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16　流产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1.概念　妊娠不足 28 周、胎儿体重不足 1000g 而终止称流产。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2.病因　胚胎或胎儿染色体异常是早期流产最常见的原因。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3.类型及临床表现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3040" cy="1384935"/>
            <wp:effectExtent l="0" t="0" r="3810" b="571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17　早产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1.定义　妊娠满 28 周至不满 37 足周之间分娩者。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2.病因　胎膜早破和绒毛膜羊膜炎为最多见的诱发因素。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(1)先兆早产:指有规则或不规则宫缩，伴有宫颈管的进行性缩短。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(2)早产临产:①出现规律宫缩(20 分钟≥4 次，或 60 分钟≥8 次)，伴有宫颈的进行性改变;②宫颈扩张1 cm以上;③宫颈展平≥80%。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(1)药物治疗选用抑制宫缩的药物，预防新生儿呼吸窘迫综合征。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(2)胎膜未破胎儿存活，无胎儿窘迫，无宫内感染，应抑制宫缩，尽可能延长孕周。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(3)胎膜已破，早产不可避免时，应提高早产儿的存活率。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18　异位妊娠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　输卵管妊娠最常见，壶腹部最多，输卵管炎症是主要病因。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66055" cy="1229995"/>
            <wp:effectExtent l="0" t="0" r="10795" b="8255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(1)阴道后穹隆穿刺是一种简单可靠的诊断方法，适用于疑有腹腔内出血的患者。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(2)血 hCG 测定是早期诊断异位妊娠的重要方法。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(3)腹腔镜检查是异位妊娠的金标准，即可确诊又有治疗作用。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4.手术治疗适用于:①生命体征不稳定或有腹腔内出血征象者;②诊断不明确者;③异位妊娠有进展者(如血 hCG 处于高水平，附件区大包块等);④随诊不可靠者;⑤期待疗法或药物禁忌者。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19　妊娠高血压疾病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　全身小动脉痉挛是本病的基本病变。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sz w:val="28"/>
          <w:szCs w:val="28"/>
        </w:rPr>
      </w:pPr>
      <w:r>
        <w:rPr>
          <w:sz w:val="28"/>
          <w:szCs w:val="28"/>
        </w:rPr>
        <w:t>2.分类及临床表现</w:t>
      </w:r>
    </w:p>
    <w:p>
      <w:pPr>
        <w:pStyle w:val="5"/>
        <w:keepNext w:val="0"/>
        <w:keepLines w:val="0"/>
        <w:widowControl/>
        <w:suppressLineNumbers w:val="0"/>
        <w:ind w:firstLine="56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770" cy="860425"/>
            <wp:effectExtent l="0" t="0" r="5080" b="15875"/>
            <wp:docPr id="8" name="图片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3.终止妊娠时机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(1)重度子痫前期患者:①妊娠 28~34 周，经积极治疗 24~48 小时病情仍加重，促胎肺成熟后终止妊娠;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②妊娠≥34 周患者，胎儿成熟后可考虑终止妊娠;③妊娠 37 周后的重度子痫前期应终止妊娠。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(2)子痫:控制 2 小时后可考虑终止妊娠。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4.解痉药物及其毒性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(1)解痉药物:首选硫酸镁。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 xml:space="preserve">　　(2)硫酸镁毒性反应:首先表现为膝反射减弱或消失，随后出现全身肌张力减退、呼吸困难、复视、语言不清，严重者可出现呼吸肌麻痹，甚至呼吸、心跳停止，危及生命。 注意事项有:①定时检查膝腱反射是否减弱或消失;②呼吸不少于 16 次/ 分;③尿量每小时不少于 25ml 或每 24 小时不少于 600ml;④硫酸镁治疗时需备钙剂，一旦出现中毒反应，立即静脉注射 </w:t>
      </w:r>
      <w:bookmarkStart w:id="0" w:name="_GoBack"/>
      <w:bookmarkEnd w:id="0"/>
      <w:r>
        <w:rPr>
          <w:sz w:val="28"/>
          <w:szCs w:val="28"/>
        </w:rPr>
        <w:t>10%葡萄糖酸钙 10ml。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rFonts w:hint="eastAsia" w:eastAsiaTheme="minorEastAsia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16563C5"/>
    <w:rsid w:val="01AA60BC"/>
    <w:rsid w:val="028F51CC"/>
    <w:rsid w:val="030E2367"/>
    <w:rsid w:val="034B7C4C"/>
    <w:rsid w:val="03851F10"/>
    <w:rsid w:val="03B64C06"/>
    <w:rsid w:val="03CD70C0"/>
    <w:rsid w:val="05AE48B1"/>
    <w:rsid w:val="05D5264B"/>
    <w:rsid w:val="05E2578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9F938C5"/>
    <w:rsid w:val="0B26441F"/>
    <w:rsid w:val="0C7D601E"/>
    <w:rsid w:val="0C7F7942"/>
    <w:rsid w:val="0C930AF0"/>
    <w:rsid w:val="0CB234BE"/>
    <w:rsid w:val="0DDB4502"/>
    <w:rsid w:val="0DDD4563"/>
    <w:rsid w:val="0E387C9A"/>
    <w:rsid w:val="0EAD585F"/>
    <w:rsid w:val="0EC7780F"/>
    <w:rsid w:val="0F7E62C5"/>
    <w:rsid w:val="10D839BA"/>
    <w:rsid w:val="10F42BB6"/>
    <w:rsid w:val="11EE3BED"/>
    <w:rsid w:val="1225494A"/>
    <w:rsid w:val="125A3FE8"/>
    <w:rsid w:val="12DF2350"/>
    <w:rsid w:val="13495952"/>
    <w:rsid w:val="134D0BA5"/>
    <w:rsid w:val="13E74FA1"/>
    <w:rsid w:val="14623902"/>
    <w:rsid w:val="148236F9"/>
    <w:rsid w:val="15AC5CD4"/>
    <w:rsid w:val="15C3049C"/>
    <w:rsid w:val="166A4341"/>
    <w:rsid w:val="17601E04"/>
    <w:rsid w:val="179D49BD"/>
    <w:rsid w:val="18B718B9"/>
    <w:rsid w:val="18F705DB"/>
    <w:rsid w:val="195220CC"/>
    <w:rsid w:val="1AF85134"/>
    <w:rsid w:val="1B5171EC"/>
    <w:rsid w:val="1B5836B4"/>
    <w:rsid w:val="1CE42F4D"/>
    <w:rsid w:val="1D1D70BB"/>
    <w:rsid w:val="1DCC4082"/>
    <w:rsid w:val="1F0D41FC"/>
    <w:rsid w:val="1F4F52B3"/>
    <w:rsid w:val="20396D59"/>
    <w:rsid w:val="20667F7A"/>
    <w:rsid w:val="217B6DE0"/>
    <w:rsid w:val="21DE0DC6"/>
    <w:rsid w:val="23165BC4"/>
    <w:rsid w:val="2357359C"/>
    <w:rsid w:val="23BF5A64"/>
    <w:rsid w:val="244C015A"/>
    <w:rsid w:val="248213F1"/>
    <w:rsid w:val="25BD7738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2FA750F0"/>
    <w:rsid w:val="302612AC"/>
    <w:rsid w:val="310275E6"/>
    <w:rsid w:val="310529FA"/>
    <w:rsid w:val="333A6AC0"/>
    <w:rsid w:val="33AB1A5E"/>
    <w:rsid w:val="34DC57D3"/>
    <w:rsid w:val="35110080"/>
    <w:rsid w:val="36A73843"/>
    <w:rsid w:val="384A6F56"/>
    <w:rsid w:val="38CE3800"/>
    <w:rsid w:val="397A5504"/>
    <w:rsid w:val="39D4235F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3FD9341A"/>
    <w:rsid w:val="40DE1750"/>
    <w:rsid w:val="41024A57"/>
    <w:rsid w:val="413D0E6E"/>
    <w:rsid w:val="415E30FF"/>
    <w:rsid w:val="4201702E"/>
    <w:rsid w:val="42A02D73"/>
    <w:rsid w:val="44436A32"/>
    <w:rsid w:val="46F560E9"/>
    <w:rsid w:val="480A6789"/>
    <w:rsid w:val="490406EA"/>
    <w:rsid w:val="49191066"/>
    <w:rsid w:val="49313935"/>
    <w:rsid w:val="495632FA"/>
    <w:rsid w:val="49DE42B6"/>
    <w:rsid w:val="4A780B6D"/>
    <w:rsid w:val="4AD911BD"/>
    <w:rsid w:val="4B173257"/>
    <w:rsid w:val="4BBA02F3"/>
    <w:rsid w:val="4BC13F2C"/>
    <w:rsid w:val="4C247965"/>
    <w:rsid w:val="4C26313D"/>
    <w:rsid w:val="4D4D4751"/>
    <w:rsid w:val="4DB56E60"/>
    <w:rsid w:val="4DDB1F0C"/>
    <w:rsid w:val="4E144593"/>
    <w:rsid w:val="4E560462"/>
    <w:rsid w:val="4E6E2FBF"/>
    <w:rsid w:val="4E6F00B2"/>
    <w:rsid w:val="4E80735E"/>
    <w:rsid w:val="4EBE25EB"/>
    <w:rsid w:val="4F102499"/>
    <w:rsid w:val="4F3B2A0F"/>
    <w:rsid w:val="50DE72B2"/>
    <w:rsid w:val="51C848AD"/>
    <w:rsid w:val="51F4251D"/>
    <w:rsid w:val="523E5817"/>
    <w:rsid w:val="532B1CC6"/>
    <w:rsid w:val="533349C5"/>
    <w:rsid w:val="53C85737"/>
    <w:rsid w:val="53DF754A"/>
    <w:rsid w:val="541772BE"/>
    <w:rsid w:val="54481D20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9C7FCA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4A0655C"/>
    <w:rsid w:val="65686CFF"/>
    <w:rsid w:val="66B321EE"/>
    <w:rsid w:val="66D2508D"/>
    <w:rsid w:val="66D25C14"/>
    <w:rsid w:val="66E171F9"/>
    <w:rsid w:val="66E60688"/>
    <w:rsid w:val="67577F2B"/>
    <w:rsid w:val="683E1A36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8C16CC"/>
    <w:rsid w:val="6FB47E34"/>
    <w:rsid w:val="6FF0314D"/>
    <w:rsid w:val="70282B3D"/>
    <w:rsid w:val="71011835"/>
    <w:rsid w:val="71FD46C3"/>
    <w:rsid w:val="7251270A"/>
    <w:rsid w:val="736C7EB9"/>
    <w:rsid w:val="73DC2906"/>
    <w:rsid w:val="74704934"/>
    <w:rsid w:val="75DF3031"/>
    <w:rsid w:val="77A44627"/>
    <w:rsid w:val="78083119"/>
    <w:rsid w:val="786F58CA"/>
    <w:rsid w:val="78787971"/>
    <w:rsid w:val="78A73C47"/>
    <w:rsid w:val="79C56EE6"/>
    <w:rsid w:val="7B5664EE"/>
    <w:rsid w:val="7B9E0197"/>
    <w:rsid w:val="7BEF35AF"/>
    <w:rsid w:val="7C4B729A"/>
    <w:rsid w:val="7C521641"/>
    <w:rsid w:val="7CC14811"/>
    <w:rsid w:val="7CF222D7"/>
    <w:rsid w:val="7E0034EF"/>
    <w:rsid w:val="7E985326"/>
    <w:rsid w:val="7EA71B3E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2018-02-06T03:29:21Z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