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实践综合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2773"/>
        <w:gridCol w:w="2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临床情景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症状或体征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常见病和多发病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肺炎、肺结核、脓胸、自体瓣膜感染性心内膜炎、急性肾盂肾炎、急性白血病、淋巴瘤、细菌性痢疾、系统性红斑狼疮、软组织急性感染、骨与关节化脓感染、风湿热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急诊、住院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胸痛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肺炎、气胸、心绞痛、急性心肌梗死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咳嗽、咳痰、咯血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慢性阻塞性肺疾病、支气管哮喘、支气管扩张、肺炎、肺结核、肺癌、肺血栓栓塞症、急性左心衰竭、二尖瓣狭窄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呼吸困难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慢性阻塞性肺疾病、支气管哮喘、肺血栓栓塞症、慢性呼吸衰竭、急性呼吸窘迫综|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合征、血胸、气胸、心力衰竭、惊恐障碍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腹痛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急性心肌梗死、消化性溃疡、急性胆囊炎、炎症性肠病、肠易激综合征、急性阑尾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炎、腹外伤、尿路结石、过敏性紫癜、细菌性痢疾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头痛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原发性高血压、脑出血、蛛网膜下腔出血、颅内肿瘤、偏头痛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急诊、门诊或住院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紫癜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再生障碍性贫血、急性白血病、过敏性紫激、特发性血小板减少性紫赢、弥散性血管内凝血（DIC）、血友病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淋巴结肿大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肺结核、急性白血病、淋巴瘤、系统性红斑狼疮、川崎病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B740A41"/>
    <w:rsid w:val="0D501777"/>
    <w:rsid w:val="10B0561E"/>
    <w:rsid w:val="18C32783"/>
    <w:rsid w:val="1AE104EF"/>
    <w:rsid w:val="21A64E83"/>
    <w:rsid w:val="279428D1"/>
    <w:rsid w:val="2DFC5FBC"/>
    <w:rsid w:val="2FC771A5"/>
    <w:rsid w:val="33AB1A5E"/>
    <w:rsid w:val="36A059B9"/>
    <w:rsid w:val="3A3441B3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0640D17"/>
    <w:rsid w:val="71D44B35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213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21DA3D9760E54F0DBCFC049812B23127</vt:lpwstr>
  </property>
</Properties>
</file>