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E2F7B">
      <w:pPr>
        <w:pStyle w:val="2"/>
        <w:spacing w:before="288" w:line="1509" w:lineRule="exact"/>
        <w:rPr>
          <w:sz w:val="38"/>
          <w:szCs w:val="38"/>
        </w:rPr>
      </w:pPr>
      <w:r>
        <w:rPr>
          <w:color w:val="005AAA"/>
          <w:position w:val="-22"/>
          <w:sz w:val="38"/>
          <w:szCs w:val="38"/>
        </w:rPr>
        <w:drawing>
          <wp:inline distT="0" distB="0" distL="0" distR="0">
            <wp:extent cx="844550" cy="87630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570" cy="87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5AAA"/>
          <w:spacing w:val="9"/>
          <w:position w:val="-22"/>
          <w:sz w:val="38"/>
          <w:szCs w:val="38"/>
        </w:rPr>
        <w:t>临床执业(含助理)医师</w:t>
      </w:r>
    </w:p>
    <w:p w14:paraId="62DF44D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399798">
      <w:pPr>
        <w:spacing w:line="324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207.35pt;margin-top:9.6pt;height:66.55pt;width:9.9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36BB8B21">
                  <w:pPr>
                    <w:spacing w:before="20" w:line="202" w:lineRule="auto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21"/>
                      <w:sz w:val="14"/>
                      <w:szCs w:val="14"/>
                    </w:rPr>
                    <w:t>扫码查看答案解析</w:t>
                  </w:r>
                </w:p>
              </w:txbxContent>
            </v:textbox>
          </v:shape>
        </w:pict>
      </w:r>
    </w:p>
    <w:p w14:paraId="2FCD027B">
      <w:pPr>
        <w:spacing w:line="325" w:lineRule="auto"/>
        <w:rPr>
          <w:rFonts w:ascii="Arial"/>
          <w:sz w:val="21"/>
        </w:rPr>
      </w:pPr>
    </w:p>
    <w:p w14:paraId="12FB06BB">
      <w:pPr>
        <w:pStyle w:val="2"/>
        <w:spacing w:before="124"/>
        <w:ind w:left="285"/>
        <w:rPr>
          <w:b/>
          <w:bCs/>
          <w:color w:val="FFFFFF"/>
          <w:spacing w:val="-18"/>
          <w:sz w:val="38"/>
          <w:szCs w:val="38"/>
        </w:rPr>
      </w:pPr>
    </w:p>
    <w:p w14:paraId="688A145A">
      <w:pPr>
        <w:pStyle w:val="2"/>
        <w:spacing w:before="124"/>
        <w:ind w:left="285"/>
        <w:rPr>
          <w:sz w:val="38"/>
          <w:szCs w:val="38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31115</wp:posOffset>
            </wp:positionV>
            <wp:extent cx="1727200" cy="4064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27239" cy="40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FFFF"/>
          <w:spacing w:val="-18"/>
          <w:sz w:val="38"/>
          <w:szCs w:val="38"/>
        </w:rPr>
        <w:t>必</w:t>
      </w:r>
      <w:r>
        <w:rPr>
          <w:color w:val="FFFFFF"/>
          <w:spacing w:val="-82"/>
          <w:sz w:val="38"/>
          <w:szCs w:val="38"/>
        </w:rPr>
        <w:t xml:space="preserve"> </w:t>
      </w:r>
      <w:r>
        <w:rPr>
          <w:b/>
          <w:bCs/>
          <w:color w:val="FFFFFF"/>
          <w:spacing w:val="-18"/>
          <w:sz w:val="38"/>
          <w:szCs w:val="38"/>
        </w:rPr>
        <w:t>刷</w:t>
      </w:r>
      <w:r>
        <w:rPr>
          <w:color w:val="FFFFFF"/>
          <w:spacing w:val="-73"/>
          <w:sz w:val="38"/>
          <w:szCs w:val="38"/>
        </w:rPr>
        <w:t xml:space="preserve"> </w:t>
      </w:r>
      <w:r>
        <w:rPr>
          <w:b/>
          <w:bCs/>
          <w:color w:val="FFFFFF"/>
          <w:spacing w:val="-18"/>
          <w:sz w:val="38"/>
          <w:szCs w:val="38"/>
        </w:rPr>
        <w:t>6</w:t>
      </w:r>
      <w:r>
        <w:rPr>
          <w:color w:val="FFFFFF"/>
          <w:spacing w:val="-75"/>
          <w:sz w:val="38"/>
          <w:szCs w:val="38"/>
        </w:rPr>
        <w:t xml:space="preserve"> </w:t>
      </w:r>
      <w:r>
        <w:rPr>
          <w:b/>
          <w:bCs/>
          <w:color w:val="FFFFFF"/>
          <w:spacing w:val="-18"/>
          <w:sz w:val="38"/>
          <w:szCs w:val="38"/>
        </w:rPr>
        <w:t>0</w:t>
      </w:r>
      <w:r>
        <w:rPr>
          <w:color w:val="FFFFFF"/>
          <w:spacing w:val="-76"/>
          <w:sz w:val="38"/>
          <w:szCs w:val="38"/>
        </w:rPr>
        <w:t xml:space="preserve"> </w:t>
      </w:r>
      <w:r>
        <w:rPr>
          <w:b/>
          <w:bCs/>
          <w:color w:val="FFFFFF"/>
          <w:spacing w:val="-18"/>
          <w:sz w:val="38"/>
          <w:szCs w:val="38"/>
        </w:rPr>
        <w:t>0</w:t>
      </w:r>
      <w:r>
        <w:rPr>
          <w:color w:val="FFFFFF"/>
          <w:spacing w:val="-79"/>
          <w:sz w:val="38"/>
          <w:szCs w:val="38"/>
        </w:rPr>
        <w:t xml:space="preserve"> </w:t>
      </w:r>
      <w:r>
        <w:rPr>
          <w:b/>
          <w:bCs/>
          <w:color w:val="FFFFFF"/>
          <w:spacing w:val="-18"/>
          <w:sz w:val="38"/>
          <w:szCs w:val="38"/>
        </w:rPr>
        <w:t>题</w:t>
      </w:r>
      <w:r>
        <w:rPr>
          <w:color w:val="FFFFFF"/>
          <w:spacing w:val="12"/>
          <w:sz w:val="38"/>
          <w:szCs w:val="38"/>
        </w:rPr>
        <w:t xml:space="preserve"> </w:t>
      </w:r>
    </w:p>
    <w:p w14:paraId="1146B69E">
      <w:pPr>
        <w:rPr>
          <w:sz w:val="38"/>
          <w:szCs w:val="38"/>
        </w:rPr>
        <w:sectPr>
          <w:headerReference r:id="rId5" w:type="default"/>
          <w:footerReference r:id="rId6" w:type="default"/>
          <w:pgSz w:w="10830" w:h="15080"/>
          <w:pgMar w:top="11" w:right="714" w:bottom="809" w:left="369" w:header="0" w:footer="579" w:gutter="0"/>
          <w:cols w:equalWidth="0" w:num="2">
            <w:col w:w="5371" w:space="100"/>
            <w:col w:w="4276"/>
          </w:cols>
        </w:sectPr>
      </w:pPr>
    </w:p>
    <w:p w14:paraId="1C562EFB">
      <w:pPr>
        <w:spacing w:before="208"/>
      </w:pPr>
    </w:p>
    <w:p w14:paraId="4E823BC3">
      <w:pPr>
        <w:sectPr>
          <w:type w:val="continuous"/>
          <w:pgSz w:w="10830" w:h="15080"/>
          <w:pgMar w:top="11" w:right="714" w:bottom="809" w:left="369" w:header="0" w:footer="579" w:gutter="0"/>
          <w:cols w:equalWidth="0" w:num="1">
            <w:col w:w="9746"/>
          </w:cols>
        </w:sectPr>
      </w:pPr>
    </w:p>
    <w:p w14:paraId="4AEE66C0">
      <w:pPr>
        <w:pStyle w:val="2"/>
        <w:spacing w:line="319" w:lineRule="exact"/>
        <w:ind w:firstLine="750"/>
      </w:pPr>
      <w:r>
        <w:rPr>
          <w:position w:val="-6"/>
        </w:rPr>
        <w:pict>
          <v:group id="_x0000_s1027" o:spid="_x0000_s1027" o:spt="203" style="height:16pt;width:43.05pt;" coordsize="860,320">
            <o:lock v:ext="edit"/>
            <v:shape id="_x0000_s1028" o:spid="_x0000_s1028" o:spt="75" type="#_x0000_t75" style="position:absolute;left:0;top:0;height:320;width:860;" filled="f" stroked="f" coordsize="21600,21600">
              <v:path/>
              <v:fill on="f" focussize="0,0"/>
              <v:stroke on="f"/>
              <v:imagedata r:id="rId65" o:title=""/>
              <o:lock v:ext="edit" aspectratio="t"/>
            </v:shape>
            <v:shape id="_x0000_s1029" o:spid="_x0000_s1029" o:spt="202" type="#_x0000_t202" style="position:absolute;left:-20;top:-20;height:360;width:9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6C99EE">
                    <w:pPr>
                      <w:spacing w:before="65" w:line="236" w:lineRule="auto"/>
                      <w:ind w:left="20"/>
                      <w:rPr>
                        <w:rFonts w:ascii="楷体" w:hAnsi="楷体" w:eastAsia="楷体" w:cs="楷体"/>
                        <w:sz w:val="22"/>
                        <w:szCs w:val="2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3"/>
                        <w:sz w:val="22"/>
                        <w:szCs w:val="22"/>
                      </w:rPr>
                      <w:t>A1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FFFFFF"/>
                        <w:spacing w:val="3"/>
                        <w:sz w:val="22"/>
                        <w:szCs w:val="22"/>
                      </w:rPr>
                      <w:t>题型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C4F8248">
      <w:pPr>
        <w:spacing w:before="195" w:line="213" w:lineRule="auto"/>
        <w:ind w:left="75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19"/>
          <w:szCs w:val="19"/>
          <w:shd w:val="clear" w:fill="005AAA"/>
        </w:rPr>
        <w:t>1.</w:t>
      </w:r>
      <w:r>
        <w:rPr>
          <w:rFonts w:ascii="Times New Roman" w:hAnsi="Times New Roman" w:eastAsia="Times New Roman" w:cs="Times New Roman"/>
          <w:color w:val="FFFFFF"/>
          <w:spacing w:val="5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引起阻塞性肺气肿的病因中，最主要的因素是</w:t>
      </w:r>
    </w:p>
    <w:p w14:paraId="33E2609F">
      <w:pPr>
        <w:pStyle w:val="2"/>
        <w:spacing w:before="81" w:line="236" w:lineRule="auto"/>
        <w:ind w:left="1020"/>
      </w:pPr>
      <w:r>
        <w:rPr>
          <w:rFonts w:ascii="Times New Roman" w:hAnsi="Times New Roman" w:eastAsia="Times New Roman" w:cs="Times New Roman"/>
          <w:spacing w:val="-4"/>
        </w:rPr>
        <w:t>A.</w:t>
      </w:r>
      <w:r>
        <w:rPr>
          <w:rFonts w:ascii="Times New Roman" w:hAnsi="Times New Roman" w:eastAsia="Times New Roman" w:cs="Times New Roman"/>
          <w:spacing w:val="-20"/>
        </w:rPr>
        <w:t xml:space="preserve"> </w:t>
      </w:r>
      <w:r>
        <w:rPr>
          <w:spacing w:val="-4"/>
        </w:rPr>
        <w:t>吸</w:t>
      </w:r>
      <w:r>
        <w:rPr>
          <w:spacing w:val="-15"/>
        </w:rPr>
        <w:t xml:space="preserve"> </w:t>
      </w:r>
      <w:r>
        <w:rPr>
          <w:spacing w:val="-4"/>
        </w:rPr>
        <w:t>烟</w:t>
      </w:r>
    </w:p>
    <w:p w14:paraId="141DE2D4">
      <w:pPr>
        <w:pStyle w:val="2"/>
        <w:spacing w:before="57" w:line="225" w:lineRule="auto"/>
        <w:ind w:left="1020"/>
      </w:pPr>
      <w:r>
        <w:rPr>
          <w:rFonts w:ascii="宋体" w:hAnsi="宋体" w:eastAsia="宋体" w:cs="宋体"/>
          <w:spacing w:val="6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6"/>
        </w:rPr>
        <w:t>感染</w:t>
      </w:r>
    </w:p>
    <w:p w14:paraId="067C23DD">
      <w:pPr>
        <w:pStyle w:val="2"/>
        <w:spacing w:before="39" w:line="225" w:lineRule="auto"/>
        <w:ind w:left="102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1"/>
          <w:sz w:val="22"/>
          <w:szCs w:val="22"/>
        </w:rPr>
        <w:t xml:space="preserve">C. </w:t>
      </w:r>
      <w:r>
        <w:rPr>
          <w:spacing w:val="-11"/>
          <w:sz w:val="22"/>
          <w:szCs w:val="22"/>
        </w:rPr>
        <w:t>大气污染</w:t>
      </w:r>
    </w:p>
    <w:p w14:paraId="27AED985">
      <w:pPr>
        <w:pStyle w:val="2"/>
        <w:spacing w:before="56" w:line="229" w:lineRule="auto"/>
        <w:ind w:left="1020"/>
      </w:pPr>
      <w:r>
        <w:rPr>
          <w:rFonts w:ascii="宋体" w:hAnsi="宋体" w:eastAsia="宋体" w:cs="宋体"/>
          <w:spacing w:val="7"/>
        </w:rPr>
        <w:t>D.</w:t>
      </w:r>
      <w:r>
        <w:rPr>
          <w:rFonts w:ascii="宋体" w:hAnsi="宋体" w:eastAsia="宋体" w:cs="宋体"/>
          <w:spacing w:val="-41"/>
        </w:rPr>
        <w:t xml:space="preserve"> </w:t>
      </w:r>
      <w:r>
        <w:rPr>
          <w:spacing w:val="7"/>
        </w:rPr>
        <w:t>过敏反应</w:t>
      </w:r>
    </w:p>
    <w:p w14:paraId="524F09D5">
      <w:pPr>
        <w:pStyle w:val="2"/>
        <w:spacing w:before="59" w:line="225" w:lineRule="auto"/>
        <w:ind w:left="1020"/>
      </w:pPr>
      <w:r>
        <w:rPr>
          <w:rFonts w:ascii="宋体" w:hAnsi="宋体" w:eastAsia="宋体" w:cs="宋体"/>
          <w:spacing w:val="13"/>
        </w:rPr>
        <w:t>E.</w:t>
      </w:r>
      <w:r>
        <w:rPr>
          <w:spacing w:val="13"/>
        </w:rPr>
        <w:t>副交感神经功能亢进</w:t>
      </w:r>
    </w:p>
    <w:p w14:paraId="0EABF1C1">
      <w:pPr>
        <w:spacing w:before="216" w:line="221" w:lineRule="auto"/>
        <w:ind w:left="75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19"/>
          <w:szCs w:val="19"/>
          <w:shd w:val="clear" w:fill="005AAA"/>
        </w:rPr>
        <w:t>2.</w:t>
      </w:r>
      <w:r>
        <w:rPr>
          <w:rFonts w:ascii="Times New Roman" w:hAnsi="Times New Roman" w:eastAsia="Times New Roman" w:cs="Times New Roman"/>
          <w:color w:val="FFFFFF"/>
          <w:spacing w:val="13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z w:val="19"/>
          <w:szCs w:val="19"/>
        </w:rPr>
        <w:t>COPD</w:t>
      </w:r>
      <w:r>
        <w:rPr>
          <w:rFonts w:ascii="黑体" w:hAnsi="黑体" w:eastAsia="黑体" w:cs="黑体"/>
          <w:b/>
          <w:bCs/>
          <w:spacing w:val="1"/>
          <w:sz w:val="19"/>
          <w:szCs w:val="19"/>
        </w:rPr>
        <w:t>气道炎症最主要的效应细胞是</w:t>
      </w:r>
    </w:p>
    <w:p w14:paraId="374E4E8A">
      <w:pPr>
        <w:pStyle w:val="2"/>
        <w:spacing w:before="37" w:line="233" w:lineRule="auto"/>
        <w:ind w:left="1020"/>
      </w:pPr>
      <w:r>
        <w:rPr>
          <w:rFonts w:ascii="Times New Roman" w:hAnsi="Times New Roman" w:eastAsia="Times New Roman" w:cs="Times New Roman"/>
          <w:spacing w:val="15"/>
          <w:position w:val="1"/>
        </w:rPr>
        <w:t>A.</w:t>
      </w:r>
      <w:r>
        <w:rPr>
          <w:spacing w:val="15"/>
          <w:position w:val="1"/>
        </w:rPr>
        <w:t>肥大细胞</w:t>
      </w:r>
      <w:r>
        <w:rPr>
          <w:spacing w:val="8"/>
          <w:position w:val="1"/>
        </w:rPr>
        <w:t xml:space="preserve">          </w:t>
      </w:r>
      <w:r>
        <w:rPr>
          <w:rFonts w:ascii="宋体" w:hAnsi="宋体" w:eastAsia="宋体" w:cs="宋体"/>
          <w:spacing w:val="15"/>
        </w:rPr>
        <w:t>B.</w:t>
      </w:r>
      <w:r>
        <w:rPr>
          <w:spacing w:val="15"/>
        </w:rPr>
        <w:t>嗜酸性粒细胞</w:t>
      </w:r>
    </w:p>
    <w:p w14:paraId="3C3248BB">
      <w:pPr>
        <w:pStyle w:val="2"/>
        <w:spacing w:before="62" w:line="231" w:lineRule="auto"/>
        <w:ind w:left="1020"/>
      </w:pPr>
      <w:r>
        <w:rPr>
          <w:rFonts w:ascii="Times New Roman" w:hAnsi="Times New Roman" w:eastAsia="Times New Roman" w:cs="Times New Roman"/>
        </w:rPr>
        <w:t>C.</w:t>
      </w:r>
      <w:r>
        <w:rPr>
          <w:rFonts w:ascii="Times New Roman" w:hAnsi="Times New Roman" w:eastAsia="Times New Roman" w:cs="Times New Roman"/>
          <w:spacing w:val="21"/>
        </w:rPr>
        <w:t xml:space="preserve"> </w:t>
      </w:r>
      <w:r>
        <w:t>中性粒细胞</w:t>
      </w:r>
      <w:r>
        <w:rPr>
          <w:spacing w:val="5"/>
        </w:rPr>
        <w:t xml:space="preserve">        </w:t>
      </w:r>
      <w:r>
        <w:rPr>
          <w:rFonts w:ascii="Times New Roman" w:hAnsi="Times New Roman" w:eastAsia="Times New Roman" w:cs="Times New Roman"/>
        </w:rPr>
        <w:t>D.</w:t>
      </w:r>
      <w:r>
        <w:t>巨</w:t>
      </w:r>
      <w:r>
        <w:rPr>
          <w:spacing w:val="-33"/>
        </w:rPr>
        <w:t xml:space="preserve"> </w:t>
      </w:r>
      <w:r>
        <w:t>噬</w:t>
      </w:r>
      <w:r>
        <w:rPr>
          <w:spacing w:val="-28"/>
        </w:rPr>
        <w:t xml:space="preserve"> </w:t>
      </w:r>
      <w:r>
        <w:t>细</w:t>
      </w:r>
      <w:r>
        <w:rPr>
          <w:spacing w:val="-41"/>
        </w:rPr>
        <w:t xml:space="preserve"> </w:t>
      </w:r>
      <w:r>
        <w:t>胞</w:t>
      </w:r>
    </w:p>
    <w:p w14:paraId="08712006">
      <w:pPr>
        <w:pStyle w:val="2"/>
        <w:spacing w:before="26" w:line="231" w:lineRule="auto"/>
        <w:ind w:left="102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2"/>
          <w:sz w:val="22"/>
          <w:szCs w:val="22"/>
        </w:rPr>
        <w:t>E.</w:t>
      </w:r>
      <w:r>
        <w:rPr>
          <w:spacing w:val="-2"/>
          <w:sz w:val="22"/>
          <w:szCs w:val="22"/>
        </w:rPr>
        <w:t>淋巴细胞</w:t>
      </w:r>
    </w:p>
    <w:p w14:paraId="28AA31C5">
      <w:pPr>
        <w:pStyle w:val="2"/>
        <w:spacing w:before="180" w:line="222" w:lineRule="auto"/>
        <w:ind w:left="750"/>
      </w:pPr>
      <w:r>
        <w:rPr>
          <w:rFonts w:ascii="宋体" w:hAnsi="宋体" w:eastAsia="宋体" w:cs="宋体"/>
          <w:color w:val="FFFFFF"/>
          <w:spacing w:val="-3"/>
          <w:shd w:val="clear" w:fill="005AAA"/>
        </w:rPr>
        <w:t>3.</w:t>
      </w:r>
      <w:r>
        <w:rPr>
          <w:rFonts w:ascii="宋体" w:hAnsi="宋体" w:eastAsia="宋体" w:cs="宋体"/>
          <w:color w:val="FFFFFF"/>
          <w:spacing w:val="-39"/>
        </w:rPr>
        <w:t xml:space="preserve"> </w:t>
      </w:r>
      <w:r>
        <w:rPr>
          <w:b/>
          <w:bCs/>
          <w:spacing w:val="-3"/>
        </w:rPr>
        <w:t>慢性阻塞性肺疾病最主要的病理生理特征是</w:t>
      </w:r>
    </w:p>
    <w:p w14:paraId="1E05E0F0">
      <w:pPr>
        <w:pStyle w:val="2"/>
        <w:spacing w:before="52" w:line="229" w:lineRule="auto"/>
        <w:ind w:left="1020"/>
      </w:pPr>
      <w:r>
        <w:rPr>
          <w:rFonts w:ascii="Times New Roman" w:hAnsi="Times New Roman" w:eastAsia="Times New Roman" w:cs="Times New Roman"/>
          <w:spacing w:val="17"/>
        </w:rPr>
        <w:t>A.</w:t>
      </w:r>
      <w:r>
        <w:rPr>
          <w:spacing w:val="17"/>
        </w:rPr>
        <w:t>气道结构重塑</w:t>
      </w:r>
    </w:p>
    <w:p w14:paraId="1D4AE00D">
      <w:pPr>
        <w:pStyle w:val="2"/>
        <w:spacing w:before="71" w:line="257" w:lineRule="auto"/>
        <w:ind w:left="1020" w:right="2562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肺泡通气量下降</w:t>
      </w:r>
      <w:r>
        <w:rPr>
          <w:spacing w:val="3"/>
        </w:rPr>
        <w:t xml:space="preserve"> </w:t>
      </w:r>
      <w:r>
        <w:rPr>
          <w:rFonts w:ascii="宋体" w:hAnsi="宋体" w:eastAsia="宋体" w:cs="宋体"/>
          <w:spacing w:val="-12"/>
          <w:sz w:val="22"/>
          <w:szCs w:val="22"/>
        </w:rPr>
        <w:t>C.</w:t>
      </w:r>
      <w:r>
        <w:rPr>
          <w:spacing w:val="-12"/>
          <w:sz w:val="22"/>
          <w:szCs w:val="22"/>
        </w:rPr>
        <w:t>持续性气流受限</w:t>
      </w:r>
    </w:p>
    <w:p w14:paraId="35FE8FF0">
      <w:pPr>
        <w:pStyle w:val="2"/>
        <w:spacing w:before="42" w:line="274" w:lineRule="auto"/>
        <w:ind w:left="1020" w:right="2166"/>
      </w:pPr>
      <w:r>
        <w:rPr>
          <w:rFonts w:ascii="宋体" w:hAnsi="宋体" w:eastAsia="宋体" w:cs="宋体"/>
          <w:spacing w:val="13"/>
        </w:rPr>
        <w:t>D.</w:t>
      </w:r>
      <w:r>
        <w:rPr>
          <w:spacing w:val="13"/>
        </w:rPr>
        <w:t>肺泡弹性回缩力减退</w:t>
      </w:r>
      <w:r>
        <w:rPr>
          <w:spacing w:val="9"/>
        </w:rPr>
        <w:t xml:space="preserve"> </w:t>
      </w: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明显的肺外效应</w:t>
      </w:r>
    </w:p>
    <w:p w14:paraId="04DB40E8">
      <w:pPr>
        <w:pStyle w:val="2"/>
        <w:spacing w:before="166" w:line="222" w:lineRule="auto"/>
        <w:ind w:left="750"/>
      </w:pPr>
      <w:r>
        <w:rPr>
          <w:rFonts w:ascii="宋体" w:hAnsi="宋体" w:eastAsia="宋体" w:cs="宋体"/>
          <w:color w:val="FFFFFF"/>
          <w:spacing w:val="-1"/>
          <w:shd w:val="clear" w:fill="005AAA"/>
        </w:rPr>
        <w:t>4.</w:t>
      </w:r>
      <w:r>
        <w:rPr>
          <w:rFonts w:ascii="宋体" w:hAnsi="宋体" w:eastAsia="宋体" w:cs="宋体"/>
          <w:color w:val="FFFFFF"/>
          <w:spacing w:val="-51"/>
        </w:rPr>
        <w:t xml:space="preserve"> </w:t>
      </w:r>
      <w:r>
        <w:rPr>
          <w:b/>
          <w:bCs/>
          <w:spacing w:val="-1"/>
        </w:rPr>
        <w:t>导致慢性肺心病最常见的疾病是</w:t>
      </w:r>
    </w:p>
    <w:p w14:paraId="4584447B">
      <w:pPr>
        <w:pStyle w:val="2"/>
        <w:spacing w:before="17" w:line="223" w:lineRule="auto"/>
        <w:ind w:left="1020"/>
        <w:rPr>
          <w:sz w:val="22"/>
          <w:szCs w:val="22"/>
        </w:rPr>
      </w:pPr>
      <w:r>
        <w:rPr>
          <w:rFonts w:ascii="宋体" w:hAnsi="宋体" w:eastAsia="宋体" w:cs="宋体"/>
          <w:spacing w:val="-9"/>
          <w:sz w:val="22"/>
          <w:szCs w:val="22"/>
        </w:rPr>
        <w:t>A.</w:t>
      </w:r>
      <w:r>
        <w:rPr>
          <w:spacing w:val="-9"/>
          <w:sz w:val="22"/>
          <w:szCs w:val="22"/>
        </w:rPr>
        <w:t>支气管扩张</w:t>
      </w:r>
    </w:p>
    <w:p w14:paraId="3439A2F6">
      <w:pPr>
        <w:pStyle w:val="2"/>
        <w:spacing w:before="70" w:line="274" w:lineRule="auto"/>
        <w:ind w:left="1020" w:right="2373"/>
      </w:pPr>
      <w:r>
        <w:rPr>
          <w:rFonts w:ascii="宋体" w:hAnsi="宋体" w:eastAsia="宋体" w:cs="宋体"/>
          <w:spacing w:val="13"/>
        </w:rPr>
        <w:t>B.</w:t>
      </w:r>
      <w:r>
        <w:rPr>
          <w:spacing w:val="13"/>
        </w:rPr>
        <w:t>慢性阻塞性肺疾病</w:t>
      </w:r>
      <w:r>
        <w:rPr>
          <w:spacing w:val="5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严重胸廓畸形</w:t>
      </w:r>
    </w:p>
    <w:p w14:paraId="163831CE">
      <w:pPr>
        <w:pStyle w:val="2"/>
        <w:spacing w:before="1" w:line="222" w:lineRule="auto"/>
        <w:ind w:left="102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7"/>
          <w:sz w:val="22"/>
          <w:szCs w:val="22"/>
        </w:rPr>
        <w:t>D.</w:t>
      </w:r>
      <w:r>
        <w:rPr>
          <w:spacing w:val="-7"/>
          <w:sz w:val="22"/>
          <w:szCs w:val="22"/>
        </w:rPr>
        <w:t>支气管哮喘</w:t>
      </w:r>
    </w:p>
    <w:p w14:paraId="78A1D6A5">
      <w:pPr>
        <w:pStyle w:val="2"/>
        <w:spacing w:before="70" w:line="229" w:lineRule="auto"/>
        <w:ind w:left="1020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10"/>
        </w:rPr>
        <w:t>肺血栓栓塞症</w:t>
      </w:r>
      <w:bookmarkStart w:id="0" w:name="_GoBack"/>
      <w:bookmarkEnd w:id="0"/>
    </w:p>
    <w:p w14:paraId="67A88C11">
      <w:pPr>
        <w:pStyle w:val="2"/>
        <w:spacing w:before="199" w:line="227" w:lineRule="auto"/>
        <w:ind w:left="750"/>
      </w:pPr>
      <w:r>
        <w:rPr>
          <w:rFonts w:ascii="Times New Roman" w:hAnsi="Times New Roman" w:eastAsia="Times New Roman" w:cs="Times New Roman"/>
          <w:color w:val="FFFFFF"/>
          <w:spacing w:val="-2"/>
          <w:shd w:val="clear" w:fill="005AAA"/>
        </w:rPr>
        <w:t>5.</w:t>
      </w:r>
      <w:r>
        <w:rPr>
          <w:rFonts w:ascii="Times New Roman" w:hAnsi="Times New Roman" w:eastAsia="Times New Roman" w:cs="Times New Roman"/>
          <w:color w:val="FFFFFF"/>
          <w:spacing w:val="-2"/>
        </w:rPr>
        <w:t xml:space="preserve">  </w:t>
      </w:r>
      <w:r>
        <w:rPr>
          <w:b/>
          <w:bCs/>
          <w:spacing w:val="-2"/>
        </w:rPr>
        <w:t>治疗肺心病心力衰竭的首要措施是</w:t>
      </w:r>
    </w:p>
    <w:p w14:paraId="0AB26E6F">
      <w:pPr>
        <w:pStyle w:val="2"/>
        <w:spacing w:before="22" w:line="228" w:lineRule="auto"/>
        <w:ind w:left="102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5"/>
          <w:sz w:val="22"/>
          <w:szCs w:val="22"/>
        </w:rPr>
        <w:t xml:space="preserve">A. </w:t>
      </w:r>
      <w:r>
        <w:rPr>
          <w:spacing w:val="-15"/>
          <w:sz w:val="22"/>
          <w:szCs w:val="22"/>
        </w:rPr>
        <w:t>卧床休息、低盐饮食</w:t>
      </w:r>
    </w:p>
    <w:p w14:paraId="2CA9D0F8">
      <w:pPr>
        <w:pStyle w:val="2"/>
        <w:spacing w:before="37" w:line="228" w:lineRule="auto"/>
        <w:ind w:left="1020"/>
      </w:pP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使用小剂量强心剂</w:t>
      </w:r>
    </w:p>
    <w:p w14:paraId="1F353079">
      <w:pPr>
        <w:pStyle w:val="2"/>
        <w:spacing w:before="43" w:line="260" w:lineRule="auto"/>
        <w:ind w:left="1020" w:right="1363"/>
      </w:pPr>
      <w:r>
        <w:rPr>
          <w:rFonts w:ascii="宋体" w:hAnsi="宋体" w:eastAsia="宋体" w:cs="宋体"/>
          <w:spacing w:val="-15"/>
          <w:sz w:val="22"/>
          <w:szCs w:val="22"/>
        </w:rPr>
        <w:t>C.</w:t>
      </w:r>
      <w:r>
        <w:rPr>
          <w:spacing w:val="-15"/>
          <w:sz w:val="22"/>
          <w:szCs w:val="22"/>
        </w:rPr>
        <w:t>使用小剂量作用缓和的利尿剂</w:t>
      </w:r>
      <w:r>
        <w:rPr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-16"/>
          <w:sz w:val="22"/>
          <w:szCs w:val="22"/>
        </w:rPr>
        <w:t>D.</w:t>
      </w:r>
      <w:r>
        <w:rPr>
          <w:spacing w:val="-16"/>
          <w:sz w:val="22"/>
          <w:szCs w:val="22"/>
        </w:rPr>
        <w:t>应用血管扩张剂减轻心脏负荷</w:t>
      </w:r>
      <w:r>
        <w:rPr>
          <w:spacing w:val="4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积极控制感染和改善呼吸功能</w:t>
      </w:r>
    </w:p>
    <w:p w14:paraId="55039016">
      <w:pPr>
        <w:pStyle w:val="2"/>
        <w:spacing w:before="168" w:line="223" w:lineRule="auto"/>
        <w:ind w:left="752"/>
        <w:outlineLvl w:val="0"/>
      </w:pPr>
      <w:r>
        <w:rPr>
          <w:rFonts w:ascii="宋体" w:hAnsi="宋体" w:eastAsia="宋体" w:cs="宋体"/>
          <w:b/>
          <w:bCs/>
          <w:color w:val="FFFFFF"/>
          <w:spacing w:val="-1"/>
          <w:shd w:val="clear" w:fill="005AAA"/>
        </w:rPr>
        <w:t>6.</w:t>
      </w:r>
      <w:r>
        <w:rPr>
          <w:b/>
          <w:bCs/>
          <w:spacing w:val="-1"/>
        </w:rPr>
        <w:t>支气管哮喘的本质是</w:t>
      </w:r>
    </w:p>
    <w:p w14:paraId="061502BD">
      <w:pPr>
        <w:pStyle w:val="2"/>
        <w:spacing w:before="16" w:line="224" w:lineRule="auto"/>
        <w:ind w:left="1020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1"/>
          <w:sz w:val="22"/>
          <w:szCs w:val="22"/>
        </w:rPr>
        <w:t>A.</w:t>
      </w:r>
      <w:r>
        <w:rPr>
          <w:spacing w:val="-11"/>
          <w:sz w:val="22"/>
          <w:szCs w:val="22"/>
        </w:rPr>
        <w:t>一种自身免疫性疾病</w:t>
      </w:r>
    </w:p>
    <w:p w14:paraId="495BA61D">
      <w:pPr>
        <w:pStyle w:val="2"/>
        <w:spacing w:before="67" w:line="229" w:lineRule="auto"/>
        <w:ind w:left="1020"/>
      </w:pP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气道慢性炎症</w:t>
      </w:r>
    </w:p>
    <w:p w14:paraId="2C4D6226">
      <w:pPr>
        <w:pStyle w:val="2"/>
        <w:spacing w:before="77" w:line="223" w:lineRule="auto"/>
        <w:ind w:left="1020"/>
      </w:pPr>
      <w:r>
        <w:rPr>
          <w:rFonts w:ascii="宋体" w:hAnsi="宋体" w:eastAsia="宋体" w:cs="宋体"/>
          <w:spacing w:val="13"/>
        </w:rPr>
        <w:t>C.</w:t>
      </w:r>
      <w:r>
        <w:rPr>
          <w:spacing w:val="13"/>
        </w:rPr>
        <w:t>支气管平滑肌可逆性痉挛</w:t>
      </w:r>
    </w:p>
    <w:p w14:paraId="43F6BC08">
      <w:pPr>
        <w:pStyle w:val="2"/>
        <w:spacing w:before="61" w:line="223" w:lineRule="auto"/>
        <w:ind w:left="1020"/>
      </w:pPr>
      <w:r>
        <w:rPr>
          <w:rFonts w:ascii="宋体" w:hAnsi="宋体" w:eastAsia="宋体" w:cs="宋体"/>
          <w:spacing w:val="12"/>
        </w:rPr>
        <w:t>D.</w:t>
      </w:r>
      <w:r>
        <w:rPr>
          <w:spacing w:val="12"/>
        </w:rPr>
        <w:t>支气管平滑肌内受体功能低下</w:t>
      </w:r>
    </w:p>
    <w:p w14:paraId="1338CDE2">
      <w:pPr>
        <w:pStyle w:val="2"/>
        <w:spacing w:before="77" w:line="192" w:lineRule="auto"/>
        <w:ind w:left="1020"/>
      </w:pP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肥大细胞膜上</w:t>
      </w:r>
      <w:r>
        <w:rPr>
          <w:rFonts w:ascii="宋体" w:hAnsi="宋体" w:eastAsia="宋体" w:cs="宋体"/>
          <w:spacing w:val="14"/>
        </w:rPr>
        <w:t>M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14"/>
        </w:rPr>
        <w:t>胆碱能受体功能亢进</w:t>
      </w:r>
    </w:p>
    <w:p w14:paraId="7A3A08B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A5765BE">
      <w:pPr>
        <w:pStyle w:val="2"/>
        <w:spacing w:before="77" w:line="222" w:lineRule="auto"/>
      </w:pPr>
      <w:r>
        <w:rPr>
          <w:rFonts w:ascii="宋体" w:hAnsi="宋体" w:eastAsia="宋体" w:cs="宋体"/>
          <w:color w:val="FFFFFF"/>
          <w:spacing w:val="-1"/>
          <w:shd w:val="clear" w:fill="005AAA"/>
        </w:rPr>
        <w:t>7.</w:t>
      </w:r>
      <w:r>
        <w:rPr>
          <w:b/>
          <w:bCs/>
          <w:spacing w:val="-1"/>
        </w:rPr>
        <w:t>消除支气管哮喘气道炎症最有效的药物是</w:t>
      </w:r>
    </w:p>
    <w:p w14:paraId="5B7566AC">
      <w:pPr>
        <w:pStyle w:val="2"/>
        <w:spacing w:before="68" w:line="225" w:lineRule="auto"/>
        <w:ind w:left="249"/>
      </w:pPr>
      <w:r>
        <w:rPr>
          <w:rFonts w:ascii="宋体" w:hAnsi="宋体" w:eastAsia="宋体" w:cs="宋体"/>
          <w:spacing w:val="12"/>
        </w:rPr>
        <w:t>A.</w:t>
      </w:r>
      <w:r>
        <w:rPr>
          <w:spacing w:val="12"/>
        </w:rPr>
        <w:t>糖皮质激素</w:t>
      </w:r>
      <w:r>
        <w:rPr>
          <w:spacing w:val="5"/>
        </w:rPr>
        <w:t xml:space="preserve">        </w:t>
      </w:r>
      <w:r>
        <w:rPr>
          <w:rFonts w:ascii="Times New Roman" w:hAnsi="Times New Roman" w:eastAsia="Times New Roman" w:cs="Times New Roman"/>
          <w:spacing w:val="12"/>
        </w:rPr>
        <w:t xml:space="preserve">B. </w:t>
      </w:r>
      <w:r>
        <w:rPr>
          <w:spacing w:val="12"/>
        </w:rPr>
        <w:t>抗生素</w:t>
      </w:r>
    </w:p>
    <w:p w14:paraId="73F9C429">
      <w:pPr>
        <w:pStyle w:val="2"/>
        <w:spacing w:before="17" w:line="212" w:lineRule="auto"/>
        <w:ind w:left="24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9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pacing w:val="-17"/>
          <w:sz w:val="22"/>
          <w:szCs w:val="22"/>
        </w:rPr>
        <w:t xml:space="preserve"> </w:t>
      </w:r>
      <w:r>
        <w:rPr>
          <w:spacing w:val="-9"/>
          <w:sz w:val="22"/>
          <w:szCs w:val="22"/>
        </w:rPr>
        <w:t>抗组胺药</w:t>
      </w:r>
      <w:r>
        <w:rPr>
          <w:sz w:val="22"/>
          <w:szCs w:val="22"/>
        </w:rPr>
        <w:t xml:space="preserve">         </w:t>
      </w:r>
      <w:r>
        <w:rPr>
          <w:rFonts w:ascii="Times New Roman" w:hAnsi="Times New Roman" w:eastAsia="Times New Roman" w:cs="Times New Roman"/>
          <w:spacing w:val="-9"/>
          <w:sz w:val="22"/>
          <w:szCs w:val="22"/>
        </w:rPr>
        <w:t xml:space="preserve">D.β  </w:t>
      </w:r>
      <w:r>
        <w:rPr>
          <w:spacing w:val="-9"/>
          <w:sz w:val="22"/>
          <w:szCs w:val="22"/>
        </w:rPr>
        <w:t>受体激动剂</w:t>
      </w:r>
    </w:p>
    <w:p w14:paraId="257DE095">
      <w:pPr>
        <w:pStyle w:val="2"/>
        <w:spacing w:before="86" w:line="232" w:lineRule="auto"/>
        <w:ind w:left="249"/>
      </w:pPr>
      <w:r>
        <w:rPr>
          <w:rFonts w:ascii="宋体" w:hAnsi="宋体" w:eastAsia="宋体" w:cs="宋体"/>
          <w:spacing w:val="6"/>
        </w:rPr>
        <w:t>E.</w:t>
      </w:r>
      <w:r>
        <w:rPr>
          <w:rFonts w:ascii="宋体" w:hAnsi="宋体" w:eastAsia="宋体" w:cs="宋体"/>
          <w:spacing w:val="-6"/>
        </w:rPr>
        <w:t xml:space="preserve"> </w:t>
      </w:r>
      <w:r>
        <w:rPr>
          <w:spacing w:val="6"/>
        </w:rPr>
        <w:t>色甘酸钠</w:t>
      </w:r>
    </w:p>
    <w:p w14:paraId="4F84BF96">
      <w:pPr>
        <w:pStyle w:val="2"/>
        <w:spacing w:before="188" w:line="223" w:lineRule="auto"/>
      </w:pPr>
      <w:r>
        <w:rPr>
          <w:rFonts w:ascii="宋体" w:hAnsi="宋体" w:eastAsia="宋体" w:cs="宋体"/>
          <w:color w:val="FFFFFF"/>
          <w:spacing w:val="-2"/>
          <w:shd w:val="clear" w:fill="005AAA"/>
        </w:rPr>
        <w:t>8.</w:t>
      </w:r>
      <w:r>
        <w:rPr>
          <w:rFonts w:ascii="宋体" w:hAnsi="宋体" w:eastAsia="宋体" w:cs="宋体"/>
          <w:color w:val="FFFFFF"/>
          <w:spacing w:val="-48"/>
        </w:rPr>
        <w:t xml:space="preserve"> </w:t>
      </w:r>
      <w:r>
        <w:rPr>
          <w:b/>
          <w:bCs/>
          <w:spacing w:val="-2"/>
        </w:rPr>
        <w:t>支气管扩张的典型临床表现为</w:t>
      </w:r>
    </w:p>
    <w:p w14:paraId="194D7905">
      <w:pPr>
        <w:pStyle w:val="2"/>
        <w:spacing w:before="39" w:line="292" w:lineRule="auto"/>
        <w:ind w:left="249" w:right="419"/>
      </w:pPr>
      <w:r>
        <w:rPr>
          <w:rFonts w:ascii="宋体" w:hAnsi="宋体" w:eastAsia="宋体" w:cs="宋体"/>
          <w:spacing w:val="6"/>
        </w:rPr>
        <w:t>A.</w:t>
      </w:r>
      <w:r>
        <w:rPr>
          <w:spacing w:val="6"/>
        </w:rPr>
        <w:t>慢性咳嗽、痰中带血，伴胸痛、杵状指，</w:t>
      </w:r>
      <w:r>
        <w:rPr>
          <w:spacing w:val="4"/>
        </w:rPr>
        <w:t xml:space="preserve"> </w:t>
      </w:r>
      <w:r>
        <w:rPr>
          <w:spacing w:val="7"/>
        </w:rPr>
        <w:t>病变部位可有湿啰音</w:t>
      </w:r>
    </w:p>
    <w:p w14:paraId="2022ADD0">
      <w:pPr>
        <w:pStyle w:val="2"/>
        <w:spacing w:before="1" w:line="296" w:lineRule="auto"/>
        <w:ind w:left="249" w:right="389"/>
      </w:pPr>
      <w:r>
        <w:rPr>
          <w:rFonts w:ascii="宋体" w:hAnsi="宋体" w:eastAsia="宋体" w:cs="宋体"/>
          <w:spacing w:val="15"/>
        </w:rPr>
        <w:t>B.</w:t>
      </w:r>
      <w:r>
        <w:rPr>
          <w:rFonts w:ascii="宋体" w:hAnsi="宋体" w:eastAsia="宋体" w:cs="宋体"/>
          <w:spacing w:val="-36"/>
        </w:rPr>
        <w:t xml:space="preserve"> </w:t>
      </w:r>
      <w:r>
        <w:rPr>
          <w:spacing w:val="15"/>
        </w:rPr>
        <w:t>慢性咳嗽、咳白色泡沫痰，很少咯血，</w:t>
      </w:r>
      <w:r>
        <w:t xml:space="preserve"> </w:t>
      </w:r>
      <w:r>
        <w:rPr>
          <w:spacing w:val="7"/>
        </w:rPr>
        <w:t>双肺可有干、湿啰音</w:t>
      </w:r>
    </w:p>
    <w:p w14:paraId="64DC7316">
      <w:pPr>
        <w:pStyle w:val="2"/>
        <w:spacing w:before="1" w:line="286" w:lineRule="auto"/>
        <w:ind w:left="249" w:right="439"/>
      </w:pPr>
      <w:r>
        <w:rPr>
          <w:rFonts w:ascii="Times New Roman" w:hAnsi="Times New Roman" w:eastAsia="Times New Roman" w:cs="Times New Roman"/>
          <w:spacing w:val="13"/>
        </w:rPr>
        <w:t xml:space="preserve">C. </w:t>
      </w:r>
      <w:r>
        <w:rPr>
          <w:spacing w:val="13"/>
        </w:rPr>
        <w:t>慢性咳嗽、咳大量脓血痰，反复高热，</w:t>
      </w:r>
      <w:r>
        <w:rPr>
          <w:spacing w:val="2"/>
        </w:rPr>
        <w:t xml:space="preserve"> </w:t>
      </w:r>
      <w:r>
        <w:rPr>
          <w:spacing w:val="7"/>
        </w:rPr>
        <w:t>病变部位可有湿啰音</w:t>
      </w:r>
    </w:p>
    <w:p w14:paraId="3A859797">
      <w:pPr>
        <w:pStyle w:val="2"/>
        <w:spacing w:before="1" w:line="296" w:lineRule="auto"/>
        <w:ind w:left="249" w:right="439"/>
      </w:pPr>
      <w:r>
        <w:rPr>
          <w:rFonts w:ascii="宋体" w:hAnsi="宋体" w:eastAsia="宋体" w:cs="宋体"/>
          <w:spacing w:val="13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3"/>
        </w:rPr>
        <w:t>慢性咳嗽、咳大量脓痰，或反复咯血，</w:t>
      </w:r>
      <w:r>
        <w:t xml:space="preserve"> </w:t>
      </w:r>
      <w:r>
        <w:rPr>
          <w:spacing w:val="8"/>
        </w:rPr>
        <w:t>病变部位有湿啰音</w:t>
      </w:r>
    </w:p>
    <w:p w14:paraId="43EAB9FD">
      <w:pPr>
        <w:pStyle w:val="2"/>
        <w:spacing w:before="1" w:line="290" w:lineRule="auto"/>
        <w:ind w:left="249" w:right="389"/>
      </w:pPr>
      <w:r>
        <w:rPr>
          <w:rFonts w:ascii="宋体" w:hAnsi="宋体" w:eastAsia="宋体" w:cs="宋体"/>
          <w:spacing w:val="18"/>
        </w:rPr>
        <w:t>E.</w:t>
      </w:r>
      <w:r>
        <w:rPr>
          <w:spacing w:val="18"/>
        </w:rPr>
        <w:t>慢性咳嗽，常伴低热、盗汗、咯血，上</w:t>
      </w:r>
      <w:r>
        <w:rPr>
          <w:spacing w:val="3"/>
        </w:rPr>
        <w:t xml:space="preserve"> </w:t>
      </w:r>
      <w:r>
        <w:rPr>
          <w:spacing w:val="13"/>
        </w:rPr>
        <w:t>肺可有湿啰音</w:t>
      </w:r>
    </w:p>
    <w:p w14:paraId="0641C776">
      <w:pPr>
        <w:spacing w:before="67" w:line="325" w:lineRule="auto"/>
        <w:ind w:left="252" w:right="341" w:hanging="252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8"/>
          <w:sz w:val="19"/>
          <w:szCs w:val="19"/>
          <w:shd w:val="clear" w:fill="005AAA"/>
        </w:rPr>
        <w:t>9.</w:t>
      </w:r>
      <w:r>
        <w:rPr>
          <w:rFonts w:ascii="Times New Roman" w:hAnsi="Times New Roman" w:eastAsia="Times New Roman" w:cs="Times New Roman"/>
          <w:color w:val="FFFFFF"/>
          <w:spacing w:val="4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8"/>
          <w:sz w:val="19"/>
          <w:szCs w:val="19"/>
        </w:rPr>
        <w:t>双侧支气管扩张患者反复大咯血时，最佳的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z w:val="19"/>
          <w:szCs w:val="19"/>
        </w:rPr>
        <w:t>治疗手段是</w:t>
      </w:r>
    </w:p>
    <w:p w14:paraId="6BD2926B">
      <w:pPr>
        <w:pStyle w:val="2"/>
        <w:spacing w:before="1" w:line="224" w:lineRule="auto"/>
        <w:ind w:left="24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长期口服抗生素预防感染</w:t>
      </w:r>
    </w:p>
    <w:p w14:paraId="3176A2A2">
      <w:pPr>
        <w:pStyle w:val="2"/>
        <w:spacing w:before="38" w:line="223" w:lineRule="auto"/>
        <w:ind w:left="24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>B.</w:t>
      </w:r>
      <w:r>
        <w:rPr>
          <w:rFonts w:ascii="Times New Roman" w:hAnsi="Times New Roman" w:eastAsia="Times New Roman" w:cs="Times New Roman"/>
          <w:spacing w:val="-17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支气管动脉栓塞术</w:t>
      </w:r>
    </w:p>
    <w:p w14:paraId="16A8AABA">
      <w:pPr>
        <w:pStyle w:val="2"/>
        <w:spacing w:before="66" w:line="225" w:lineRule="auto"/>
        <w:ind w:left="249"/>
      </w:pP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手术切除病变肺组织</w:t>
      </w:r>
    </w:p>
    <w:p w14:paraId="301CBAE0">
      <w:pPr>
        <w:pStyle w:val="2"/>
        <w:spacing w:before="64" w:line="265" w:lineRule="auto"/>
        <w:ind w:left="249" w:right="1899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长期口服钙通道阻滞剂</w:t>
      </w:r>
      <w:r>
        <w:rPr>
          <w:spacing w:val="5"/>
        </w:rPr>
        <w:t xml:space="preserve"> </w:t>
      </w:r>
      <w:r>
        <w:rPr>
          <w:rFonts w:ascii="宋体" w:hAnsi="宋体" w:eastAsia="宋体" w:cs="宋体"/>
          <w:spacing w:val="13"/>
        </w:rPr>
        <w:t>E.</w:t>
      </w:r>
      <w:r>
        <w:rPr>
          <w:spacing w:val="13"/>
        </w:rPr>
        <w:t>支气管镜下介入治疗</w:t>
      </w:r>
    </w:p>
    <w:p w14:paraId="6DE3FE1A">
      <w:pPr>
        <w:spacing w:before="197" w:line="221" w:lineRule="auto"/>
        <w:ind w:left="2"/>
        <w:outlineLvl w:val="6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-2"/>
          <w:sz w:val="19"/>
          <w:szCs w:val="19"/>
          <w:shd w:val="clear" w:fill="005AAA"/>
        </w:rPr>
        <w:t>10.</w:t>
      </w:r>
      <w:r>
        <w:rPr>
          <w:rFonts w:ascii="宋体" w:hAnsi="宋体" w:eastAsia="宋体" w:cs="宋体"/>
          <w:color w:val="FFFFFF"/>
          <w:spacing w:val="-2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社区获得性肺炎中最常见的革兰阴性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菌是</w:t>
      </w:r>
    </w:p>
    <w:p w14:paraId="4978EFCD">
      <w:pPr>
        <w:pStyle w:val="2"/>
        <w:spacing w:before="15" w:line="225" w:lineRule="auto"/>
        <w:ind w:left="24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8"/>
          <w:sz w:val="22"/>
          <w:szCs w:val="22"/>
        </w:rPr>
        <w:t>A.</w:t>
      </w:r>
      <w:r>
        <w:rPr>
          <w:spacing w:val="-8"/>
          <w:sz w:val="22"/>
          <w:szCs w:val="22"/>
        </w:rPr>
        <w:t>大肠杆菌</w:t>
      </w:r>
      <w:r>
        <w:rPr>
          <w:spacing w:val="1"/>
          <w:sz w:val="22"/>
          <w:szCs w:val="22"/>
        </w:rPr>
        <w:t xml:space="preserve">         </w:t>
      </w:r>
      <w:r>
        <w:rPr>
          <w:rFonts w:ascii="宋体" w:hAnsi="宋体" w:eastAsia="宋体" w:cs="宋体"/>
          <w:spacing w:val="-8"/>
          <w:sz w:val="22"/>
          <w:szCs w:val="22"/>
        </w:rPr>
        <w:t>B.</w:t>
      </w:r>
      <w:r>
        <w:rPr>
          <w:spacing w:val="-8"/>
          <w:sz w:val="22"/>
          <w:szCs w:val="22"/>
        </w:rPr>
        <w:t>不动杆菌</w:t>
      </w:r>
    </w:p>
    <w:p w14:paraId="7DDEBC72">
      <w:pPr>
        <w:pStyle w:val="2"/>
        <w:spacing w:before="61" w:line="225" w:lineRule="auto"/>
        <w:ind w:left="24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 xml:space="preserve">铜绿假单胞菌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8"/>
        </w:rPr>
        <w:t>流感嗜血</w:t>
      </w:r>
      <w:r>
        <w:rPr>
          <w:spacing w:val="7"/>
        </w:rPr>
        <w:t>杆菌</w:t>
      </w:r>
    </w:p>
    <w:p w14:paraId="2F819239">
      <w:pPr>
        <w:pStyle w:val="2"/>
        <w:spacing w:before="40" w:line="225" w:lineRule="auto"/>
        <w:ind w:left="249"/>
        <w:rPr>
          <w:sz w:val="22"/>
          <w:szCs w:val="22"/>
        </w:rPr>
      </w:pPr>
      <w:r>
        <w:rPr>
          <w:rFonts w:ascii="宋体" w:hAnsi="宋体" w:eastAsia="宋体" w:cs="宋体"/>
          <w:spacing w:val="-9"/>
          <w:sz w:val="22"/>
          <w:szCs w:val="22"/>
        </w:rPr>
        <w:t>E.</w:t>
      </w:r>
      <w:r>
        <w:rPr>
          <w:spacing w:val="-9"/>
          <w:sz w:val="22"/>
          <w:szCs w:val="22"/>
        </w:rPr>
        <w:t>肺炎克雷伯菌</w:t>
      </w:r>
    </w:p>
    <w:p w14:paraId="20B4C36E">
      <w:pPr>
        <w:spacing w:before="198" w:line="221" w:lineRule="auto"/>
        <w:outlineLvl w:val="6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11.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引起血源性肺脓肿最常见的病原菌是</w:t>
      </w:r>
    </w:p>
    <w:p w14:paraId="31027AC8">
      <w:pPr>
        <w:pStyle w:val="2"/>
        <w:spacing w:before="16" w:line="270" w:lineRule="auto"/>
        <w:ind w:left="249" w:right="3094"/>
      </w:pPr>
      <w:r>
        <w:rPr>
          <w:rFonts w:ascii="宋体" w:hAnsi="宋体" w:eastAsia="宋体" w:cs="宋体"/>
          <w:spacing w:val="-7"/>
          <w:sz w:val="22"/>
          <w:szCs w:val="22"/>
        </w:rPr>
        <w:t>A.</w:t>
      </w:r>
      <w:r>
        <w:rPr>
          <w:spacing w:val="-7"/>
          <w:sz w:val="22"/>
          <w:szCs w:val="22"/>
        </w:rPr>
        <w:t>粪链球菌</w:t>
      </w:r>
      <w:r>
        <w:rPr>
          <w:spacing w:val="1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B.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spacing w:val="7"/>
        </w:rPr>
        <w:t>葡萄球菌</w:t>
      </w:r>
    </w:p>
    <w:p w14:paraId="1B622695">
      <w:pPr>
        <w:pStyle w:val="2"/>
        <w:spacing w:line="225" w:lineRule="auto"/>
        <w:ind w:left="24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pacing w:val="13"/>
          <w:sz w:val="22"/>
          <w:szCs w:val="22"/>
        </w:rPr>
        <w:t xml:space="preserve"> </w:t>
      </w:r>
      <w:r>
        <w:rPr>
          <w:spacing w:val="-13"/>
          <w:sz w:val="22"/>
          <w:szCs w:val="22"/>
        </w:rPr>
        <w:t>大肠埃希菌</w:t>
      </w:r>
    </w:p>
    <w:p w14:paraId="60294BA8">
      <w:pPr>
        <w:pStyle w:val="2"/>
        <w:spacing w:before="61" w:line="276" w:lineRule="auto"/>
        <w:ind w:left="249" w:right="2496"/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0"/>
        </w:rPr>
        <w:t>肺炎克雷伯杆菌</w:t>
      </w:r>
      <w:r>
        <w:t xml:space="preserve"> </w:t>
      </w:r>
      <w:r>
        <w:rPr>
          <w:rFonts w:ascii="Times New Roman" w:hAnsi="Times New Roman" w:eastAsia="Times New Roman" w:cs="Times New Roman"/>
          <w:spacing w:val="4"/>
        </w:rPr>
        <w:t xml:space="preserve">E.  </w:t>
      </w:r>
      <w:r>
        <w:rPr>
          <w:spacing w:val="4"/>
        </w:rPr>
        <w:t>厌氧菌</w:t>
      </w:r>
    </w:p>
    <w:p w14:paraId="32F1A721">
      <w:pPr>
        <w:spacing w:before="152" w:line="213" w:lineRule="auto"/>
        <w:ind w:left="2"/>
        <w:outlineLvl w:val="6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-3"/>
          <w:sz w:val="19"/>
          <w:szCs w:val="19"/>
          <w:shd w:val="clear" w:fill="005AAA"/>
        </w:rPr>
        <w:t>12.</w:t>
      </w:r>
      <w:r>
        <w:rPr>
          <w:rFonts w:ascii="宋体" w:hAnsi="宋体" w:eastAsia="宋体" w:cs="宋体"/>
          <w:color w:val="FFFFFF"/>
          <w:spacing w:val="-3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下列肺结核类型中，传染性最强的是</w:t>
      </w:r>
    </w:p>
    <w:p w14:paraId="2F5F43EC">
      <w:pPr>
        <w:pStyle w:val="2"/>
        <w:spacing w:before="84" w:line="229" w:lineRule="auto"/>
        <w:ind w:left="249"/>
      </w:pPr>
      <w:r>
        <w:rPr>
          <w:rFonts w:ascii="宋体" w:hAnsi="宋体" w:eastAsia="宋体" w:cs="宋体"/>
          <w:spacing w:val="10"/>
        </w:rPr>
        <w:t>A.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10"/>
        </w:rPr>
        <w:t>慢性纤维空洞型肺结核</w:t>
      </w:r>
    </w:p>
    <w:p w14:paraId="0CB07AF6">
      <w:pPr>
        <w:pStyle w:val="2"/>
        <w:spacing w:before="44" w:line="228" w:lineRule="auto"/>
        <w:ind w:left="249"/>
      </w:pPr>
      <w:r>
        <w:rPr>
          <w:rFonts w:ascii="宋体" w:hAnsi="宋体" w:eastAsia="宋体" w:cs="宋体"/>
          <w:spacing w:val="19"/>
        </w:rPr>
        <w:t>B.</w:t>
      </w:r>
      <w:r>
        <w:rPr>
          <w:spacing w:val="19"/>
        </w:rPr>
        <w:t>干酪性肺炎</w:t>
      </w:r>
    </w:p>
    <w:p w14:paraId="69B27B36">
      <w:pPr>
        <w:spacing w:line="228" w:lineRule="auto"/>
        <w:sectPr>
          <w:type w:val="continuous"/>
          <w:pgSz w:w="10830" w:h="15080"/>
          <w:pgMar w:top="11" w:right="714" w:bottom="809" w:left="369" w:header="0" w:footer="579" w:gutter="0"/>
          <w:cols w:equalWidth="0" w:num="2">
            <w:col w:w="5241" w:space="100"/>
            <w:col w:w="4406"/>
          </w:cols>
        </w:sectPr>
      </w:pPr>
    </w:p>
    <w:p w14:paraId="2ABC745F">
      <w:pPr>
        <w:spacing w:line="335" w:lineRule="auto"/>
        <w:rPr>
          <w:rFonts w:ascii="Arial"/>
          <w:sz w:val="21"/>
        </w:rPr>
      </w:pPr>
    </w:p>
    <w:p w14:paraId="77987C97">
      <w:pPr>
        <w:spacing w:before="65" w:line="219" w:lineRule="auto"/>
        <w:ind w:left="42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77F0A53B">
      <w:pPr>
        <w:spacing w:line="369" w:lineRule="auto"/>
        <w:rPr>
          <w:rFonts w:ascii="Arial"/>
          <w:sz w:val="21"/>
        </w:rPr>
      </w:pPr>
    </w:p>
    <w:p w14:paraId="765F7E2F">
      <w:pPr>
        <w:pStyle w:val="2"/>
        <w:spacing w:before="65" w:line="227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原发性肺结核</w:t>
      </w:r>
    </w:p>
    <w:p w14:paraId="67E842D2">
      <w:pPr>
        <w:pStyle w:val="2"/>
        <w:spacing w:before="57" w:line="272" w:lineRule="auto"/>
        <w:ind w:left="369" w:right="18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spacing w:val="-1"/>
          <w:sz w:val="20"/>
          <w:szCs w:val="20"/>
        </w:rPr>
        <w:t>急性血行播散型肺结核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慢性血行播散型肺结核</w:t>
      </w:r>
    </w:p>
    <w:p w14:paraId="4EB5D82B">
      <w:pPr>
        <w:pStyle w:val="2"/>
        <w:spacing w:before="110" w:line="223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6"/>
          <w:sz w:val="20"/>
          <w:szCs w:val="20"/>
          <w:shd w:val="clear" w:fill="005AAA"/>
        </w:rPr>
        <w:t>13.</w:t>
      </w:r>
      <w:r>
        <w:rPr>
          <w:rFonts w:ascii="Times New Roman" w:hAnsi="Times New Roman" w:eastAsia="Times New Roman" w:cs="Times New Roman"/>
          <w:b/>
          <w:bCs/>
          <w:color w:val="FFFFFF"/>
          <w:spacing w:val="13"/>
          <w:sz w:val="20"/>
          <w:szCs w:val="20"/>
        </w:rPr>
        <w:t xml:space="preserve">  </w:t>
      </w:r>
      <w:r>
        <w:rPr>
          <w:b/>
          <w:bCs/>
          <w:spacing w:val="-6"/>
          <w:sz w:val="20"/>
          <w:szCs w:val="20"/>
        </w:rPr>
        <w:t>仅对细胞外碱性环境中的结核菌有杀菌</w:t>
      </w:r>
      <w:r>
        <w:rPr>
          <w:b/>
          <w:bCs/>
          <w:spacing w:val="-7"/>
          <w:sz w:val="20"/>
          <w:szCs w:val="20"/>
        </w:rPr>
        <w:t>作用</w:t>
      </w:r>
    </w:p>
    <w:p w14:paraId="04364D64">
      <w:pPr>
        <w:pStyle w:val="2"/>
        <w:spacing w:before="72" w:line="234" w:lineRule="auto"/>
        <w:ind w:left="372"/>
        <w:rPr>
          <w:sz w:val="20"/>
          <w:szCs w:val="20"/>
        </w:rPr>
      </w:pPr>
      <w:r>
        <w:rPr>
          <w:b/>
          <w:bCs/>
          <w:spacing w:val="-16"/>
          <w:sz w:val="20"/>
          <w:szCs w:val="20"/>
        </w:rPr>
        <w:t>的是</w:t>
      </w:r>
    </w:p>
    <w:p w14:paraId="1D126011">
      <w:pPr>
        <w:pStyle w:val="2"/>
        <w:spacing w:before="36" w:line="234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position w:val="-1"/>
          <w:sz w:val="20"/>
          <w:szCs w:val="20"/>
        </w:rPr>
        <w:t xml:space="preserve">A.  </w:t>
      </w:r>
      <w:r>
        <w:rPr>
          <w:spacing w:val="-4"/>
          <w:position w:val="-1"/>
          <w:sz w:val="20"/>
          <w:szCs w:val="20"/>
        </w:rPr>
        <w:t>乙胺丁醇</w:t>
      </w:r>
      <w:r>
        <w:rPr>
          <w:spacing w:val="13"/>
          <w:position w:val="-1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-4"/>
          <w:position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0"/>
          <w:position w:val="1"/>
          <w:sz w:val="20"/>
          <w:szCs w:val="20"/>
        </w:rPr>
        <w:t xml:space="preserve"> </w:t>
      </w:r>
      <w:r>
        <w:rPr>
          <w:spacing w:val="-4"/>
          <w:position w:val="1"/>
          <w:sz w:val="20"/>
          <w:szCs w:val="20"/>
        </w:rPr>
        <w:t>利福平</w:t>
      </w:r>
    </w:p>
    <w:p w14:paraId="7031C798">
      <w:pPr>
        <w:pStyle w:val="2"/>
        <w:spacing w:before="37" w:line="224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 xml:space="preserve">异烟肼   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吡嗪酰胺</w:t>
      </w:r>
    </w:p>
    <w:p w14:paraId="4C863F9C">
      <w:pPr>
        <w:pStyle w:val="2"/>
        <w:spacing w:before="69" w:line="225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链霉素</w:t>
      </w:r>
    </w:p>
    <w:p w14:paraId="5AABBE7B">
      <w:pPr>
        <w:pStyle w:val="2"/>
        <w:spacing w:before="165" w:line="227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2"/>
          <w:sz w:val="20"/>
          <w:szCs w:val="20"/>
          <w:shd w:val="clear" w:fill="005AAA"/>
        </w:rPr>
        <w:t>14.</w:t>
      </w:r>
      <w:r>
        <w:rPr>
          <w:rFonts w:ascii="Times New Roman" w:hAnsi="Times New Roman" w:eastAsia="Times New Roman" w:cs="Times New Roman"/>
          <w:b/>
          <w:bCs/>
          <w:color w:val="FFFFFF"/>
          <w:spacing w:val="12"/>
          <w:sz w:val="20"/>
          <w:szCs w:val="20"/>
        </w:rPr>
        <w:t xml:space="preserve">  </w:t>
      </w:r>
      <w:r>
        <w:rPr>
          <w:b/>
          <w:bCs/>
          <w:spacing w:val="-12"/>
          <w:sz w:val="20"/>
          <w:szCs w:val="20"/>
        </w:rPr>
        <w:t>诊断肺栓塞的金标准是</w:t>
      </w:r>
    </w:p>
    <w:p w14:paraId="0141ED0B">
      <w:pPr>
        <w:pStyle w:val="2"/>
        <w:spacing w:before="45" w:line="224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A.</w:t>
      </w:r>
      <w:r>
        <w:rPr>
          <w:spacing w:val="13"/>
          <w:sz w:val="20"/>
          <w:szCs w:val="20"/>
        </w:rPr>
        <w:t>胸片</w:t>
      </w:r>
    </w:p>
    <w:p w14:paraId="0DBB0348">
      <w:pPr>
        <w:spacing w:before="82" w:line="188" w:lineRule="auto"/>
        <w:ind w:left="36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B.CT</w:t>
      </w:r>
    </w:p>
    <w:p w14:paraId="1264B4DB">
      <w:pPr>
        <w:pStyle w:val="2"/>
        <w:spacing w:before="106" w:line="225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超声心动图</w:t>
      </w:r>
    </w:p>
    <w:p w14:paraId="4A2BEFE5">
      <w:pPr>
        <w:pStyle w:val="2"/>
        <w:spacing w:before="36" w:line="273" w:lineRule="auto"/>
        <w:ind w:left="369" w:right="165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D.</w:t>
      </w:r>
      <w:r>
        <w:rPr>
          <w:spacing w:val="11"/>
          <w:sz w:val="20"/>
          <w:szCs w:val="20"/>
        </w:rPr>
        <w:t>肺通气/灌注</w:t>
      </w:r>
      <w:r>
        <w:rPr>
          <w:spacing w:val="-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(V/Q)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显像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肺血管造影</w:t>
      </w:r>
    </w:p>
    <w:p w14:paraId="6709DAC3">
      <w:pPr>
        <w:pStyle w:val="2"/>
        <w:spacing w:before="161" w:line="222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15.</w:t>
      </w:r>
      <w:r>
        <w:rPr>
          <w:rFonts w:ascii="Times New Roman" w:hAnsi="Times New Roman" w:eastAsia="Times New Roman" w:cs="Times New Roman"/>
          <w:b/>
          <w:bCs/>
          <w:color w:val="FFFFFF"/>
          <w:spacing w:val="2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10"/>
          <w:sz w:val="20"/>
          <w:szCs w:val="20"/>
        </w:rPr>
        <w:t>I</w:t>
      </w:r>
      <w:r>
        <w:rPr>
          <w:rFonts w:ascii="Times New Roman" w:hAnsi="Times New Roman" w:eastAsia="Times New Roman" w:cs="Times New Roman"/>
          <w:b/>
          <w:bCs/>
          <w:spacing w:val="19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型呼吸衰竭最常见的病因是</w:t>
      </w:r>
    </w:p>
    <w:p w14:paraId="677AE5EA">
      <w:pPr>
        <w:pStyle w:val="2"/>
        <w:spacing w:before="40" w:line="229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肺纤维化</w:t>
      </w:r>
    </w:p>
    <w:p w14:paraId="6D3CD79E">
      <w:pPr>
        <w:pStyle w:val="2"/>
        <w:spacing w:before="32" w:line="229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B.</w:t>
      </w:r>
      <w:r>
        <w:rPr>
          <w:spacing w:val="8"/>
          <w:sz w:val="20"/>
          <w:szCs w:val="20"/>
        </w:rPr>
        <w:t>肺结核</w:t>
      </w:r>
    </w:p>
    <w:p w14:paraId="1AFE9BE7">
      <w:pPr>
        <w:pStyle w:val="2"/>
        <w:spacing w:before="67" w:line="250" w:lineRule="auto"/>
        <w:ind w:left="369" w:right="283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C.</w:t>
      </w:r>
      <w:r>
        <w:rPr>
          <w:spacing w:val="9"/>
          <w:sz w:val="20"/>
          <w:szCs w:val="20"/>
        </w:rPr>
        <w:t>支气管扩张</w:t>
      </w:r>
      <w:r>
        <w:rPr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阻塞性肺炎</w:t>
      </w:r>
    </w:p>
    <w:p w14:paraId="2196BD58">
      <w:pPr>
        <w:pStyle w:val="2"/>
        <w:spacing w:before="44" w:line="229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慢性阻塞性肺疾病</w:t>
      </w:r>
    </w:p>
    <w:p w14:paraId="22EFA3C5">
      <w:pPr>
        <w:pStyle w:val="2"/>
        <w:spacing w:before="201" w:line="222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16.</w:t>
      </w: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</w:rPr>
        <w:t xml:space="preserve">  </w:t>
      </w:r>
      <w:r>
        <w:rPr>
          <w:b/>
          <w:bCs/>
          <w:spacing w:val="-10"/>
          <w:sz w:val="20"/>
          <w:szCs w:val="20"/>
        </w:rPr>
        <w:t>急性呼吸窘迫综合征最重要的临床特征是</w:t>
      </w:r>
    </w:p>
    <w:p w14:paraId="03354443">
      <w:pPr>
        <w:pStyle w:val="2"/>
        <w:spacing w:before="49" w:line="227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双肺渗出性病变</w:t>
      </w:r>
    </w:p>
    <w:p w14:paraId="171FC28A">
      <w:pPr>
        <w:pStyle w:val="2"/>
        <w:spacing w:before="44" w:line="268" w:lineRule="auto"/>
        <w:ind w:left="369" w:right="20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</w:t>
      </w:r>
      <w:r>
        <w:rPr>
          <w:spacing w:val="-1"/>
          <w:sz w:val="20"/>
          <w:szCs w:val="20"/>
        </w:rPr>
        <w:t>呼吸困难和体位无关</w:t>
      </w:r>
      <w:r>
        <w:rPr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C. </w:t>
      </w:r>
      <w:r>
        <w:rPr>
          <w:spacing w:val="-1"/>
          <w:sz w:val="20"/>
          <w:szCs w:val="20"/>
        </w:rPr>
        <w:t>呼吸频率显著增加</w:t>
      </w:r>
    </w:p>
    <w:p w14:paraId="4A869FDC">
      <w:pPr>
        <w:pStyle w:val="2"/>
        <w:spacing w:before="8" w:line="265" w:lineRule="auto"/>
        <w:ind w:left="369" w:right="2427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顽固性低氧血症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混合型呼吸困难</w:t>
      </w:r>
    </w:p>
    <w:p w14:paraId="15AFEC1A">
      <w:pPr>
        <w:pStyle w:val="2"/>
        <w:spacing w:before="117" w:line="222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20"/>
          <w:szCs w:val="20"/>
          <w:shd w:val="clear" w:fill="005AAA"/>
        </w:rPr>
        <w:t>17.</w:t>
      </w:r>
      <w:r>
        <w:rPr>
          <w:rFonts w:ascii="宋体" w:hAnsi="宋体" w:eastAsia="宋体" w:cs="宋体"/>
          <w:color w:val="FFFFFF"/>
          <w:spacing w:val="-23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成人呼吸窘迫综合征</w:t>
      </w:r>
      <w:r>
        <w:rPr>
          <w:rFonts w:ascii="宋体" w:hAnsi="宋体" w:eastAsia="宋体" w:cs="宋体"/>
          <w:b/>
          <w:bCs/>
          <w:spacing w:val="-5"/>
          <w:sz w:val="20"/>
          <w:szCs w:val="20"/>
        </w:rPr>
        <w:t>(ARDS)</w:t>
      </w:r>
      <w:r>
        <w:rPr>
          <w:rFonts w:ascii="宋体" w:hAnsi="宋体" w:eastAsia="宋体" w:cs="宋体"/>
          <w:spacing w:val="-5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的最重要的诊</w:t>
      </w:r>
    </w:p>
    <w:p w14:paraId="2323B34C">
      <w:pPr>
        <w:pStyle w:val="2"/>
        <w:spacing w:before="80" w:line="230" w:lineRule="auto"/>
        <w:ind w:left="342"/>
        <w:rPr>
          <w:sz w:val="20"/>
          <w:szCs w:val="20"/>
        </w:rPr>
      </w:pPr>
      <w:r>
        <w:rPr>
          <w:b/>
          <w:bCs/>
          <w:spacing w:val="-6"/>
          <w:sz w:val="20"/>
          <w:szCs w:val="20"/>
        </w:rPr>
        <w:t>断依据是</w:t>
      </w:r>
    </w:p>
    <w:p w14:paraId="62D7D502">
      <w:pPr>
        <w:pStyle w:val="2"/>
        <w:spacing w:before="63" w:line="266" w:lineRule="auto"/>
        <w:ind w:left="369" w:right="92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呼吸频率增加，每分钟大于28次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肺泡气-动脉血氧分压差降低</w:t>
      </w:r>
    </w:p>
    <w:p w14:paraId="2CFAE05F">
      <w:pPr>
        <w:pStyle w:val="2"/>
        <w:spacing w:before="29" w:line="225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肺内分流量减少</w:t>
      </w:r>
    </w:p>
    <w:p w14:paraId="73272C5B">
      <w:pPr>
        <w:pStyle w:val="2"/>
        <w:spacing w:before="56" w:line="225" w:lineRule="auto"/>
        <w:ind w:left="36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氧合指数</w:t>
      </w:r>
      <w:r>
        <w:rPr>
          <w:rFonts w:ascii="宋体" w:hAnsi="宋体" w:eastAsia="宋体" w:cs="宋体"/>
          <w:spacing w:val="4"/>
          <w:sz w:val="20"/>
          <w:szCs w:val="20"/>
        </w:rPr>
        <w:t>(</w:t>
      </w:r>
      <w:r>
        <w:rPr>
          <w:rFonts w:ascii="宋体" w:hAnsi="宋体" w:eastAsia="宋体" w:cs="宋体"/>
          <w:sz w:val="20"/>
          <w:szCs w:val="20"/>
        </w:rPr>
        <w:t>PaO</w:t>
      </w:r>
      <w:r>
        <w:rPr>
          <w:rFonts w:ascii="Calibri" w:hAnsi="Calibri" w:eastAsia="Calibri" w:cs="Calibri"/>
          <w:spacing w:val="4"/>
          <w:sz w:val="20"/>
          <w:szCs w:val="20"/>
        </w:rPr>
        <w:t>₂</w:t>
      </w:r>
      <w:r>
        <w:rPr>
          <w:rFonts w:ascii="宋体" w:hAnsi="宋体" w:eastAsia="宋体" w:cs="宋体"/>
          <w:spacing w:val="4"/>
          <w:sz w:val="20"/>
          <w:szCs w:val="20"/>
        </w:rPr>
        <w:t>/</w:t>
      </w:r>
      <w:r>
        <w:rPr>
          <w:rFonts w:ascii="宋体" w:hAnsi="宋体" w:eastAsia="宋体" w:cs="宋体"/>
          <w:sz w:val="20"/>
          <w:szCs w:val="20"/>
        </w:rPr>
        <w:t>FiO</w:t>
      </w:r>
      <w:r>
        <w:rPr>
          <w:rFonts w:ascii="Calibri" w:hAnsi="Calibri" w:eastAsia="Calibri" w:cs="Calibri"/>
          <w:spacing w:val="4"/>
          <w:sz w:val="20"/>
          <w:szCs w:val="20"/>
        </w:rPr>
        <w:t>₂</w:t>
      </w:r>
      <w:r>
        <w:rPr>
          <w:rFonts w:ascii="宋体" w:hAnsi="宋体" w:eastAsia="宋体" w:cs="宋体"/>
          <w:spacing w:val="4"/>
          <w:sz w:val="20"/>
          <w:szCs w:val="20"/>
        </w:rPr>
        <w:t>)&lt;300</w:t>
      </w:r>
    </w:p>
    <w:p w14:paraId="76DD7CEA">
      <w:pPr>
        <w:pStyle w:val="2"/>
        <w:spacing w:before="56" w:line="225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血气分析显示为低氧伴轻度</w:t>
      </w:r>
      <w:r>
        <w:rPr>
          <w:rFonts w:ascii="宋体" w:hAnsi="宋体" w:eastAsia="宋体" w:cs="宋体"/>
          <w:sz w:val="20"/>
          <w:szCs w:val="20"/>
        </w:rPr>
        <w:t>CO</w:t>
      </w:r>
      <w:r>
        <w:rPr>
          <w:rFonts w:ascii="Calibri" w:hAnsi="Calibri" w:eastAsia="Calibri" w:cs="Calibri"/>
          <w:spacing w:val="5"/>
          <w:sz w:val="20"/>
          <w:szCs w:val="20"/>
        </w:rPr>
        <w:t xml:space="preserve">₂ </w:t>
      </w:r>
      <w:r>
        <w:rPr>
          <w:spacing w:val="5"/>
          <w:sz w:val="20"/>
          <w:szCs w:val="20"/>
        </w:rPr>
        <w:t>潴留</w:t>
      </w:r>
    </w:p>
    <w:p w14:paraId="5A3C0630">
      <w:pPr>
        <w:spacing w:before="174" w:line="221" w:lineRule="auto"/>
        <w:ind w:left="2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18.</w:t>
      </w:r>
      <w:r>
        <w:rPr>
          <w:rFonts w:ascii="宋体" w:hAnsi="宋体" w:eastAsia="宋体" w:cs="宋体"/>
          <w:color w:val="FFFFFF"/>
          <w:spacing w:val="-5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不是结核性胸膜炎常规治疗的是</w:t>
      </w:r>
    </w:p>
    <w:p w14:paraId="1328FE9B">
      <w:pPr>
        <w:pStyle w:val="2"/>
        <w:spacing w:before="53" w:line="224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抗结核化学药物</w:t>
      </w:r>
    </w:p>
    <w:p w14:paraId="16E55671">
      <w:pPr>
        <w:pStyle w:val="2"/>
        <w:spacing w:before="56" w:line="224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</w:t>
      </w:r>
      <w:r>
        <w:rPr>
          <w:spacing w:val="-1"/>
          <w:sz w:val="20"/>
          <w:szCs w:val="20"/>
        </w:rPr>
        <w:t>少量积液不需穿刺抽液</w:t>
      </w:r>
    </w:p>
    <w:p w14:paraId="5F72E63C">
      <w:pPr>
        <w:pStyle w:val="2"/>
        <w:spacing w:before="43" w:line="220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胸液量多，每周可抽液2-3次</w:t>
      </w:r>
    </w:p>
    <w:p w14:paraId="74CB0168">
      <w:pPr>
        <w:pStyle w:val="2"/>
        <w:spacing w:before="75" w:line="223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>抗结核化疗的同时可加用糖皮质激素</w:t>
      </w:r>
    </w:p>
    <w:p w14:paraId="3B0355C3">
      <w:pPr>
        <w:pStyle w:val="2"/>
        <w:spacing w:before="48" w:line="192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结核性脓胸应反复冲洗胸腔并在胸腔内</w:t>
      </w:r>
    </w:p>
    <w:p w14:paraId="591BB07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00338FB">
      <w:pPr>
        <w:spacing w:line="948" w:lineRule="exact"/>
        <w:ind w:firstLine="2829"/>
      </w:pPr>
    </w:p>
    <w:p w14:paraId="56562F40">
      <w:pPr>
        <w:pStyle w:val="2"/>
        <w:spacing w:before="136" w:line="227" w:lineRule="auto"/>
        <w:ind w:left="369"/>
        <w:rPr>
          <w:sz w:val="20"/>
          <w:szCs w:val="20"/>
        </w:rPr>
      </w:pPr>
      <w:r>
        <w:rPr>
          <w:spacing w:val="-3"/>
          <w:sz w:val="20"/>
          <w:szCs w:val="20"/>
        </w:rPr>
        <w:t>注入链激酶</w:t>
      </w:r>
    </w:p>
    <w:p w14:paraId="0E1CA2FC">
      <w:pPr>
        <w:pStyle w:val="2"/>
        <w:spacing w:before="181" w:line="227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1"/>
          <w:sz w:val="20"/>
          <w:szCs w:val="20"/>
          <w:shd w:val="clear" w:fill="005AAA"/>
        </w:rPr>
        <w:t>19.</w:t>
      </w:r>
      <w:r>
        <w:rPr>
          <w:rFonts w:ascii="宋体" w:hAnsi="宋体" w:eastAsia="宋体" w:cs="宋体"/>
          <w:color w:val="FFFFFF"/>
          <w:spacing w:val="-51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可致纵隔扑动的疾病是</w:t>
      </w:r>
    </w:p>
    <w:p w14:paraId="2D1DE00B">
      <w:pPr>
        <w:pStyle w:val="2"/>
        <w:spacing w:before="35" w:line="224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rFonts w:ascii="宋体" w:hAnsi="宋体" w:eastAsia="宋体" w:cs="宋体"/>
          <w:spacing w:val="-4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闭合性气胸</w:t>
      </w:r>
      <w:r>
        <w:rPr>
          <w:spacing w:val="14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张力性气胸</w:t>
      </w:r>
    </w:p>
    <w:p w14:paraId="60CB35F6">
      <w:pPr>
        <w:pStyle w:val="2"/>
        <w:spacing w:before="62" w:line="229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开放性气胸</w:t>
      </w:r>
      <w:r>
        <w:rPr>
          <w:spacing w:val="14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z w:val="20"/>
          <w:szCs w:val="20"/>
        </w:rPr>
        <w:t>血气胸</w:t>
      </w:r>
    </w:p>
    <w:p w14:paraId="5D556927">
      <w:pPr>
        <w:pStyle w:val="2"/>
        <w:spacing w:before="44" w:line="232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脓胸</w:t>
      </w:r>
    </w:p>
    <w:p w14:paraId="260D7B8D">
      <w:pPr>
        <w:pStyle w:val="2"/>
        <w:spacing w:before="175" w:line="222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1"/>
          <w:sz w:val="20"/>
          <w:szCs w:val="20"/>
          <w:shd w:val="clear" w:fill="005AAA"/>
        </w:rPr>
        <w:t>20.</w:t>
      </w:r>
      <w:r>
        <w:rPr>
          <w:rFonts w:ascii="宋体" w:hAnsi="宋体" w:eastAsia="宋体" w:cs="宋体"/>
          <w:color w:val="FFFFFF"/>
          <w:spacing w:val="-51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单侧多根多处肋骨骨折最严重的生理改变是</w:t>
      </w:r>
    </w:p>
    <w:p w14:paraId="3BF1541E">
      <w:pPr>
        <w:pStyle w:val="2"/>
        <w:spacing w:before="51" w:line="220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疼痛，呼吸运动减弱</w:t>
      </w:r>
    </w:p>
    <w:p w14:paraId="79DBF039">
      <w:pPr>
        <w:pStyle w:val="2"/>
        <w:spacing w:before="62" w:line="220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胸壁软化，反常呼吸</w:t>
      </w:r>
    </w:p>
    <w:p w14:paraId="23ADBBFF">
      <w:pPr>
        <w:pStyle w:val="2"/>
        <w:spacing w:before="41" w:line="220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C. </w:t>
      </w:r>
      <w:r>
        <w:rPr>
          <w:spacing w:val="-4"/>
          <w:sz w:val="20"/>
          <w:szCs w:val="20"/>
        </w:rPr>
        <w:t>咳嗽，血痰</w:t>
      </w:r>
    </w:p>
    <w:p w14:paraId="6D0568B2">
      <w:pPr>
        <w:pStyle w:val="2"/>
        <w:spacing w:before="68" w:line="262" w:lineRule="auto"/>
        <w:ind w:left="369" w:right="21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D.</w:t>
      </w:r>
      <w:r>
        <w:rPr>
          <w:spacing w:val="10"/>
          <w:sz w:val="20"/>
          <w:szCs w:val="20"/>
        </w:rPr>
        <w:t>严重皮下气肿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出血，休克</w:t>
      </w:r>
    </w:p>
    <w:p w14:paraId="7F2DC232">
      <w:pPr>
        <w:pStyle w:val="2"/>
        <w:spacing w:before="184" w:line="222" w:lineRule="auto"/>
        <w:rPr>
          <w:color w:val="FFFFFF" w:themeColor="background1"/>
          <w:sz w:val="20"/>
          <w:szCs w:val="20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21</w:t>
      </w:r>
      <w:r>
        <w:rPr>
          <w:rFonts w:ascii="Times New Roman" w:hAnsi="Times New Roman" w:eastAsia="Times New Roman" w:cs="Times New Roman"/>
          <w:color w:val="FFFFFF"/>
          <w:spacing w:val="20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  <w:shd w:val="clear" w:fill="005AAA"/>
        </w:rPr>
        <w:t>.</w:t>
      </w:r>
      <w:r>
        <w:rPr>
          <w:b/>
          <w:bCs/>
          <w:color w:val="FFFFFF" w:themeColor="background1"/>
          <w:spacing w:val="-9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最常见的后纵隔肿瘤是</w:t>
      </w:r>
    </w:p>
    <w:p w14:paraId="7A833DF6">
      <w:pPr>
        <w:pStyle w:val="2"/>
        <w:spacing w:before="37" w:line="225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脂肪瘤</w:t>
      </w:r>
      <w:r>
        <w:rPr>
          <w:spacing w:val="8"/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神经源性肿瘤</w:t>
      </w:r>
    </w:p>
    <w:p w14:paraId="657B6EDF">
      <w:pPr>
        <w:pStyle w:val="2"/>
        <w:spacing w:before="60" w:line="229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淋巴瘤</w:t>
      </w:r>
      <w:r>
        <w:rPr>
          <w:spacing w:val="8"/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胸腺瘤</w:t>
      </w:r>
    </w:p>
    <w:p w14:paraId="54BF8512">
      <w:pPr>
        <w:pStyle w:val="2"/>
        <w:spacing w:before="58" w:line="224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12"/>
          <w:sz w:val="20"/>
          <w:szCs w:val="20"/>
        </w:rPr>
        <w:t>E.</w:t>
      </w:r>
      <w:r>
        <w:rPr>
          <w:spacing w:val="12"/>
          <w:sz w:val="20"/>
          <w:szCs w:val="20"/>
        </w:rPr>
        <w:t>畸胎瘤</w:t>
      </w:r>
    </w:p>
    <w:p w14:paraId="158A2ACB">
      <w:pPr>
        <w:pStyle w:val="2"/>
        <w:spacing w:before="180" w:line="222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22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  <w:shd w:val="clear" w:fill="005AAA"/>
        </w:rPr>
        <w:t>.</w:t>
      </w:r>
      <w:r>
        <w:rPr>
          <w:b/>
          <w:bCs/>
          <w:color w:val="FFFFFF" w:themeColor="background1"/>
          <w:spacing w:val="-9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最可能引起左心室前负荷增加的是</w:t>
      </w:r>
    </w:p>
    <w:p w14:paraId="05F7694F">
      <w:pPr>
        <w:pStyle w:val="2"/>
        <w:spacing w:before="24" w:line="222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二尖瓣狭窄</w:t>
      </w:r>
    </w:p>
    <w:p w14:paraId="7CB06009">
      <w:pPr>
        <w:pStyle w:val="2"/>
        <w:spacing w:before="70" w:line="222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肺动脉瓣狭窄</w:t>
      </w:r>
    </w:p>
    <w:p w14:paraId="4A0FC865">
      <w:pPr>
        <w:pStyle w:val="2"/>
        <w:spacing w:before="51" w:line="267" w:lineRule="auto"/>
        <w:ind w:left="369" w:right="1753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 xml:space="preserve">C. </w:t>
      </w:r>
      <w:r>
        <w:rPr>
          <w:spacing w:val="-4"/>
          <w:sz w:val="20"/>
          <w:szCs w:val="20"/>
        </w:rPr>
        <w:t>主动脉瓣关闭不全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主动脉瓣狭窄</w:t>
      </w:r>
    </w:p>
    <w:p w14:paraId="1A2DC483">
      <w:pPr>
        <w:pStyle w:val="2"/>
        <w:spacing w:before="45" w:line="227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体循环动脉高压</w:t>
      </w:r>
    </w:p>
    <w:p w14:paraId="60206EA5">
      <w:pPr>
        <w:pStyle w:val="2"/>
        <w:spacing w:before="172" w:line="229" w:lineRule="auto"/>
        <w:outlineLvl w:val="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23.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强烈提示患者左心功能衰竭的体征是</w:t>
      </w:r>
    </w:p>
    <w:p w14:paraId="031F8BF9">
      <w:pPr>
        <w:pStyle w:val="2"/>
        <w:spacing w:before="31" w:line="224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心尖部第一心音增强</w:t>
      </w:r>
    </w:p>
    <w:p w14:paraId="08C1039C">
      <w:pPr>
        <w:pStyle w:val="2"/>
        <w:spacing w:before="71" w:line="228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B.A</w:t>
      </w:r>
      <w:r>
        <w:rPr>
          <w:rFonts w:ascii="Calibri" w:hAnsi="Calibri" w:eastAsia="Calibri" w:cs="Calibri"/>
          <w:spacing w:val="1"/>
          <w:sz w:val="20"/>
          <w:szCs w:val="20"/>
        </w:rPr>
        <w:t>₂</w:t>
      </w:r>
      <w:r>
        <w:rPr>
          <w:rFonts w:ascii="Calibri" w:hAnsi="Calibri" w:eastAsia="Calibri" w:cs="Calibri"/>
          <w:sz w:val="20"/>
          <w:szCs w:val="20"/>
        </w:rPr>
        <w:t xml:space="preserve">   </w:t>
      </w:r>
      <w:r>
        <w:rPr>
          <w:spacing w:val="1"/>
          <w:sz w:val="20"/>
          <w:szCs w:val="20"/>
        </w:rPr>
        <w:t>亢进</w:t>
      </w:r>
    </w:p>
    <w:p w14:paraId="0BC04CFE">
      <w:pPr>
        <w:pStyle w:val="2"/>
        <w:spacing w:before="48" w:line="224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舒张早期奔马律</w:t>
      </w:r>
    </w:p>
    <w:p w14:paraId="7FBDF34E">
      <w:pPr>
        <w:pStyle w:val="2"/>
        <w:spacing w:before="64" w:line="229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D. </w:t>
      </w:r>
      <w:r>
        <w:rPr>
          <w:spacing w:val="-2"/>
          <w:sz w:val="20"/>
          <w:szCs w:val="20"/>
        </w:rPr>
        <w:t>开瓣音</w:t>
      </w:r>
    </w:p>
    <w:p w14:paraId="66306E5B">
      <w:pPr>
        <w:pStyle w:val="2"/>
        <w:spacing w:before="49" w:line="227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 </w:t>
      </w:r>
      <w:r>
        <w:rPr>
          <w:spacing w:val="-8"/>
          <w:sz w:val="20"/>
          <w:szCs w:val="20"/>
        </w:rPr>
        <w:t>心包叩击音</w:t>
      </w:r>
    </w:p>
    <w:p w14:paraId="0390146A">
      <w:pPr>
        <w:pStyle w:val="2"/>
        <w:spacing w:before="193" w:line="228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24.</w:t>
      </w:r>
      <w:r>
        <w:rPr>
          <w:rFonts w:ascii="Times New Roman" w:hAnsi="Times New Roman" w:eastAsia="Times New Roman" w:cs="Times New Roman"/>
          <w:color w:val="FFFFFF"/>
          <w:spacing w:val="36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右心衰竭的主要体征是</w:t>
      </w:r>
    </w:p>
    <w:p w14:paraId="5DE1F67B">
      <w:pPr>
        <w:pStyle w:val="2"/>
        <w:spacing w:before="23" w:line="225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A. </w:t>
      </w:r>
      <w:r>
        <w:rPr>
          <w:sz w:val="20"/>
          <w:szCs w:val="20"/>
        </w:rPr>
        <w:t xml:space="preserve">动脉压下降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颈静脉怒张</w:t>
      </w:r>
    </w:p>
    <w:p w14:paraId="3E8E0C15">
      <w:pPr>
        <w:pStyle w:val="2"/>
        <w:spacing w:before="48" w:line="227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心音低钝</w:t>
      </w:r>
      <w:r>
        <w:rPr>
          <w:spacing w:val="1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急性肺水肿</w:t>
      </w:r>
    </w:p>
    <w:p w14:paraId="7E373332">
      <w:pPr>
        <w:pStyle w:val="2"/>
        <w:spacing w:before="65" w:line="228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端坐呼吸</w:t>
      </w:r>
    </w:p>
    <w:p w14:paraId="5F38AB02">
      <w:pPr>
        <w:pStyle w:val="2"/>
        <w:spacing w:before="170" w:line="229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0"/>
          <w:sz w:val="20"/>
          <w:szCs w:val="20"/>
          <w:shd w:val="clear" w:fill="005AAA"/>
        </w:rPr>
        <w:t>25.</w:t>
      </w:r>
      <w:r>
        <w:rPr>
          <w:rFonts w:ascii="宋体" w:hAnsi="宋体" w:eastAsia="宋体" w:cs="宋体"/>
          <w:color w:val="FFFFFF"/>
          <w:spacing w:val="-45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诊断心力衰竭首选的检查</w:t>
      </w:r>
    </w:p>
    <w:p w14:paraId="02784FED">
      <w:pPr>
        <w:pStyle w:val="2"/>
        <w:spacing w:before="41" w:line="224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胸片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X</w:t>
      </w:r>
      <w:r>
        <w:rPr>
          <w:spacing w:val="9"/>
          <w:sz w:val="20"/>
          <w:szCs w:val="20"/>
        </w:rPr>
        <w:t>线片</w:t>
      </w:r>
      <w:r>
        <w:rPr>
          <w:spacing w:val="13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9"/>
          <w:sz w:val="20"/>
          <w:szCs w:val="20"/>
        </w:rPr>
        <w:t>B.</w:t>
      </w:r>
      <w:r>
        <w:rPr>
          <w:spacing w:val="9"/>
          <w:sz w:val="20"/>
          <w:szCs w:val="20"/>
        </w:rPr>
        <w:t>超声心动图</w:t>
      </w:r>
    </w:p>
    <w:p w14:paraId="67D209F4">
      <w:pPr>
        <w:pStyle w:val="2"/>
        <w:spacing w:before="56" w:line="223" w:lineRule="auto"/>
        <w:ind w:left="36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左心室造影</w:t>
      </w:r>
      <w:r>
        <w:rPr>
          <w:spacing w:val="13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运动负荷试验</w:t>
      </w:r>
    </w:p>
    <w:p w14:paraId="6FBDF2A0">
      <w:pPr>
        <w:pStyle w:val="2"/>
        <w:spacing w:before="63" w:line="228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心电图</w:t>
      </w:r>
    </w:p>
    <w:p w14:paraId="28155219">
      <w:pPr>
        <w:pStyle w:val="2"/>
        <w:spacing w:before="194" w:line="237" w:lineRule="auto"/>
        <w:ind w:left="369" w:right="981" w:hanging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26.</w:t>
      </w:r>
      <w:r>
        <w:rPr>
          <w:rFonts w:ascii="Times New Roman" w:hAnsi="Times New Roman" w:eastAsia="Times New Roman" w:cs="Times New Roman"/>
          <w:color w:val="FFFFFF"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最宜使用洋地黄类药物治疗的是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预激综合征合并心房颤动</w:t>
      </w:r>
    </w:p>
    <w:p w14:paraId="01DE0996">
      <w:pPr>
        <w:pStyle w:val="2"/>
        <w:spacing w:before="50" w:line="222" w:lineRule="auto"/>
        <w:ind w:left="3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二度或高度房室传导阻滞</w:t>
      </w:r>
    </w:p>
    <w:p w14:paraId="5A07F02F">
      <w:pPr>
        <w:spacing w:line="222" w:lineRule="auto"/>
        <w:rPr>
          <w:sz w:val="20"/>
          <w:szCs w:val="20"/>
        </w:rPr>
        <w:sectPr>
          <w:footerReference r:id="rId7" w:type="default"/>
          <w:pgSz w:w="10830" w:h="15080"/>
          <w:pgMar w:top="440" w:right="1259" w:bottom="809" w:left="1030" w:header="0" w:footer="570" w:gutter="0"/>
          <w:cols w:equalWidth="0" w:num="2">
            <w:col w:w="4460" w:space="100"/>
            <w:col w:w="3981"/>
          </w:cols>
        </w:sectPr>
      </w:pPr>
    </w:p>
    <w:p w14:paraId="3861A098">
      <w:pPr>
        <w:spacing w:line="970" w:lineRule="exact"/>
        <w:ind w:firstLine="69"/>
      </w:pPr>
    </w:p>
    <w:p w14:paraId="0BFDB4FB">
      <w:pPr>
        <w:pStyle w:val="2"/>
        <w:spacing w:before="136" w:line="227" w:lineRule="auto"/>
        <w:ind w:left="329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9"/>
        </w:rPr>
        <w:t>病态窦房结综合征</w:t>
      </w:r>
    </w:p>
    <w:p w14:paraId="5A4CDF6C">
      <w:pPr>
        <w:pStyle w:val="2"/>
        <w:spacing w:before="55" w:line="225" w:lineRule="auto"/>
        <w:ind w:left="329"/>
      </w:pP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9"/>
        </w:rPr>
        <w:t>单纯舒张性心力衰竭伴流出道梗阻</w:t>
      </w:r>
    </w:p>
    <w:p w14:paraId="2D52A9F2">
      <w:pPr>
        <w:pStyle w:val="2"/>
        <w:spacing w:before="81" w:line="228" w:lineRule="auto"/>
        <w:ind w:left="329"/>
      </w:pPr>
      <w:r>
        <w:rPr>
          <w:rFonts w:ascii="宋体" w:hAnsi="宋体" w:eastAsia="宋体" w:cs="宋体"/>
          <w:spacing w:val="11"/>
        </w:rPr>
        <w:t>E.</w:t>
      </w:r>
      <w:r>
        <w:rPr>
          <w:spacing w:val="11"/>
        </w:rPr>
        <w:t>伴快速心房颤动的重度收缩性心力衰竭</w:t>
      </w:r>
    </w:p>
    <w:p w14:paraId="3AE75138">
      <w:pPr>
        <w:pStyle w:val="2"/>
        <w:spacing w:before="190" w:line="227" w:lineRule="auto"/>
      </w:pPr>
      <w:r>
        <w:rPr>
          <w:rFonts w:ascii="Times New Roman" w:hAnsi="Times New Roman" w:eastAsia="Times New Roman" w:cs="Times New Roman"/>
        </w:rPr>
        <w:t>2</w:t>
      </w:r>
      <w:r>
        <w:rPr>
          <w:rFonts w:ascii="Times New Roman" w:hAnsi="Times New Roman" w:eastAsia="Times New Roman" w:cs="Times New Roman"/>
          <w:b/>
          <w:bCs/>
          <w:color w:val="FFFFFF"/>
          <w:shd w:val="clear" w:fill="005AAA"/>
        </w:rPr>
        <w:t>7.</w:t>
      </w:r>
      <w:r>
        <w:rPr>
          <w:rFonts w:ascii="Times New Roman" w:hAnsi="Times New Roman" w:eastAsia="Times New Roman" w:cs="Times New Roman"/>
          <w:b/>
          <w:bCs/>
          <w:color w:val="FFFFFF"/>
          <w:spacing w:val="32"/>
          <w:w w:val="101"/>
        </w:rPr>
        <w:t xml:space="preserve"> </w:t>
      </w:r>
      <w:r>
        <w:rPr>
          <w:b/>
          <w:bCs/>
        </w:rPr>
        <w:t>持续性心房颤动是指心房颤动持续时间</w:t>
      </w:r>
    </w:p>
    <w:p w14:paraId="18796B73">
      <w:pPr>
        <w:pStyle w:val="2"/>
        <w:spacing w:before="59" w:line="227" w:lineRule="auto"/>
        <w:ind w:left="329"/>
      </w:pPr>
      <w:r>
        <w:rPr>
          <w:rFonts w:ascii="Times New Roman" w:hAnsi="Times New Roman" w:eastAsia="Times New Roman" w:cs="Times New Roman"/>
          <w:spacing w:val="12"/>
        </w:rPr>
        <w:t xml:space="preserve">A. </w:t>
      </w:r>
      <w:r>
        <w:rPr>
          <w:spacing w:val="12"/>
        </w:rPr>
        <w:t xml:space="preserve">大于24小时      </w:t>
      </w:r>
      <w:r>
        <w:rPr>
          <w:rFonts w:ascii="Times New Roman" w:hAnsi="Times New Roman" w:eastAsia="Times New Roman" w:cs="Times New Roman"/>
          <w:spacing w:val="12"/>
        </w:rPr>
        <w:t xml:space="preserve">B.  </w:t>
      </w:r>
      <w:r>
        <w:rPr>
          <w:spacing w:val="12"/>
        </w:rPr>
        <w:t>小于48小时</w:t>
      </w:r>
    </w:p>
    <w:p w14:paraId="2B4A5D3A">
      <w:pPr>
        <w:pStyle w:val="2"/>
        <w:spacing w:before="45" w:line="224" w:lineRule="auto"/>
        <w:ind w:left="329"/>
      </w:pPr>
      <w:r>
        <w:rPr>
          <w:rFonts w:ascii="宋体" w:hAnsi="宋体" w:eastAsia="宋体" w:cs="宋体"/>
          <w:spacing w:val="4"/>
          <w:position w:val="1"/>
        </w:rPr>
        <w:t>C.</w:t>
      </w:r>
      <w:r>
        <w:rPr>
          <w:rFonts w:ascii="宋体" w:hAnsi="宋体" w:eastAsia="宋体" w:cs="宋体"/>
          <w:spacing w:val="-21"/>
          <w:position w:val="1"/>
        </w:rPr>
        <w:t xml:space="preserve"> </w:t>
      </w:r>
      <w:r>
        <w:rPr>
          <w:spacing w:val="4"/>
          <w:position w:val="1"/>
        </w:rPr>
        <w:t>大</w:t>
      </w:r>
      <w:r>
        <w:rPr>
          <w:spacing w:val="-33"/>
          <w:position w:val="1"/>
        </w:rPr>
        <w:t xml:space="preserve"> </w:t>
      </w:r>
      <w:r>
        <w:rPr>
          <w:spacing w:val="4"/>
          <w:position w:val="1"/>
        </w:rPr>
        <w:t>于</w:t>
      </w:r>
      <w:r>
        <w:rPr>
          <w:spacing w:val="-42"/>
          <w:position w:val="1"/>
        </w:rPr>
        <w:t xml:space="preserve"> </w:t>
      </w:r>
      <w:r>
        <w:rPr>
          <w:spacing w:val="4"/>
          <w:position w:val="1"/>
        </w:rPr>
        <w:t>3</w:t>
      </w:r>
      <w:r>
        <w:rPr>
          <w:spacing w:val="-46"/>
          <w:position w:val="1"/>
        </w:rPr>
        <w:t xml:space="preserve"> </w:t>
      </w:r>
      <w:r>
        <w:rPr>
          <w:spacing w:val="4"/>
          <w:position w:val="1"/>
        </w:rPr>
        <w:t>个</w:t>
      </w:r>
      <w:r>
        <w:rPr>
          <w:spacing w:val="-33"/>
          <w:position w:val="1"/>
        </w:rPr>
        <w:t xml:space="preserve"> </w:t>
      </w:r>
      <w:r>
        <w:rPr>
          <w:spacing w:val="4"/>
          <w:position w:val="1"/>
        </w:rPr>
        <w:t xml:space="preserve">月       </w:t>
      </w:r>
      <w:r>
        <w:rPr>
          <w:rFonts w:ascii="宋体" w:hAnsi="宋体" w:eastAsia="宋体" w:cs="宋体"/>
          <w:spacing w:val="4"/>
          <w:position w:val="-1"/>
        </w:rPr>
        <w:t>D.</w:t>
      </w:r>
      <w:r>
        <w:rPr>
          <w:rFonts w:ascii="宋体" w:hAnsi="宋体" w:eastAsia="宋体" w:cs="宋体"/>
          <w:spacing w:val="-31"/>
          <w:position w:val="-1"/>
        </w:rPr>
        <w:t xml:space="preserve"> </w:t>
      </w:r>
      <w:r>
        <w:rPr>
          <w:spacing w:val="4"/>
          <w:position w:val="-1"/>
        </w:rPr>
        <w:t>大于1个月</w:t>
      </w:r>
    </w:p>
    <w:p w14:paraId="2B77F6B8">
      <w:pPr>
        <w:pStyle w:val="2"/>
        <w:spacing w:before="52" w:line="228" w:lineRule="auto"/>
        <w:ind w:left="329"/>
      </w:pPr>
      <w:r>
        <w:rPr>
          <w:rFonts w:ascii="宋体" w:hAnsi="宋体" w:eastAsia="宋体" w:cs="宋体"/>
          <w:spacing w:val="-9"/>
        </w:rPr>
        <w:t>E.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-9"/>
        </w:rPr>
        <w:t>大</w:t>
      </w:r>
      <w:r>
        <w:rPr>
          <w:spacing w:val="-26"/>
        </w:rPr>
        <w:t xml:space="preserve"> </w:t>
      </w:r>
      <w:r>
        <w:rPr>
          <w:spacing w:val="-9"/>
        </w:rPr>
        <w:t>于</w:t>
      </w:r>
      <w:r>
        <w:rPr>
          <w:spacing w:val="-34"/>
        </w:rPr>
        <w:t xml:space="preserve"> </w:t>
      </w:r>
      <w:r>
        <w:rPr>
          <w:spacing w:val="-9"/>
        </w:rPr>
        <w:t>7</w:t>
      </w:r>
      <w:r>
        <w:rPr>
          <w:spacing w:val="-30"/>
        </w:rPr>
        <w:t xml:space="preserve"> </w:t>
      </w:r>
      <w:r>
        <w:rPr>
          <w:spacing w:val="-9"/>
        </w:rPr>
        <w:t>天</w:t>
      </w:r>
    </w:p>
    <w:p w14:paraId="76B9F25D">
      <w:pPr>
        <w:pStyle w:val="2"/>
        <w:spacing w:before="210" w:line="225" w:lineRule="auto"/>
        <w:outlineLvl w:val="0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28.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不属于阵发性室上性心动过速临床特点的是</w:t>
      </w:r>
    </w:p>
    <w:p w14:paraId="02C5E01B">
      <w:pPr>
        <w:pStyle w:val="2"/>
        <w:spacing w:before="42" w:line="236" w:lineRule="auto"/>
        <w:ind w:left="329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突发突止</w:t>
      </w:r>
    </w:p>
    <w:p w14:paraId="58A05DCF">
      <w:pPr>
        <w:pStyle w:val="2"/>
        <w:spacing w:before="18" w:line="225" w:lineRule="auto"/>
        <w:ind w:left="329"/>
        <w:rPr>
          <w:sz w:val="23"/>
          <w:szCs w:val="23"/>
        </w:rPr>
      </w:pPr>
      <w:r>
        <w:rPr>
          <w:rFonts w:ascii="宋体" w:hAnsi="宋体" w:eastAsia="宋体" w:cs="宋体"/>
          <w:spacing w:val="10"/>
          <w:sz w:val="23"/>
          <w:szCs w:val="23"/>
        </w:rPr>
        <w:t>B.</w:t>
      </w:r>
      <w:r>
        <w:rPr>
          <w:spacing w:val="10"/>
          <w:sz w:val="23"/>
          <w:szCs w:val="23"/>
        </w:rPr>
        <w:t>心率&gt;150次/分</w:t>
      </w:r>
    </w:p>
    <w:p w14:paraId="04F437DF">
      <w:pPr>
        <w:pStyle w:val="2"/>
        <w:spacing w:before="56" w:line="224" w:lineRule="auto"/>
        <w:ind w:left="329"/>
      </w:pPr>
      <w:r>
        <w:rPr>
          <w:rFonts w:ascii="宋体" w:hAnsi="宋体" w:eastAsia="宋体" w:cs="宋体"/>
          <w:spacing w:val="13"/>
        </w:rPr>
        <w:t>C.</w:t>
      </w:r>
      <w:r>
        <w:rPr>
          <w:spacing w:val="13"/>
        </w:rPr>
        <w:t>心律绝对规则</w:t>
      </w:r>
    </w:p>
    <w:p w14:paraId="539012FF">
      <w:pPr>
        <w:pStyle w:val="2"/>
        <w:spacing w:before="81" w:line="224" w:lineRule="auto"/>
        <w:ind w:left="329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第一心音强弱不等</w:t>
      </w:r>
    </w:p>
    <w:p w14:paraId="1313821F">
      <w:pPr>
        <w:pStyle w:val="2"/>
        <w:spacing w:before="67" w:line="222" w:lineRule="auto"/>
        <w:ind w:left="329"/>
      </w:pPr>
      <w:r>
        <w:rPr>
          <w:rFonts w:ascii="宋体" w:hAnsi="宋体" w:eastAsia="宋体" w:cs="宋体"/>
          <w:spacing w:val="7"/>
        </w:rPr>
        <w:t>E.</w:t>
      </w:r>
      <w:r>
        <w:rPr>
          <w:rFonts w:ascii="宋体" w:hAnsi="宋体" w:eastAsia="宋体" w:cs="宋体"/>
          <w:spacing w:val="-41"/>
        </w:rPr>
        <w:t xml:space="preserve"> </w:t>
      </w:r>
      <w:r>
        <w:rPr>
          <w:spacing w:val="7"/>
        </w:rPr>
        <w:t>大部分由折返机制引起</w:t>
      </w:r>
    </w:p>
    <w:p w14:paraId="7CB79347">
      <w:pPr>
        <w:pStyle w:val="2"/>
        <w:spacing w:before="137" w:line="220" w:lineRule="auto"/>
        <w:outlineLvl w:val="0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29.</w:t>
      </w:r>
      <w:r>
        <w:rPr>
          <w:rFonts w:ascii="Times New Roman" w:hAnsi="Times New Roman" w:eastAsia="Times New Roman" w:cs="Times New Roman"/>
          <w:b/>
          <w:bCs/>
          <w:color w:val="FFFFFF"/>
          <w:spacing w:val="46"/>
        </w:rPr>
        <w:t xml:space="preserve"> </w:t>
      </w:r>
      <w:r>
        <w:rPr>
          <w:b/>
          <w:bCs/>
          <w:spacing w:val="-3"/>
        </w:rPr>
        <w:t>合并急性左心衰竭的阵发性室上性心动过速，</w:t>
      </w:r>
    </w:p>
    <w:p w14:paraId="33330F54">
      <w:pPr>
        <w:pStyle w:val="2"/>
        <w:spacing w:before="114" w:line="222" w:lineRule="auto"/>
        <w:ind w:left="332"/>
      </w:pPr>
      <w:r>
        <w:rPr>
          <w:b/>
          <w:bCs/>
          <w:spacing w:val="-5"/>
        </w:rPr>
        <w:t>最佳治疗是</w:t>
      </w:r>
    </w:p>
    <w:p w14:paraId="50AF3B4E">
      <w:pPr>
        <w:pStyle w:val="2"/>
        <w:spacing w:before="82" w:line="229" w:lineRule="auto"/>
        <w:ind w:left="329"/>
      </w:pPr>
      <w:r>
        <w:rPr>
          <w:rFonts w:ascii="Times New Roman" w:hAnsi="Times New Roman" w:eastAsia="Times New Roman" w:cs="Times New Roman"/>
          <w:spacing w:val="13"/>
        </w:rPr>
        <w:t>A.</w:t>
      </w:r>
      <w:r>
        <w:rPr>
          <w:spacing w:val="13"/>
        </w:rPr>
        <w:t>静脉注射维拉帕米</w:t>
      </w:r>
    </w:p>
    <w:p w14:paraId="512F5E06">
      <w:pPr>
        <w:pStyle w:val="2"/>
        <w:spacing w:before="18" w:line="261" w:lineRule="auto"/>
        <w:ind w:left="329" w:right="2531"/>
      </w:pPr>
      <w:r>
        <w:rPr>
          <w:rFonts w:ascii="Arial" w:hAnsi="Arial" w:eastAsia="Arial" w:cs="Arial"/>
          <w:spacing w:val="-15"/>
          <w:sz w:val="23"/>
          <w:szCs w:val="23"/>
        </w:rPr>
        <w:t>B.Va1sa1va</w:t>
      </w:r>
      <w:r>
        <w:rPr>
          <w:rFonts w:ascii="Arial" w:hAnsi="Arial" w:eastAsia="Arial" w:cs="Arial"/>
          <w:spacing w:val="-17"/>
          <w:sz w:val="23"/>
          <w:szCs w:val="23"/>
        </w:rPr>
        <w:t xml:space="preserve"> </w:t>
      </w:r>
      <w:r>
        <w:rPr>
          <w:spacing w:val="-15"/>
          <w:sz w:val="23"/>
          <w:szCs w:val="23"/>
        </w:rPr>
        <w:t>动作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3"/>
        </w:rPr>
        <w:t>C.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</w:t>
      </w:r>
      <w:r>
        <w:rPr>
          <w:spacing w:val="3"/>
        </w:rPr>
        <w:t>直流电复律</w:t>
      </w:r>
    </w:p>
    <w:p w14:paraId="250BC4BB">
      <w:pPr>
        <w:pStyle w:val="2"/>
        <w:spacing w:before="40" w:line="289" w:lineRule="auto"/>
        <w:ind w:left="329" w:right="2878"/>
      </w:pPr>
      <w:r>
        <w:rPr>
          <w:rFonts w:ascii="宋体" w:hAnsi="宋体" w:eastAsia="宋体" w:cs="宋体"/>
          <w:spacing w:val="11"/>
        </w:rPr>
        <w:t>D.</w:t>
      </w:r>
      <w:r>
        <w:rPr>
          <w:spacing w:val="11"/>
        </w:rPr>
        <w:t>植入起搏器</w:t>
      </w:r>
      <w:r>
        <w:rPr>
          <w:spacing w:val="3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spacing w:val="9"/>
        </w:rPr>
        <w:t>射频消融</w:t>
      </w:r>
    </w:p>
    <w:p w14:paraId="1FF56413">
      <w:pPr>
        <w:spacing w:before="152" w:line="221" w:lineRule="auto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2"/>
          <w:sz w:val="19"/>
          <w:szCs w:val="19"/>
          <w:shd w:val="clear" w:fill="005AAA"/>
        </w:rPr>
        <w:t>30</w:t>
      </w:r>
      <w:r>
        <w:rPr>
          <w:rFonts w:ascii="宋体" w:hAnsi="宋体" w:eastAsia="宋体" w:cs="宋体"/>
          <w:color w:val="FFFFFF"/>
          <w:spacing w:val="-2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.心搏骤停的病理生理机制最常见的是</w:t>
      </w:r>
    </w:p>
    <w:p w14:paraId="13E3D73A">
      <w:pPr>
        <w:pStyle w:val="2"/>
        <w:spacing w:before="55" w:line="234" w:lineRule="auto"/>
        <w:ind w:left="329"/>
      </w:pPr>
      <w:r>
        <w:rPr>
          <w:rFonts w:ascii="Times New Roman" w:hAnsi="Times New Roman" w:eastAsia="Times New Roman" w:cs="Times New Roman"/>
          <w:spacing w:val="16"/>
        </w:rPr>
        <w:t>A.</w:t>
      </w:r>
      <w:r>
        <w:rPr>
          <w:spacing w:val="16"/>
        </w:rPr>
        <w:t>心室颤动</w:t>
      </w:r>
    </w:p>
    <w:p w14:paraId="30702E51">
      <w:pPr>
        <w:pStyle w:val="2"/>
        <w:spacing w:before="53" w:line="274" w:lineRule="auto"/>
        <w:ind w:left="329" w:right="2690"/>
      </w:pPr>
      <w:r>
        <w:rPr>
          <w:rFonts w:ascii="宋体" w:hAnsi="宋体" w:eastAsia="宋体" w:cs="宋体"/>
          <w:spacing w:val="4"/>
        </w:rPr>
        <w:t>B.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4"/>
        </w:rPr>
        <w:t>室性心动过速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电机械分离</w:t>
      </w:r>
    </w:p>
    <w:p w14:paraId="41F46A6C">
      <w:pPr>
        <w:pStyle w:val="2"/>
        <w:spacing w:before="39" w:line="280" w:lineRule="auto"/>
        <w:ind w:left="329" w:right="2248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三度房室传导阻滞</w:t>
      </w:r>
      <w:r>
        <w:t xml:space="preserve"> </w:t>
      </w:r>
      <w:r>
        <w:rPr>
          <w:rFonts w:ascii="Times New Roman" w:hAnsi="Times New Roman" w:eastAsia="Times New Roman" w:cs="Times New Roman"/>
          <w:spacing w:val="14"/>
        </w:rPr>
        <w:t>E.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4"/>
        </w:rPr>
        <w:t>心室停顿</w:t>
      </w:r>
    </w:p>
    <w:p w14:paraId="36B13103">
      <w:pPr>
        <w:spacing w:before="106" w:line="213" w:lineRule="auto"/>
        <w:ind w:left="2"/>
        <w:outlineLvl w:val="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1"/>
          <w:sz w:val="19"/>
          <w:szCs w:val="19"/>
          <w:shd w:val="clear" w:fill="005AAA"/>
        </w:rPr>
        <w:t>31.</w:t>
      </w:r>
      <w:r>
        <w:rPr>
          <w:rFonts w:ascii="宋体" w:hAnsi="宋体" w:eastAsia="宋体" w:cs="宋体"/>
          <w:color w:val="FFFFFF"/>
          <w:spacing w:val="-3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19"/>
          <w:szCs w:val="19"/>
        </w:rPr>
        <w:t>心室颤动导致不可逆性脑损害，其发</w:t>
      </w:r>
      <w:r>
        <w:rPr>
          <w:rFonts w:ascii="黑体" w:hAnsi="黑体" w:eastAsia="黑体" w:cs="黑体"/>
          <w:b/>
          <w:bCs/>
          <w:sz w:val="19"/>
          <w:szCs w:val="19"/>
        </w:rPr>
        <w:t>作至少</w:t>
      </w:r>
    </w:p>
    <w:p w14:paraId="7794F661">
      <w:pPr>
        <w:spacing w:before="91" w:line="222" w:lineRule="auto"/>
        <w:ind w:left="33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持续</w:t>
      </w:r>
    </w:p>
    <w:p w14:paraId="069B8CE8">
      <w:pPr>
        <w:pStyle w:val="2"/>
        <w:spacing w:before="73" w:line="227" w:lineRule="auto"/>
        <w:ind w:left="329"/>
      </w:pPr>
      <w:r>
        <w:rPr>
          <w:rFonts w:ascii="Times New Roman" w:hAnsi="Times New Roman" w:eastAsia="Times New Roman" w:cs="Times New Roman"/>
          <w:spacing w:val="-3"/>
        </w:rPr>
        <w:t>A.4-6</w:t>
      </w:r>
      <w:r>
        <w:rPr>
          <w:rFonts w:ascii="Times New Roman" w:hAnsi="Times New Roman" w:eastAsia="Times New Roman" w:cs="Times New Roman"/>
          <w:spacing w:val="5"/>
        </w:rPr>
        <w:t xml:space="preserve">    </w:t>
      </w:r>
      <w:r>
        <w:rPr>
          <w:spacing w:val="-3"/>
        </w:rPr>
        <w:t>分</w:t>
      </w:r>
      <w:r>
        <w:rPr>
          <w:spacing w:val="-26"/>
        </w:rPr>
        <w:t xml:space="preserve"> </w:t>
      </w:r>
      <w:r>
        <w:rPr>
          <w:spacing w:val="-3"/>
        </w:rPr>
        <w:t>钟</w:t>
      </w:r>
      <w:r>
        <w:rPr>
          <w:spacing w:val="4"/>
        </w:rPr>
        <w:t xml:space="preserve">         </w:t>
      </w:r>
      <w:r>
        <w:rPr>
          <w:rFonts w:ascii="宋体" w:hAnsi="宋体" w:eastAsia="宋体" w:cs="宋体"/>
          <w:spacing w:val="-3"/>
        </w:rPr>
        <w:t>B.7-9</w:t>
      </w:r>
      <w:r>
        <w:rPr>
          <w:rFonts w:ascii="宋体" w:hAnsi="宋体" w:eastAsia="宋体" w:cs="宋体"/>
          <w:spacing w:val="73"/>
        </w:rPr>
        <w:t xml:space="preserve"> </w:t>
      </w:r>
      <w:r>
        <w:rPr>
          <w:spacing w:val="-3"/>
        </w:rPr>
        <w:t>分</w:t>
      </w:r>
      <w:r>
        <w:rPr>
          <w:spacing w:val="-28"/>
        </w:rPr>
        <w:t xml:space="preserve"> </w:t>
      </w:r>
      <w:r>
        <w:rPr>
          <w:spacing w:val="-3"/>
        </w:rPr>
        <w:t>钟</w:t>
      </w:r>
    </w:p>
    <w:p w14:paraId="18393CEE">
      <w:pPr>
        <w:pStyle w:val="2"/>
        <w:spacing w:before="77" w:line="227" w:lineRule="auto"/>
        <w:ind w:left="329"/>
      </w:pPr>
      <w:r>
        <w:rPr>
          <w:rFonts w:ascii="Times New Roman" w:hAnsi="Times New Roman" w:eastAsia="Times New Roman" w:cs="Times New Roman"/>
          <w:spacing w:val="-3"/>
        </w:rPr>
        <w:t>C.30</w:t>
      </w:r>
      <w:r>
        <w:rPr>
          <w:rFonts w:ascii="Times New Roman" w:hAnsi="Times New Roman" w:eastAsia="Times New Roman" w:cs="Times New Roman"/>
          <w:spacing w:val="13"/>
          <w:w w:val="101"/>
        </w:rPr>
        <w:t xml:space="preserve">   </w:t>
      </w:r>
      <w:r>
        <w:rPr>
          <w:spacing w:val="-3"/>
        </w:rPr>
        <w:t>秒</w:t>
      </w:r>
      <w:r>
        <w:t xml:space="preserve">             </w:t>
      </w:r>
      <w:r>
        <w:rPr>
          <w:rFonts w:ascii="宋体" w:hAnsi="宋体" w:eastAsia="宋体" w:cs="宋体"/>
          <w:spacing w:val="-3"/>
        </w:rPr>
        <w:t>D.1-3</w:t>
      </w:r>
      <w:r>
        <w:rPr>
          <w:rFonts w:ascii="宋体" w:hAnsi="宋体" w:eastAsia="宋体" w:cs="宋体"/>
          <w:spacing w:val="83"/>
        </w:rPr>
        <w:t xml:space="preserve"> </w:t>
      </w:r>
      <w:r>
        <w:rPr>
          <w:spacing w:val="-3"/>
        </w:rPr>
        <w:t>分</w:t>
      </w:r>
      <w:r>
        <w:rPr>
          <w:spacing w:val="-28"/>
        </w:rPr>
        <w:t xml:space="preserve"> </w:t>
      </w:r>
      <w:r>
        <w:rPr>
          <w:spacing w:val="-3"/>
        </w:rPr>
        <w:t>钟</w:t>
      </w:r>
    </w:p>
    <w:p w14:paraId="375B792D">
      <w:pPr>
        <w:pStyle w:val="2"/>
        <w:spacing w:before="56" w:line="227" w:lineRule="auto"/>
        <w:ind w:left="329"/>
      </w:pPr>
      <w:r>
        <w:rPr>
          <w:rFonts w:ascii="Times New Roman" w:hAnsi="Times New Roman" w:eastAsia="Times New Roman" w:cs="Times New Roman"/>
          <w:spacing w:val="-2"/>
        </w:rPr>
        <w:t xml:space="preserve">E.10    </w:t>
      </w:r>
      <w:r>
        <w:rPr>
          <w:spacing w:val="-2"/>
        </w:rPr>
        <w:t>分</w:t>
      </w:r>
      <w:r>
        <w:rPr>
          <w:spacing w:val="-22"/>
        </w:rPr>
        <w:t xml:space="preserve"> </w:t>
      </w:r>
      <w:r>
        <w:rPr>
          <w:spacing w:val="-2"/>
        </w:rPr>
        <w:t>钟</w:t>
      </w:r>
    </w:p>
    <w:p w14:paraId="6E19FF8C">
      <w:pPr>
        <w:spacing w:before="173" w:line="279" w:lineRule="auto"/>
        <w:ind w:left="332" w:right="415" w:hanging="332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1"/>
          <w:sz w:val="19"/>
          <w:szCs w:val="19"/>
          <w:shd w:val="clear" w:fill="005AAA"/>
        </w:rPr>
        <w:t>32</w:t>
      </w:r>
      <w:r>
        <w:rPr>
          <w:rFonts w:ascii="宋体" w:hAnsi="宋体" w:eastAsia="宋体" w:cs="宋体"/>
          <w:color w:val="FFFFFF"/>
          <w:spacing w:val="-3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19"/>
          <w:szCs w:val="19"/>
        </w:rPr>
        <w:t>.成人心肺复苏抢救时胸外按压与人工呼吸通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z w:val="19"/>
          <w:szCs w:val="19"/>
        </w:rPr>
        <w:t>气的比例是</w:t>
      </w:r>
    </w:p>
    <w:p w14:paraId="339B51B3">
      <w:pPr>
        <w:spacing w:before="62" w:line="188" w:lineRule="auto"/>
        <w:ind w:left="32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23"/>
          <w:szCs w:val="23"/>
        </w:rPr>
        <w:t xml:space="preserve">A.15:2                       </w:t>
      </w:r>
      <w:r>
        <w:rPr>
          <w:rFonts w:ascii="Times New Roman" w:hAnsi="Times New Roman" w:eastAsia="Times New Roman" w:cs="Times New Roman"/>
          <w:sz w:val="19"/>
          <w:szCs w:val="19"/>
        </w:rPr>
        <w:t>B.30:2</w:t>
      </w:r>
    </w:p>
    <w:p w14:paraId="6BFCC9B0">
      <w:pPr>
        <w:spacing w:before="82" w:line="188" w:lineRule="auto"/>
        <w:ind w:left="329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C.10:2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                  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D.5:2</w:t>
      </w:r>
    </w:p>
    <w:p w14:paraId="47E89559">
      <w:pPr>
        <w:spacing w:before="121" w:line="188" w:lineRule="auto"/>
        <w:ind w:left="32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E.40:2</w:t>
      </w:r>
    </w:p>
    <w:p w14:paraId="32938F1D">
      <w:pPr>
        <w:spacing w:before="226" w:line="222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3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3.</w:t>
      </w:r>
      <w:r>
        <w:rPr>
          <w:rFonts w:ascii="Times New Roman" w:hAnsi="Times New Roman" w:eastAsia="Times New Roman" w:cs="Times New Roman"/>
          <w:b/>
          <w:bCs/>
          <w:color w:val="FFFFFF"/>
          <w:spacing w:val="18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治疗心室停顿的首选药物是</w:t>
      </w:r>
    </w:p>
    <w:p w14:paraId="5BB472F6">
      <w:pPr>
        <w:pStyle w:val="2"/>
        <w:spacing w:before="41" w:line="228" w:lineRule="auto"/>
        <w:ind w:left="329"/>
      </w:pPr>
      <w:r>
        <w:rPr>
          <w:rFonts w:ascii="宋体" w:hAnsi="宋体" w:eastAsia="宋体" w:cs="宋体"/>
          <w:spacing w:val="7"/>
        </w:rPr>
        <w:t>A.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7"/>
        </w:rPr>
        <w:t xml:space="preserve">肾上腺素         </w:t>
      </w:r>
      <w:r>
        <w:rPr>
          <w:rFonts w:ascii="Times New Roman" w:hAnsi="Times New Roman" w:eastAsia="Times New Roman" w:cs="Times New Roman"/>
          <w:spacing w:val="7"/>
        </w:rPr>
        <w:t>B.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7"/>
        </w:rPr>
        <w:t>胺碘酮</w:t>
      </w:r>
    </w:p>
    <w:p w14:paraId="640A3709">
      <w:pPr>
        <w:pStyle w:val="2"/>
        <w:spacing w:before="81" w:line="192" w:lineRule="auto"/>
        <w:ind w:left="32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多巴酚丁胺</w:t>
      </w:r>
      <w:r>
        <w:rPr>
          <w:spacing w:val="5"/>
        </w:rPr>
        <w:t xml:space="preserve"> 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spacing w:val="8"/>
        </w:rPr>
        <w:t>腺 苷</w:t>
      </w:r>
    </w:p>
    <w:p w14:paraId="47F81FC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DD1DF6">
      <w:pPr>
        <w:spacing w:line="347" w:lineRule="auto"/>
        <w:rPr>
          <w:rFonts w:ascii="Arial"/>
          <w:sz w:val="21"/>
        </w:rPr>
      </w:pPr>
    </w:p>
    <w:p w14:paraId="67603DA4">
      <w:pPr>
        <w:spacing w:before="61" w:line="219" w:lineRule="auto"/>
        <w:ind w:left="36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0</wp:posOffset>
            </wp:positionV>
            <wp:extent cx="2349500" cy="1905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5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25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pacing w:val="25"/>
          <w:sz w:val="19"/>
          <w:szCs w:val="19"/>
        </w:rPr>
        <w:t xml:space="preserve">    </w:t>
      </w:r>
      <w:r>
        <w:rPr>
          <w:rFonts w:ascii="黑体" w:hAnsi="黑体" w:eastAsia="黑体" w:cs="黑体"/>
          <w:strike/>
          <w:color w:val="005AAA"/>
          <w:spacing w:val="24"/>
          <w:sz w:val="19"/>
          <w:szCs w:val="19"/>
        </w:rPr>
        <w:t xml:space="preserve">        </w:t>
      </w:r>
    </w:p>
    <w:p w14:paraId="094F333D">
      <w:pPr>
        <w:spacing w:line="406" w:lineRule="auto"/>
        <w:rPr>
          <w:rFonts w:ascii="Arial"/>
          <w:sz w:val="21"/>
        </w:rPr>
      </w:pPr>
    </w:p>
    <w:p w14:paraId="2CFB107C">
      <w:pPr>
        <w:pStyle w:val="2"/>
        <w:spacing w:before="62" w:line="229" w:lineRule="auto"/>
        <w:ind w:left="359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35"/>
          <w:w w:val="101"/>
        </w:rPr>
        <w:t xml:space="preserve"> </w:t>
      </w:r>
      <w:r>
        <w:rPr>
          <w:spacing w:val="10"/>
        </w:rPr>
        <w:t>利多卡因</w:t>
      </w:r>
    </w:p>
    <w:p w14:paraId="48018FBD">
      <w:pPr>
        <w:pStyle w:val="2"/>
        <w:spacing w:before="188" w:line="274" w:lineRule="auto"/>
        <w:ind w:left="359" w:right="3050" w:hanging="320"/>
      </w:pPr>
      <w:r>
        <w:rPr>
          <w:rFonts w:ascii="宋体" w:hAnsi="宋体" w:eastAsia="宋体" w:cs="宋体"/>
          <w:color w:val="FFFFFF"/>
          <w:spacing w:val="-4"/>
          <w:shd w:val="clear" w:fill="005AAA"/>
        </w:rPr>
        <w:t>34</w:t>
      </w:r>
      <w:r>
        <w:rPr>
          <w:rFonts w:ascii="宋体" w:hAnsi="宋体" w:eastAsia="宋体" w:cs="宋体"/>
          <w:color w:val="FFFFFF"/>
          <w:spacing w:val="-24"/>
        </w:rPr>
        <w:t xml:space="preserve"> </w:t>
      </w:r>
      <w:r>
        <w:rPr>
          <w:b/>
          <w:bCs/>
          <w:spacing w:val="-4"/>
        </w:rPr>
        <w:t>.脑复苏的治疗重点是</w:t>
      </w:r>
      <w:r>
        <w:t xml:space="preserve"> </w:t>
      </w:r>
      <w:r>
        <w:rPr>
          <w:rFonts w:ascii="Times New Roman" w:hAnsi="Times New Roman" w:eastAsia="Times New Roman" w:cs="Times New Roman"/>
          <w:spacing w:val="15"/>
        </w:rPr>
        <w:t>A.</w:t>
      </w:r>
      <w:r>
        <w:rPr>
          <w:spacing w:val="15"/>
        </w:rPr>
        <w:t>降低大脑耗氧量</w:t>
      </w:r>
      <w:r>
        <w:rPr>
          <w:spacing w:val="2"/>
        </w:rPr>
        <w:t xml:space="preserve"> </w:t>
      </w:r>
      <w:r>
        <w:rPr>
          <w:rFonts w:ascii="宋体" w:hAnsi="宋体" w:eastAsia="宋体" w:cs="宋体"/>
          <w:spacing w:val="6"/>
        </w:rPr>
        <w:t>B.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6"/>
        </w:rPr>
        <w:t>防止脑水肿</w:t>
      </w:r>
    </w:p>
    <w:p w14:paraId="171C9C9B">
      <w:pPr>
        <w:pStyle w:val="2"/>
        <w:spacing w:before="42" w:line="232" w:lineRule="auto"/>
        <w:ind w:left="359"/>
      </w:pPr>
      <w:r>
        <w:rPr>
          <w:rFonts w:ascii="宋体" w:hAnsi="宋体" w:eastAsia="宋体" w:cs="宋体"/>
          <w:spacing w:val="13"/>
        </w:rPr>
        <w:t>C.</w:t>
      </w:r>
      <w:r>
        <w:rPr>
          <w:spacing w:val="13"/>
        </w:rPr>
        <w:t>促进脑细胞功能恢复</w:t>
      </w:r>
    </w:p>
    <w:p w14:paraId="3659964D">
      <w:pPr>
        <w:pStyle w:val="2"/>
        <w:spacing w:before="45" w:line="225" w:lineRule="auto"/>
        <w:ind w:left="359"/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30"/>
        </w:rPr>
        <w:t xml:space="preserve"> </w:t>
      </w:r>
      <w:r>
        <w:rPr>
          <w:spacing w:val="10"/>
        </w:rPr>
        <w:t>降低脑细胞能量消耗</w:t>
      </w:r>
    </w:p>
    <w:p w14:paraId="3441F1F8">
      <w:pPr>
        <w:pStyle w:val="2"/>
        <w:spacing w:before="63" w:line="220" w:lineRule="auto"/>
        <w:ind w:left="359"/>
      </w:pP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45"/>
          <w:w w:val="101"/>
        </w:rPr>
        <w:t xml:space="preserve"> </w:t>
      </w:r>
      <w:r>
        <w:rPr>
          <w:spacing w:val="8"/>
        </w:rPr>
        <w:t>维持血压，保证脑部血液供应</w:t>
      </w:r>
    </w:p>
    <w:p w14:paraId="1A1837AD">
      <w:pPr>
        <w:pStyle w:val="2"/>
        <w:spacing w:before="211" w:line="220" w:lineRule="auto"/>
        <w:ind w:left="39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35.</w:t>
      </w:r>
      <w:r>
        <w:rPr>
          <w:rFonts w:ascii="Times New Roman" w:hAnsi="Times New Roman" w:eastAsia="Times New Roman" w:cs="Times New Roman"/>
          <w:b/>
          <w:bCs/>
          <w:color w:val="FFFFFF"/>
          <w:spacing w:val="58"/>
          <w:w w:val="101"/>
        </w:rPr>
        <w:t xml:space="preserve"> </w:t>
      </w:r>
      <w:r>
        <w:rPr>
          <w:b/>
          <w:bCs/>
          <w:spacing w:val="-2"/>
        </w:rPr>
        <w:t>对高血压合并糖尿病患者，血压控制在</w:t>
      </w:r>
    </w:p>
    <w:p w14:paraId="013734E6">
      <w:pPr>
        <w:spacing w:before="82" w:line="192" w:lineRule="auto"/>
        <w:ind w:left="35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A.130/80mmHg               B.130/85mmHg</w:t>
      </w:r>
    </w:p>
    <w:p w14:paraId="4572A9D2">
      <w:pPr>
        <w:spacing w:before="125" w:line="192" w:lineRule="auto"/>
        <w:ind w:left="35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C.135/85mmHg               D.140/90mmHg</w:t>
      </w:r>
    </w:p>
    <w:p w14:paraId="576C873B">
      <w:pPr>
        <w:spacing w:before="125" w:line="192" w:lineRule="auto"/>
        <w:ind w:left="35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E.150/90mmHg</w:t>
      </w:r>
    </w:p>
    <w:p w14:paraId="539872F7">
      <w:pPr>
        <w:spacing w:before="243" w:line="221" w:lineRule="auto"/>
        <w:ind w:left="3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3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19"/>
          <w:szCs w:val="19"/>
          <w:shd w:val="clear" w:fill="005AAA"/>
        </w:rPr>
        <w:t>6.</w:t>
      </w:r>
      <w:r>
        <w:rPr>
          <w:rFonts w:ascii="Times New Roman" w:hAnsi="Times New Roman" w:eastAsia="Times New Roman" w:cs="Times New Roman"/>
          <w:b/>
          <w:bCs/>
          <w:color w:val="FFFFFF"/>
          <w:spacing w:val="3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非二氢吡啶类钙通道阻滞剂的是</w:t>
      </w:r>
    </w:p>
    <w:p w14:paraId="6ABC8074">
      <w:pPr>
        <w:pStyle w:val="2"/>
        <w:spacing w:before="34" w:line="250" w:lineRule="exact"/>
        <w:ind w:left="359"/>
      </w:pPr>
      <w:r>
        <w:rPr>
          <w:rFonts w:ascii="Times New Roman" w:hAnsi="Times New Roman" w:eastAsia="Times New Roman" w:cs="Times New Roman"/>
          <w:spacing w:val="7"/>
          <w:position w:val="1"/>
        </w:rPr>
        <w:t>A.</w:t>
      </w:r>
      <w:r>
        <w:rPr>
          <w:rFonts w:ascii="Times New Roman" w:hAnsi="Times New Roman" w:eastAsia="Times New Roman" w:cs="Times New Roman"/>
          <w:spacing w:val="-4"/>
          <w:position w:val="1"/>
        </w:rPr>
        <w:t xml:space="preserve"> </w:t>
      </w:r>
      <w:r>
        <w:rPr>
          <w:spacing w:val="7"/>
          <w:position w:val="1"/>
        </w:rPr>
        <w:t xml:space="preserve">氨氯地平         </w:t>
      </w:r>
      <w:r>
        <w:rPr>
          <w:rFonts w:ascii="Times New Roman" w:hAnsi="Times New Roman" w:eastAsia="Times New Roman" w:cs="Times New Roman"/>
          <w:spacing w:val="7"/>
          <w:position w:val="1"/>
        </w:rPr>
        <w:t xml:space="preserve">B. </w:t>
      </w:r>
      <w:r>
        <w:rPr>
          <w:spacing w:val="7"/>
          <w:position w:val="1"/>
        </w:rPr>
        <w:t>硝苯地平</w:t>
      </w:r>
    </w:p>
    <w:p w14:paraId="6C734BA7">
      <w:pPr>
        <w:pStyle w:val="2"/>
        <w:spacing w:before="49" w:line="234" w:lineRule="auto"/>
        <w:ind w:left="359"/>
      </w:pPr>
      <w:r>
        <w:rPr>
          <w:rFonts w:ascii="Times New Roman" w:hAnsi="Times New Roman" w:eastAsia="Times New Roman" w:cs="Times New Roman"/>
          <w:spacing w:val="8"/>
          <w:position w:val="-1"/>
        </w:rPr>
        <w:t>C.</w:t>
      </w:r>
      <w:r>
        <w:rPr>
          <w:rFonts w:ascii="Times New Roman" w:hAnsi="Times New Roman" w:eastAsia="Times New Roman" w:cs="Times New Roman"/>
          <w:spacing w:val="32"/>
          <w:position w:val="-1"/>
        </w:rPr>
        <w:t xml:space="preserve"> </w:t>
      </w:r>
      <w:r>
        <w:rPr>
          <w:spacing w:val="8"/>
          <w:position w:val="-1"/>
        </w:rPr>
        <w:t>维拉帕米</w:t>
      </w:r>
      <w:r>
        <w:rPr>
          <w:spacing w:val="4"/>
          <w:position w:val="-1"/>
        </w:rPr>
        <w:t xml:space="preserve">         </w:t>
      </w:r>
      <w:r>
        <w:rPr>
          <w:rFonts w:ascii="Times New Roman" w:hAnsi="Times New Roman" w:eastAsia="Times New Roman" w:cs="Times New Roman"/>
          <w:spacing w:val="8"/>
          <w:position w:val="1"/>
        </w:rPr>
        <w:t xml:space="preserve">D. </w:t>
      </w:r>
      <w:r>
        <w:rPr>
          <w:spacing w:val="8"/>
          <w:position w:val="1"/>
        </w:rPr>
        <w:t>非洛地平</w:t>
      </w:r>
    </w:p>
    <w:p w14:paraId="6B8BC80A">
      <w:pPr>
        <w:pStyle w:val="2"/>
        <w:spacing w:before="47" w:line="231" w:lineRule="auto"/>
        <w:ind w:left="359"/>
      </w:pPr>
      <w:r>
        <w:rPr>
          <w:rFonts w:ascii="宋体" w:hAnsi="宋体" w:eastAsia="宋体" w:cs="宋体"/>
          <w:spacing w:val="16"/>
        </w:rPr>
        <w:t>E.</w:t>
      </w:r>
      <w:r>
        <w:rPr>
          <w:spacing w:val="16"/>
        </w:rPr>
        <w:t>吲达帕胺</w:t>
      </w:r>
    </w:p>
    <w:p w14:paraId="2B676511">
      <w:pPr>
        <w:spacing w:before="206" w:line="222" w:lineRule="auto"/>
        <w:ind w:left="3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2"/>
          <w:sz w:val="19"/>
          <w:szCs w:val="19"/>
          <w:shd w:val="clear" w:fill="005AAA"/>
        </w:rPr>
        <w:t>37</w:t>
      </w:r>
      <w:r>
        <w:rPr>
          <w:rFonts w:ascii="宋体" w:hAnsi="宋体" w:eastAsia="宋体" w:cs="宋体"/>
          <w:color w:val="FFFFFF"/>
          <w:spacing w:val="-4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.不属于冠心病主要危险因素的是</w:t>
      </w:r>
    </w:p>
    <w:p w14:paraId="4DF98090">
      <w:pPr>
        <w:pStyle w:val="2"/>
        <w:spacing w:before="43" w:line="238" w:lineRule="auto"/>
        <w:ind w:left="359"/>
      </w:pPr>
      <w:r>
        <w:rPr>
          <w:rFonts w:ascii="Times New Roman" w:hAnsi="Times New Roman" w:eastAsia="Times New Roman" w:cs="Times New Roman"/>
          <w:spacing w:val="-2"/>
          <w:position w:val="1"/>
        </w:rPr>
        <w:t>A.</w:t>
      </w:r>
      <w:r>
        <w:rPr>
          <w:spacing w:val="-2"/>
          <w:position w:val="1"/>
        </w:rPr>
        <w:t>吸</w:t>
      </w:r>
      <w:r>
        <w:rPr>
          <w:spacing w:val="-14"/>
          <w:position w:val="1"/>
        </w:rPr>
        <w:t xml:space="preserve"> </w:t>
      </w:r>
      <w:r>
        <w:rPr>
          <w:spacing w:val="-2"/>
          <w:position w:val="1"/>
        </w:rPr>
        <w:t xml:space="preserve">烟              </w:t>
      </w:r>
      <w:r>
        <w:rPr>
          <w:rFonts w:ascii="Times New Roman" w:hAnsi="Times New Roman" w:eastAsia="Times New Roman" w:cs="Times New Roman"/>
          <w:spacing w:val="-2"/>
        </w:rPr>
        <w:t>B.</w:t>
      </w:r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-3"/>
        </w:rPr>
        <w:t>高</w:t>
      </w:r>
      <w:r>
        <w:rPr>
          <w:spacing w:val="-31"/>
        </w:rPr>
        <w:t xml:space="preserve"> </w:t>
      </w:r>
      <w:r>
        <w:rPr>
          <w:spacing w:val="-3"/>
        </w:rPr>
        <w:t>血</w:t>
      </w:r>
      <w:r>
        <w:rPr>
          <w:spacing w:val="-34"/>
        </w:rPr>
        <w:t xml:space="preserve"> </w:t>
      </w:r>
      <w:r>
        <w:rPr>
          <w:spacing w:val="-3"/>
        </w:rPr>
        <w:t>压</w:t>
      </w:r>
    </w:p>
    <w:p w14:paraId="6D9FC147">
      <w:pPr>
        <w:pStyle w:val="2"/>
        <w:spacing w:before="40" w:line="239" w:lineRule="auto"/>
        <w:ind w:left="359"/>
      </w:pPr>
      <w:r>
        <w:rPr>
          <w:rFonts w:ascii="宋体" w:hAnsi="宋体" w:eastAsia="宋体" w:cs="宋体"/>
          <w:spacing w:val="-3"/>
        </w:rPr>
        <w:t>C.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-3"/>
        </w:rPr>
        <w:t>酗酒</w:t>
      </w:r>
      <w:r>
        <w:t xml:space="preserve">              </w:t>
      </w:r>
      <w:r>
        <w:rPr>
          <w:rFonts w:ascii="Times New Roman" w:hAnsi="Times New Roman" w:eastAsia="Times New Roman" w:cs="Times New Roman"/>
          <w:spacing w:val="-3"/>
        </w:rPr>
        <w:t xml:space="preserve">D. </w:t>
      </w:r>
      <w:r>
        <w:rPr>
          <w:spacing w:val="-3"/>
        </w:rPr>
        <w:t>年</w:t>
      </w:r>
      <w:r>
        <w:rPr>
          <w:spacing w:val="-25"/>
        </w:rPr>
        <w:t xml:space="preserve"> </w:t>
      </w:r>
      <w:r>
        <w:rPr>
          <w:spacing w:val="-3"/>
        </w:rPr>
        <w:t>龄</w:t>
      </w:r>
    </w:p>
    <w:p w14:paraId="38428EB8">
      <w:pPr>
        <w:pStyle w:val="2"/>
        <w:spacing w:before="80" w:line="227" w:lineRule="auto"/>
        <w:ind w:left="359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40"/>
        </w:rPr>
        <w:t xml:space="preserve"> </w:t>
      </w:r>
      <w:r>
        <w:rPr>
          <w:spacing w:val="7"/>
        </w:rPr>
        <w:t>高胆固醇血症</w:t>
      </w:r>
    </w:p>
    <w:p w14:paraId="3E663FBA">
      <w:pPr>
        <w:spacing w:before="135" w:line="306" w:lineRule="auto"/>
        <w:ind w:left="361" w:right="1069" w:hanging="322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1"/>
          <w:sz w:val="19"/>
          <w:szCs w:val="19"/>
          <w:shd w:val="clear" w:fill="005AAA"/>
        </w:rPr>
        <w:t>38.</w:t>
      </w:r>
      <w:r>
        <w:rPr>
          <w:rFonts w:ascii="宋体" w:hAnsi="宋体" w:eastAsia="宋体" w:cs="宋体"/>
          <w:color w:val="FFFFFF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19"/>
          <w:szCs w:val="19"/>
        </w:rPr>
        <w:t>关于典型心绞痛发作的临床特点，描述正确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19"/>
          <w:szCs w:val="19"/>
        </w:rPr>
        <w:t>的是</w:t>
      </w:r>
    </w:p>
    <w:p w14:paraId="6A3C2A91">
      <w:pPr>
        <w:pStyle w:val="2"/>
        <w:spacing w:before="7" w:line="223" w:lineRule="auto"/>
        <w:ind w:left="359"/>
      </w:pPr>
      <w:r>
        <w:rPr>
          <w:rFonts w:ascii="Times New Roman" w:hAnsi="Times New Roman" w:eastAsia="Times New Roman" w:cs="Times New Roman"/>
          <w:spacing w:val="8"/>
        </w:rPr>
        <w:t>A.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8"/>
        </w:rPr>
        <w:t>多于夜间睡眠时发作</w:t>
      </w:r>
    </w:p>
    <w:p w14:paraId="48886A42">
      <w:pPr>
        <w:pStyle w:val="2"/>
        <w:spacing w:before="72" w:line="280" w:lineRule="auto"/>
        <w:ind w:left="359" w:right="2400"/>
      </w:pPr>
      <w:r>
        <w:rPr>
          <w:rFonts w:ascii="宋体" w:hAnsi="宋体" w:eastAsia="宋体" w:cs="宋体"/>
          <w:spacing w:val="18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18"/>
        </w:rPr>
        <w:t>发作时间多超过30分钟</w:t>
      </w:r>
      <w:r>
        <w:t xml:space="preserve"> </w:t>
      </w:r>
      <w:r>
        <w:rPr>
          <w:rFonts w:ascii="宋体" w:hAnsi="宋体" w:eastAsia="宋体" w:cs="宋体"/>
          <w:spacing w:val="14"/>
        </w:rPr>
        <w:t>C.</w:t>
      </w:r>
      <w:r>
        <w:rPr>
          <w:spacing w:val="14"/>
        </w:rPr>
        <w:t>疼痛性质为针刺样疼痛</w:t>
      </w:r>
      <w:r>
        <w:t xml:space="preserve">  </w:t>
      </w:r>
      <w:r>
        <w:rPr>
          <w:rFonts w:ascii="宋体" w:hAnsi="宋体" w:eastAsia="宋体" w:cs="宋体"/>
          <w:spacing w:val="14"/>
        </w:rPr>
        <w:t>D.</w:t>
      </w:r>
      <w:r>
        <w:rPr>
          <w:rFonts w:ascii="宋体" w:hAnsi="宋体" w:eastAsia="宋体" w:cs="宋体"/>
          <w:spacing w:val="-35"/>
        </w:rPr>
        <w:t xml:space="preserve"> </w:t>
      </w:r>
      <w:r>
        <w:rPr>
          <w:spacing w:val="14"/>
        </w:rPr>
        <w:t>发作时心电图</w:t>
      </w:r>
      <w:r>
        <w:rPr>
          <w:rFonts w:ascii="宋体" w:hAnsi="宋体" w:eastAsia="宋体" w:cs="宋体"/>
        </w:rPr>
        <w:t>ST</w:t>
      </w:r>
      <w:r>
        <w:rPr>
          <w:rFonts w:ascii="宋体" w:hAnsi="宋体" w:eastAsia="宋体" w:cs="宋体"/>
          <w:spacing w:val="-37"/>
        </w:rPr>
        <w:t xml:space="preserve"> </w:t>
      </w:r>
      <w:r>
        <w:rPr>
          <w:spacing w:val="14"/>
        </w:rPr>
        <w:t>段抬高</w:t>
      </w:r>
    </w:p>
    <w:p w14:paraId="5466E45B">
      <w:pPr>
        <w:pStyle w:val="2"/>
        <w:spacing w:before="18" w:line="227" w:lineRule="auto"/>
        <w:ind w:left="359"/>
      </w:pPr>
      <w:r>
        <w:rPr>
          <w:rFonts w:ascii="宋体" w:hAnsi="宋体" w:eastAsia="宋体" w:cs="宋体"/>
          <w:spacing w:val="11"/>
        </w:rPr>
        <w:t>E.</w:t>
      </w:r>
      <w:r>
        <w:rPr>
          <w:spacing w:val="11"/>
        </w:rPr>
        <w:t>含服硝酸甘油后疼痛迅速缓解</w:t>
      </w:r>
    </w:p>
    <w:p w14:paraId="62B28486">
      <w:pPr>
        <w:spacing w:before="213" w:line="221" w:lineRule="auto"/>
        <w:ind w:left="3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3"/>
          <w:sz w:val="19"/>
          <w:szCs w:val="19"/>
          <w:shd w:val="clear" w:fill="005AAA"/>
        </w:rPr>
        <w:t>39</w:t>
      </w:r>
      <w:r>
        <w:rPr>
          <w:rFonts w:ascii="宋体" w:hAnsi="宋体" w:eastAsia="宋体" w:cs="宋体"/>
          <w:color w:val="FFFFFF"/>
          <w:spacing w:val="-37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.能改善稳定型心绞痛患者临床预后的是</w:t>
      </w:r>
    </w:p>
    <w:p w14:paraId="37BD7DAD">
      <w:pPr>
        <w:pStyle w:val="2"/>
        <w:spacing w:before="47" w:line="227" w:lineRule="auto"/>
        <w:ind w:left="359"/>
      </w:pPr>
      <w:r>
        <w:rPr>
          <w:rFonts w:ascii="Times New Roman" w:hAnsi="Times New Roman" w:eastAsia="Times New Roman" w:cs="Times New Roman"/>
          <w:spacing w:val="11"/>
        </w:rPr>
        <w:t xml:space="preserve">A. </w:t>
      </w:r>
      <w:r>
        <w:rPr>
          <w:spacing w:val="11"/>
        </w:rPr>
        <w:t>速效救心丸</w:t>
      </w:r>
      <w:r>
        <w:rPr>
          <w:spacing w:val="6"/>
        </w:rPr>
        <w:t xml:space="preserve">       </w:t>
      </w: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阿司匹林</w:t>
      </w:r>
    </w:p>
    <w:p w14:paraId="76601BA3">
      <w:pPr>
        <w:pStyle w:val="2"/>
        <w:spacing w:before="77" w:line="229" w:lineRule="auto"/>
        <w:ind w:left="359"/>
      </w:pPr>
      <w:r>
        <w:rPr>
          <w:rFonts w:ascii="宋体" w:hAnsi="宋体" w:eastAsia="宋体" w:cs="宋体"/>
          <w:spacing w:val="6"/>
        </w:rPr>
        <w:t>C.</w:t>
      </w:r>
      <w:r>
        <w:rPr>
          <w:rFonts w:ascii="宋体" w:hAnsi="宋体" w:eastAsia="宋体" w:cs="宋体"/>
          <w:spacing w:val="-24"/>
        </w:rPr>
        <w:t xml:space="preserve"> </w:t>
      </w:r>
      <w:r>
        <w:rPr>
          <w:spacing w:val="6"/>
        </w:rPr>
        <w:t xml:space="preserve">硝酸甘油         </w:t>
      </w:r>
      <w:r>
        <w:rPr>
          <w:rFonts w:ascii="宋体" w:hAnsi="宋体" w:eastAsia="宋体" w:cs="宋体"/>
          <w:spacing w:val="6"/>
        </w:rPr>
        <w:t>D.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6"/>
        </w:rPr>
        <w:t>利多卡因</w:t>
      </w:r>
    </w:p>
    <w:p w14:paraId="4890F723">
      <w:pPr>
        <w:pStyle w:val="2"/>
        <w:spacing w:before="61" w:line="224" w:lineRule="auto"/>
        <w:ind w:left="35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9"/>
        </w:rPr>
        <w:t>尿激酶</w:t>
      </w:r>
    </w:p>
    <w:p w14:paraId="6C5682F5">
      <w:pPr>
        <w:spacing w:before="178" w:line="259" w:lineRule="auto"/>
        <w:ind w:left="361" w:right="1072" w:hanging="32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22250" cy="1587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2265" cy="15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</w:rPr>
        <w:t>40.</w:t>
      </w:r>
      <w:r>
        <w:rPr>
          <w:rFonts w:ascii="Times New Roman" w:hAnsi="Times New Roman" w:eastAsia="Times New Roman" w:cs="Times New Roman"/>
          <w:color w:val="FFFFFF"/>
          <w:spacing w:val="53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0"/>
          <w:sz w:val="19"/>
          <w:szCs w:val="19"/>
        </w:rPr>
        <w:t>导致急性心肌梗死患者24小时内死亡的主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要原因为</w:t>
      </w:r>
    </w:p>
    <w:p w14:paraId="577C728D">
      <w:pPr>
        <w:pStyle w:val="2"/>
        <w:spacing w:before="72" w:line="229" w:lineRule="auto"/>
        <w:ind w:left="359"/>
      </w:pPr>
      <w:r>
        <w:rPr>
          <w:rFonts w:ascii="Times New Roman" w:hAnsi="Times New Roman" w:eastAsia="Times New Roman" w:cs="Times New Roman"/>
          <w:spacing w:val="11"/>
        </w:rPr>
        <w:t>A.</w:t>
      </w:r>
      <w:r>
        <w:rPr>
          <w:spacing w:val="11"/>
        </w:rPr>
        <w:t>心力衰竭</w:t>
      </w:r>
      <w:r>
        <w:rPr>
          <w:spacing w:val="6"/>
        </w:rPr>
        <w:t xml:space="preserve">         </w:t>
      </w:r>
      <w:r>
        <w:rPr>
          <w:rFonts w:ascii="宋体" w:hAnsi="宋体" w:eastAsia="宋体" w:cs="宋体"/>
          <w:spacing w:val="11"/>
        </w:rPr>
        <w:t>B.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spacing w:val="11"/>
        </w:rPr>
        <w:t>心源性休克</w:t>
      </w:r>
    </w:p>
    <w:p w14:paraId="1672FE72">
      <w:pPr>
        <w:pStyle w:val="2"/>
        <w:spacing w:before="59" w:line="224" w:lineRule="auto"/>
        <w:ind w:left="359"/>
      </w:pPr>
      <w:r>
        <w:rPr>
          <w:rFonts w:ascii="宋体" w:hAnsi="宋体" w:eastAsia="宋体" w:cs="宋体"/>
          <w:spacing w:val="17"/>
        </w:rPr>
        <w:t>C.</w:t>
      </w:r>
      <w:r>
        <w:rPr>
          <w:spacing w:val="17"/>
        </w:rPr>
        <w:t>心律失常</w:t>
      </w:r>
      <w:r>
        <w:rPr>
          <w:spacing w:val="5"/>
        </w:rPr>
        <w:t xml:space="preserve">         </w:t>
      </w:r>
      <w:r>
        <w:rPr>
          <w:rFonts w:ascii="Times New Roman" w:hAnsi="Times New Roman" w:eastAsia="Times New Roman" w:cs="Times New Roman"/>
          <w:spacing w:val="17"/>
        </w:rPr>
        <w:t>D.</w:t>
      </w:r>
      <w:r>
        <w:rPr>
          <w:spacing w:val="17"/>
        </w:rPr>
        <w:t>心脏破裂</w:t>
      </w:r>
    </w:p>
    <w:p w14:paraId="7FD4BF57">
      <w:pPr>
        <w:pStyle w:val="2"/>
        <w:spacing w:before="75" w:line="229" w:lineRule="auto"/>
        <w:ind w:left="35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9"/>
        </w:rPr>
        <w:t>肺栓塞</w:t>
      </w:r>
    </w:p>
    <w:p w14:paraId="6D889048">
      <w:pPr>
        <w:spacing w:before="159" w:line="222" w:lineRule="auto"/>
        <w:ind w:left="39"/>
        <w:outlineLvl w:val="1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22250" cy="17145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22265" cy="17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9DBFDE"/>
          <w:spacing w:val="3"/>
          <w:sz w:val="13"/>
          <w:szCs w:val="13"/>
        </w:rPr>
        <w:t xml:space="preserve">41     </w:t>
      </w:r>
      <w:r>
        <w:rPr>
          <w:rFonts w:ascii="黑体" w:hAnsi="黑体" w:eastAsia="黑体" w:cs="黑体"/>
          <w:b/>
          <w:bCs/>
          <w:spacing w:val="3"/>
          <w:sz w:val="19"/>
          <w:szCs w:val="19"/>
        </w:rPr>
        <w:t>急性心肌梗死最晚恢复正常的心肌坏死标志</w:t>
      </w:r>
    </w:p>
    <w:p w14:paraId="628F2C3F">
      <w:pPr>
        <w:spacing w:before="73" w:line="222" w:lineRule="auto"/>
        <w:ind w:left="36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物是</w:t>
      </w:r>
    </w:p>
    <w:p w14:paraId="4D5FC14D">
      <w:pPr>
        <w:pStyle w:val="2"/>
        <w:spacing w:before="92" w:line="226" w:lineRule="auto"/>
        <w:ind w:left="35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31"/>
        </w:rPr>
        <w:t xml:space="preserve"> </w:t>
      </w:r>
      <w:r>
        <w:rPr>
          <w:spacing w:val="9"/>
        </w:rPr>
        <w:t>肌红蛋白</w:t>
      </w:r>
    </w:p>
    <w:p w14:paraId="04A052F2">
      <w:pPr>
        <w:spacing w:line="226" w:lineRule="auto"/>
        <w:sectPr>
          <w:footerReference r:id="rId8" w:type="default"/>
          <w:pgSz w:w="10830" w:h="15080"/>
          <w:pgMar w:top="429" w:right="20" w:bottom="730" w:left="1150" w:header="0" w:footer="522" w:gutter="0"/>
          <w:cols w:equalWidth="0" w:num="2">
            <w:col w:w="4430" w:space="100"/>
            <w:col w:w="5130"/>
          </w:cols>
        </w:sectPr>
      </w:pPr>
    </w:p>
    <w:p w14:paraId="5A2AAF6A">
      <w:pPr>
        <w:spacing w:line="338" w:lineRule="auto"/>
        <w:rPr>
          <w:rFonts w:ascii="Arial"/>
          <w:sz w:val="21"/>
        </w:rPr>
      </w:pPr>
    </w:p>
    <w:p w14:paraId="28E60D64">
      <w:pPr>
        <w:spacing w:before="65" w:line="219" w:lineRule="auto"/>
        <w:ind w:left="33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</w:p>
    <w:p w14:paraId="0DC2875E">
      <w:pPr>
        <w:spacing w:line="366" w:lineRule="auto"/>
        <w:rPr>
          <w:rFonts w:ascii="Arial"/>
          <w:sz w:val="21"/>
        </w:rPr>
      </w:pPr>
    </w:p>
    <w:p w14:paraId="79C62D6A">
      <w:pPr>
        <w:pStyle w:val="2"/>
        <w:spacing w:before="65" w:line="227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肌酸肌酶</w:t>
      </w:r>
    </w:p>
    <w:p w14:paraId="4D6D3DAC">
      <w:pPr>
        <w:pStyle w:val="2"/>
        <w:spacing w:before="50" w:line="223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C.</w:t>
      </w:r>
      <w:r>
        <w:rPr>
          <w:rFonts w:ascii="宋体" w:hAnsi="宋体" w:eastAsia="宋体" w:cs="宋体"/>
          <w:spacing w:val="-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肌酸肌酶同工酶</w:t>
      </w:r>
    </w:p>
    <w:p w14:paraId="1E9A71F8">
      <w:pPr>
        <w:pStyle w:val="2"/>
        <w:spacing w:before="72" w:line="261" w:lineRule="auto"/>
        <w:ind w:left="339" w:right="2036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天门冬酸氨基转移酶</w:t>
      </w:r>
      <w:r>
        <w:rPr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E.  </w:t>
      </w:r>
      <w:r>
        <w:rPr>
          <w:spacing w:val="-4"/>
          <w:sz w:val="20"/>
          <w:szCs w:val="20"/>
        </w:rPr>
        <w:t>肌钙蛋白</w:t>
      </w:r>
    </w:p>
    <w:p w14:paraId="2644EFD1">
      <w:pPr>
        <w:spacing w:before="160" w:line="220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42.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心肌梗死患者心脏破裂最常见部位是</w:t>
      </w:r>
    </w:p>
    <w:p w14:paraId="6DC9493C">
      <w:pPr>
        <w:pStyle w:val="2"/>
        <w:spacing w:before="45" w:line="227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A. </w:t>
      </w:r>
      <w:r>
        <w:rPr>
          <w:spacing w:val="5"/>
          <w:sz w:val="20"/>
          <w:szCs w:val="20"/>
        </w:rPr>
        <w:t>左房游离壁</w:t>
      </w:r>
      <w:r>
        <w:rPr>
          <w:spacing w:val="13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右房游离壁</w:t>
      </w:r>
    </w:p>
    <w:p w14:paraId="0051F1CC">
      <w:pPr>
        <w:pStyle w:val="2"/>
        <w:spacing w:before="55" w:line="227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 xml:space="preserve">室间陋         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左室游离壁</w:t>
      </w:r>
    </w:p>
    <w:p w14:paraId="57E99995">
      <w:pPr>
        <w:pStyle w:val="2"/>
        <w:spacing w:before="44" w:line="227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右室游离壁</w:t>
      </w:r>
    </w:p>
    <w:p w14:paraId="3C066C86">
      <w:pPr>
        <w:pStyle w:val="2"/>
        <w:spacing w:before="140" w:line="225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1"/>
          <w:sz w:val="20"/>
          <w:szCs w:val="20"/>
          <w:shd w:val="clear" w:fill="005AAA"/>
        </w:rPr>
        <w:t>43.</w:t>
      </w:r>
      <w:r>
        <w:rPr>
          <w:rFonts w:ascii="宋体" w:hAnsi="宋体" w:eastAsia="宋体" w:cs="宋体"/>
          <w:color w:val="FFFFFF"/>
          <w:spacing w:val="-31"/>
          <w:sz w:val="20"/>
          <w:szCs w:val="20"/>
        </w:rPr>
        <w:t xml:space="preserve"> </w:t>
      </w:r>
      <w:r>
        <w:rPr>
          <w:b/>
          <w:bCs/>
          <w:spacing w:val="1"/>
          <w:sz w:val="20"/>
          <w:szCs w:val="20"/>
        </w:rPr>
        <w:t>急性前壁心肌梗死后24小时内出现急性肺</w:t>
      </w:r>
    </w:p>
    <w:p w14:paraId="004708A0">
      <w:pPr>
        <w:pStyle w:val="2"/>
        <w:spacing w:before="77" w:line="227" w:lineRule="auto"/>
        <w:ind w:left="342"/>
        <w:rPr>
          <w:sz w:val="20"/>
          <w:szCs w:val="20"/>
        </w:rPr>
      </w:pPr>
      <w:r>
        <w:rPr>
          <w:b/>
          <w:bCs/>
          <w:spacing w:val="-7"/>
          <w:sz w:val="20"/>
          <w:szCs w:val="20"/>
        </w:rPr>
        <w:t>水肿时应慎用</w:t>
      </w:r>
    </w:p>
    <w:p w14:paraId="35228F44">
      <w:pPr>
        <w:pStyle w:val="2"/>
        <w:spacing w:before="69" w:line="229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A.</w:t>
      </w:r>
      <w:r>
        <w:rPr>
          <w:spacing w:val="-4"/>
          <w:sz w:val="20"/>
          <w:szCs w:val="20"/>
        </w:rPr>
        <w:t>西</w:t>
      </w:r>
      <w:r>
        <w:rPr>
          <w:spacing w:val="-1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地</w:t>
      </w:r>
      <w:r>
        <w:rPr>
          <w:spacing w:val="-2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兰      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呋塞米</w:t>
      </w:r>
    </w:p>
    <w:p w14:paraId="5B7D7D72">
      <w:pPr>
        <w:pStyle w:val="2"/>
        <w:spacing w:before="59" w:line="226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硝酸甘油</w:t>
      </w:r>
      <w:r>
        <w:rPr>
          <w:spacing w:val="2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硝普钠</w:t>
      </w:r>
    </w:p>
    <w:p w14:paraId="2BBA0743">
      <w:pPr>
        <w:pStyle w:val="2"/>
        <w:spacing w:before="47" w:line="227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E.</w:t>
      </w:r>
      <w:r>
        <w:rPr>
          <w:spacing w:val="10"/>
          <w:sz w:val="20"/>
          <w:szCs w:val="20"/>
        </w:rPr>
        <w:t>氨茶碱</w:t>
      </w:r>
    </w:p>
    <w:p w14:paraId="3B6C10EA">
      <w:pPr>
        <w:pStyle w:val="2"/>
        <w:spacing w:before="182" w:line="227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44.</w:t>
      </w:r>
      <w:r>
        <w:rPr>
          <w:rFonts w:ascii="Times New Roman" w:hAnsi="Times New Roman" w:eastAsia="Times New Roman" w:cs="Times New Roman"/>
          <w:b/>
          <w:bCs/>
          <w:color w:val="FFFFFF"/>
          <w:spacing w:val="39"/>
          <w:w w:val="101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成人心脏正常二尖瓣瓣口面积是</w:t>
      </w:r>
    </w:p>
    <w:p w14:paraId="6C6A8BA1">
      <w:pPr>
        <w:spacing w:before="27" w:line="188" w:lineRule="auto"/>
        <w:ind w:left="33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A.0.5-1.0cm²           B.2.0-3.0cm²</w:t>
      </w:r>
    </w:p>
    <w:p w14:paraId="1032B648">
      <w:pPr>
        <w:spacing w:before="65" w:line="196" w:lineRule="auto"/>
        <w:ind w:left="33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8"/>
          <w:position w:val="-1"/>
          <w:sz w:val="26"/>
          <w:szCs w:val="26"/>
        </w:rPr>
        <w:t>C.4.0-6.0cm</w:t>
      </w:r>
      <w:r>
        <w:rPr>
          <w:rFonts w:ascii="Times New Roman" w:hAnsi="Times New Roman" w:eastAsia="Times New Roman" w:cs="Times New Roman"/>
          <w:spacing w:val="5"/>
          <w:position w:val="-1"/>
          <w:sz w:val="26"/>
          <w:szCs w:val="26"/>
        </w:rPr>
        <w:t xml:space="preserve">          </w:t>
      </w:r>
      <w:r>
        <w:rPr>
          <w:rFonts w:ascii="Times New Roman" w:hAnsi="Times New Roman" w:eastAsia="Times New Roman" w:cs="Times New Roman"/>
          <w:spacing w:val="-8"/>
          <w:sz w:val="26"/>
          <w:szCs w:val="26"/>
        </w:rPr>
        <w:t>D.6.5-7.5cm²</w:t>
      </w:r>
    </w:p>
    <w:p w14:paraId="64B8B751">
      <w:pPr>
        <w:spacing w:before="98" w:line="188" w:lineRule="auto"/>
        <w:ind w:left="3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E.8.0-9.0cm²</w:t>
      </w:r>
    </w:p>
    <w:p w14:paraId="0AEF9AE2">
      <w:pPr>
        <w:spacing w:before="195" w:line="213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45.</w:t>
      </w:r>
      <w:r>
        <w:rPr>
          <w:rFonts w:ascii="Times New Roman" w:hAnsi="Times New Roman" w:eastAsia="Times New Roman" w:cs="Times New Roman"/>
          <w:b/>
          <w:bCs/>
          <w:color w:val="FFFFFF"/>
          <w:spacing w:val="5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二尖瓣狭窄时，体循环栓塞最常发生于</w:t>
      </w:r>
    </w:p>
    <w:p w14:paraId="565BA388">
      <w:pPr>
        <w:pStyle w:val="2"/>
        <w:spacing w:before="68" w:line="224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脾动脉</w:t>
      </w:r>
      <w:r>
        <w:rPr>
          <w:spacing w:val="8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B. </w:t>
      </w:r>
      <w:r>
        <w:rPr>
          <w:spacing w:val="5"/>
          <w:sz w:val="20"/>
          <w:szCs w:val="20"/>
        </w:rPr>
        <w:t>脑动脉</w:t>
      </w:r>
    </w:p>
    <w:p w14:paraId="2B7ED9AF">
      <w:pPr>
        <w:pStyle w:val="2"/>
        <w:spacing w:before="64" w:line="221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肾动脉</w:t>
      </w:r>
      <w:r>
        <w:rPr>
          <w:spacing w:val="8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下肢动脉</w:t>
      </w:r>
    </w:p>
    <w:p w14:paraId="783C8161">
      <w:pPr>
        <w:pStyle w:val="2"/>
        <w:spacing w:before="43" w:line="223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肠系膜动脉</w:t>
      </w:r>
    </w:p>
    <w:p w14:paraId="1B06D8C8">
      <w:pPr>
        <w:pStyle w:val="2"/>
        <w:spacing w:before="198" w:line="224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46.</w:t>
      </w:r>
      <w:r>
        <w:rPr>
          <w:rFonts w:ascii="Times New Roman" w:hAnsi="Times New Roman" w:eastAsia="Times New Roman" w:cs="Times New Roman"/>
          <w:b/>
          <w:bCs/>
          <w:color w:val="FFFFFF"/>
          <w:spacing w:val="49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二尖瓣关闭不全的典型体征是</w:t>
      </w:r>
    </w:p>
    <w:p w14:paraId="349EFE77">
      <w:pPr>
        <w:pStyle w:val="2"/>
        <w:spacing w:before="49" w:line="271" w:lineRule="auto"/>
        <w:ind w:left="339" w:right="1550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心尖部粗糙的收缩期杂音</w:t>
      </w:r>
      <w:r>
        <w:rPr>
          <w:spacing w:val="4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B. </w:t>
      </w:r>
      <w:r>
        <w:rPr>
          <w:spacing w:val="5"/>
          <w:sz w:val="20"/>
          <w:szCs w:val="20"/>
        </w:rPr>
        <w:t>心尖部</w:t>
      </w:r>
      <w:r>
        <w:rPr>
          <w:rFonts w:ascii="Times New Roman" w:hAnsi="Times New Roman" w:eastAsia="Times New Roman" w:cs="Times New Roman"/>
          <w:sz w:val="20"/>
          <w:szCs w:val="20"/>
        </w:rPr>
        <w:t>Austin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-</w:t>
      </w:r>
      <w:r>
        <w:rPr>
          <w:rFonts w:ascii="Times New Roman" w:hAnsi="Times New Roman" w:eastAsia="Times New Roman" w:cs="Times New Roman"/>
          <w:sz w:val="20"/>
          <w:szCs w:val="20"/>
        </w:rPr>
        <w:t>Flint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   </w:t>
      </w:r>
      <w:r>
        <w:rPr>
          <w:spacing w:val="5"/>
          <w:sz w:val="20"/>
          <w:szCs w:val="20"/>
        </w:rPr>
        <w:t>杂音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心尖部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S₁ </w:t>
      </w:r>
      <w:r>
        <w:rPr>
          <w:spacing w:val="3"/>
          <w:sz w:val="20"/>
          <w:szCs w:val="20"/>
        </w:rPr>
        <w:t>亢进</w:t>
      </w:r>
    </w:p>
    <w:p w14:paraId="7C490F6F">
      <w:pPr>
        <w:pStyle w:val="2"/>
        <w:spacing w:before="26" w:line="229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D.A₂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增强</w:t>
      </w:r>
    </w:p>
    <w:p w14:paraId="11D62F47">
      <w:pPr>
        <w:pStyle w:val="2"/>
        <w:spacing w:before="44" w:line="223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心界呈梨形</w:t>
      </w:r>
    </w:p>
    <w:p w14:paraId="19B86528">
      <w:pPr>
        <w:pStyle w:val="2"/>
        <w:spacing w:before="174" w:line="222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47.</w:t>
      </w:r>
      <w:r>
        <w:rPr>
          <w:rFonts w:ascii="Times New Roman" w:hAnsi="Times New Roman" w:eastAsia="Times New Roman" w:cs="Times New Roman"/>
          <w:b/>
          <w:bCs/>
          <w:color w:val="FFFFFF"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最可能发生晕厥的心脏瓣膜病是</w:t>
      </w:r>
    </w:p>
    <w:p w14:paraId="06BB253E">
      <w:pPr>
        <w:pStyle w:val="2"/>
        <w:spacing w:before="54" w:line="222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二尖瓣狭窄</w:t>
      </w:r>
    </w:p>
    <w:p w14:paraId="5CAE53DF">
      <w:pPr>
        <w:pStyle w:val="2"/>
        <w:spacing w:before="49" w:line="222" w:lineRule="auto"/>
        <w:ind w:left="33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主动脉瓣狭窄</w:t>
      </w:r>
    </w:p>
    <w:p w14:paraId="2CB51040">
      <w:pPr>
        <w:pStyle w:val="2"/>
        <w:spacing w:before="70" w:line="222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肺动脉瓣狭窄</w:t>
      </w:r>
    </w:p>
    <w:p w14:paraId="761301F8">
      <w:pPr>
        <w:pStyle w:val="2"/>
        <w:spacing w:before="62" w:line="224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二尖瓣关闭不全</w:t>
      </w:r>
    </w:p>
    <w:p w14:paraId="55A3C0A3">
      <w:pPr>
        <w:pStyle w:val="2"/>
        <w:spacing w:before="47" w:line="224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主动脉瓣关闭不全</w:t>
      </w:r>
    </w:p>
    <w:p w14:paraId="4AA64DC0">
      <w:pPr>
        <w:pStyle w:val="2"/>
        <w:spacing w:before="196" w:line="227" w:lineRule="auto"/>
        <w:outlineLvl w:val="0"/>
        <w:rPr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-3"/>
          <w:sz w:val="20"/>
          <w:szCs w:val="20"/>
          <w:shd w:val="clear" w:fill="005AAA"/>
        </w:rPr>
        <w:t>48.</w:t>
      </w:r>
      <w:r>
        <w:rPr>
          <w:rFonts w:ascii="Arial" w:hAnsi="Arial" w:eastAsia="Arial" w:cs="Arial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心脏</w:t>
      </w:r>
      <w:r>
        <w:rPr>
          <w:rFonts w:ascii="Arial" w:hAnsi="Arial" w:eastAsia="Arial" w:cs="Arial"/>
          <w:b/>
          <w:bCs/>
          <w:spacing w:val="-3"/>
          <w:sz w:val="20"/>
          <w:szCs w:val="20"/>
        </w:rPr>
        <w:t>Austin-Flint</w:t>
      </w:r>
      <w:r>
        <w:rPr>
          <w:b/>
          <w:bCs/>
          <w:spacing w:val="-3"/>
          <w:sz w:val="20"/>
          <w:szCs w:val="20"/>
        </w:rPr>
        <w:t>杂音见于</w:t>
      </w:r>
    </w:p>
    <w:p w14:paraId="134C845B">
      <w:pPr>
        <w:pStyle w:val="2"/>
        <w:spacing w:before="33" w:line="222" w:lineRule="auto"/>
        <w:ind w:left="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>二尖瓣狭窄</w:t>
      </w:r>
    </w:p>
    <w:p w14:paraId="2616C14B">
      <w:pPr>
        <w:pStyle w:val="2"/>
        <w:spacing w:before="51" w:line="267" w:lineRule="auto"/>
        <w:ind w:left="339" w:right="244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二尖瓣关闭不全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C. </w:t>
      </w:r>
      <w:r>
        <w:rPr>
          <w:spacing w:val="-3"/>
          <w:sz w:val="20"/>
          <w:szCs w:val="20"/>
        </w:rPr>
        <w:t>主动脉瓣狭窄</w:t>
      </w:r>
    </w:p>
    <w:p w14:paraId="2E26BCBC">
      <w:pPr>
        <w:pStyle w:val="2"/>
        <w:spacing w:before="32" w:line="230" w:lineRule="auto"/>
        <w:ind w:left="339" w:right="224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主动脉瓣关闭不全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肺动脉瓣关闭不全</w:t>
      </w:r>
    </w:p>
    <w:p w14:paraId="4941E0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A9A559A">
      <w:pPr>
        <w:pStyle w:val="2"/>
        <w:spacing w:before="103" w:line="267" w:lineRule="auto"/>
        <w:ind w:left="361" w:hanging="332"/>
        <w:rPr>
          <w:rFonts w:ascii="Times New Roman" w:hAnsi="Times New Roman" w:eastAsia="Times New Roman" w:cs="Times New Roman"/>
          <w:color w:val="FFFFFF"/>
          <w:spacing w:val="-6"/>
          <w:position w:val="-3"/>
          <w:sz w:val="20"/>
          <w:szCs w:val="20"/>
        </w:rPr>
      </w:pPr>
    </w:p>
    <w:p w14:paraId="1E07F481">
      <w:pPr>
        <w:pStyle w:val="2"/>
        <w:spacing w:before="103" w:line="267" w:lineRule="auto"/>
        <w:ind w:left="361" w:hanging="332"/>
        <w:rPr>
          <w:rFonts w:ascii="Times New Roman" w:hAnsi="Times New Roman" w:eastAsia="Times New Roman" w:cs="Times New Roman"/>
          <w:color w:val="FFFFFF"/>
          <w:spacing w:val="-6"/>
          <w:position w:val="-3"/>
          <w:sz w:val="20"/>
          <w:szCs w:val="20"/>
        </w:rPr>
      </w:pPr>
    </w:p>
    <w:p w14:paraId="5D8D6AA7">
      <w:pPr>
        <w:pStyle w:val="2"/>
        <w:spacing w:before="103" w:line="267" w:lineRule="auto"/>
        <w:ind w:left="361" w:hanging="332"/>
        <w:rPr>
          <w:rFonts w:ascii="Times New Roman" w:hAnsi="Times New Roman" w:eastAsia="Times New Roman" w:cs="Times New Roman"/>
          <w:color w:val="FFFFFF"/>
          <w:spacing w:val="-6"/>
          <w:position w:val="-3"/>
          <w:sz w:val="20"/>
          <w:szCs w:val="20"/>
        </w:rPr>
      </w:pPr>
    </w:p>
    <w:p w14:paraId="66A47A01">
      <w:pPr>
        <w:pStyle w:val="2"/>
        <w:spacing w:before="103" w:line="267" w:lineRule="auto"/>
        <w:ind w:left="361" w:hanging="332"/>
        <w:rPr>
          <w:sz w:val="20"/>
          <w:szCs w:val="20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22250" cy="1587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2266" cy="1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FFFFFF"/>
          <w:spacing w:val="-6"/>
          <w:position w:val="-3"/>
          <w:sz w:val="20"/>
          <w:szCs w:val="20"/>
        </w:rPr>
        <w:t>49.</w:t>
      </w:r>
      <w:r>
        <w:rPr>
          <w:rFonts w:ascii="Times New Roman" w:hAnsi="Times New Roman" w:eastAsia="Times New Roman" w:cs="Times New Roman"/>
          <w:color w:val="FFFFFF"/>
          <w:spacing w:val="45"/>
          <w:position w:val="-3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亚急性自体瓣膜感染性心内膜炎的主要致病</w:t>
      </w:r>
      <w:r>
        <w:rPr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菌是</w:t>
      </w:r>
    </w:p>
    <w:p w14:paraId="147FB734">
      <w:pPr>
        <w:pStyle w:val="2"/>
        <w:spacing w:before="38" w:line="225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A.</w:t>
      </w:r>
      <w:r>
        <w:rPr>
          <w:spacing w:val="-4"/>
          <w:sz w:val="20"/>
          <w:szCs w:val="20"/>
        </w:rPr>
        <w:t>淋</w:t>
      </w:r>
      <w:r>
        <w:rPr>
          <w:spacing w:val="-40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球</w:t>
      </w:r>
      <w:r>
        <w:rPr>
          <w:spacing w:val="-3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菌</w:t>
      </w:r>
      <w:r>
        <w:rPr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草绿色链球菌</w:t>
      </w:r>
    </w:p>
    <w:p w14:paraId="2E3128BA">
      <w:pPr>
        <w:pStyle w:val="2"/>
        <w:spacing w:before="56" w:line="225" w:lineRule="auto"/>
        <w:ind w:left="35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 xml:space="preserve">肺炎链球菌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葡萄球菌</w:t>
      </w:r>
    </w:p>
    <w:p w14:paraId="54D3C206">
      <w:pPr>
        <w:pStyle w:val="2"/>
        <w:spacing w:before="56" w:line="225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流感嗜血杆菌</w:t>
      </w:r>
    </w:p>
    <w:p w14:paraId="3CF0C743">
      <w:pPr>
        <w:pStyle w:val="2"/>
        <w:spacing w:before="179" w:line="222" w:lineRule="auto"/>
        <w:ind w:left="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7"/>
          <w:sz w:val="20"/>
          <w:szCs w:val="20"/>
          <w:shd w:val="clear" w:fill="005AAA"/>
        </w:rPr>
        <w:t>50.</w:t>
      </w:r>
      <w:r>
        <w:rPr>
          <w:rFonts w:ascii="Times New Roman" w:hAnsi="Times New Roman" w:eastAsia="Times New Roman" w:cs="Times New Roman"/>
          <w:color w:val="FFFFFF"/>
          <w:spacing w:val="33"/>
          <w:w w:val="101"/>
          <w:sz w:val="20"/>
          <w:szCs w:val="20"/>
        </w:rPr>
        <w:t xml:space="preserve"> </w:t>
      </w:r>
      <w:r>
        <w:rPr>
          <w:b/>
          <w:bCs/>
          <w:spacing w:val="-17"/>
          <w:sz w:val="20"/>
          <w:szCs w:val="20"/>
        </w:rPr>
        <w:t>最有助于感染性心内膜炎诊断的实验室检查是</w:t>
      </w:r>
    </w:p>
    <w:p w14:paraId="5CF66080">
      <w:pPr>
        <w:pStyle w:val="2"/>
        <w:spacing w:before="46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血培养</w:t>
      </w:r>
      <w:r>
        <w:rPr>
          <w:spacing w:val="2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尿常规</w:t>
      </w:r>
    </w:p>
    <w:p w14:paraId="42D7553E">
      <w:pPr>
        <w:pStyle w:val="2"/>
        <w:spacing w:before="59" w:line="227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血常规</w:t>
      </w:r>
      <w:r>
        <w:rPr>
          <w:spacing w:val="2"/>
          <w:sz w:val="20"/>
          <w:szCs w:val="20"/>
        </w:rPr>
        <w:t xml:space="preserve">           </w:t>
      </w:r>
      <w:r>
        <w:rPr>
          <w:rFonts w:ascii="宋体" w:hAnsi="宋体" w:eastAsia="宋体" w:cs="宋体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补体</w:t>
      </w:r>
    </w:p>
    <w:p w14:paraId="087A533A">
      <w:pPr>
        <w:pStyle w:val="2"/>
        <w:spacing w:before="67" w:line="190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血</w:t>
      </w:r>
      <w:r>
        <w:rPr>
          <w:spacing w:val="-4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沉</w:t>
      </w:r>
    </w:p>
    <w:p w14:paraId="5DD4084B">
      <w:pPr>
        <w:pStyle w:val="2"/>
        <w:spacing w:before="207" w:line="225" w:lineRule="auto"/>
        <w:ind w:left="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51</w:t>
      </w:r>
      <w:r>
        <w:rPr>
          <w:rFonts w:ascii="Times New Roman" w:hAnsi="Times New Roman" w:eastAsia="Times New Roman" w:cs="Times New Roman"/>
          <w:color w:val="FFFFFF"/>
          <w:spacing w:val="-13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  <w:shd w:val="clear" w:fill="005AAA"/>
        </w:rPr>
        <w:t>.</w:t>
      </w:r>
      <w:r>
        <w:rPr>
          <w:b/>
          <w:bCs/>
          <w:color w:val="FFFFFF" w:themeColor="background1"/>
          <w:spacing w:val="-10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扩张型心肌病典型的超声心动图改变是</w:t>
      </w:r>
    </w:p>
    <w:p w14:paraId="306B664B">
      <w:pPr>
        <w:pStyle w:val="2"/>
        <w:spacing w:before="39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收缩期心尖部向外膨出</w:t>
      </w:r>
    </w:p>
    <w:p w14:paraId="55CF4BAC">
      <w:pPr>
        <w:pStyle w:val="2"/>
        <w:spacing w:before="63" w:line="269" w:lineRule="auto"/>
        <w:ind w:left="359" w:right="76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瓣膜增厚、钙化、僵硬，瓣口开放受限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心腔扩大，室壁运动弥漫减弱，瓣口开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放小</w:t>
      </w:r>
    </w:p>
    <w:p w14:paraId="05CEC62C">
      <w:pPr>
        <w:pStyle w:val="2"/>
        <w:spacing w:before="30" w:line="224" w:lineRule="auto"/>
        <w:ind w:left="35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收缩期二尖瓣前叶向前运动</w:t>
      </w:r>
    </w:p>
    <w:p w14:paraId="7337FDE2">
      <w:pPr>
        <w:pStyle w:val="2"/>
        <w:spacing w:before="57" w:line="252" w:lineRule="auto"/>
        <w:ind w:left="439" w:right="71" w:hanging="80"/>
        <w:rPr>
          <w:rFonts w:ascii="宋体" w:hAnsi="宋体" w:eastAsia="宋体" w:cs="宋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E. </w:t>
      </w:r>
      <w:r>
        <w:rPr>
          <w:spacing w:val="23"/>
          <w:sz w:val="20"/>
          <w:szCs w:val="20"/>
        </w:rPr>
        <w:t>舒张期室间隔厚度与左室厚度之比</w:t>
      </w:r>
      <w:r>
        <w:rPr>
          <w:spacing w:val="1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7"/>
          <w:sz w:val="20"/>
          <w:szCs w:val="20"/>
        </w:rPr>
        <w:t>≥1.3</w:t>
      </w:r>
    </w:p>
    <w:p w14:paraId="2E372A08">
      <w:pPr>
        <w:pStyle w:val="2"/>
        <w:spacing w:before="102" w:line="309" w:lineRule="auto"/>
        <w:ind w:left="361" w:right="9" w:hanging="33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2"/>
          <w:sz w:val="20"/>
          <w:szCs w:val="20"/>
          <w:shd w:val="clear" w:fill="005AAA"/>
        </w:rPr>
        <w:t>52.</w:t>
      </w:r>
      <w:r>
        <w:rPr>
          <w:rFonts w:ascii="Times New Roman" w:hAnsi="Times New Roman" w:eastAsia="Times New Roman" w:cs="Times New Roman"/>
          <w:color w:val="FFFFFF"/>
          <w:spacing w:val="2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可使梗阻性肥厚型心肌病患者的胸骨左缘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3-4肋间收缩期杂音减轻的方法是</w:t>
      </w:r>
    </w:p>
    <w:p w14:paraId="598C4E46">
      <w:pPr>
        <w:pStyle w:val="2"/>
        <w:spacing w:before="1" w:line="231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取站立位</w:t>
      </w:r>
    </w:p>
    <w:p w14:paraId="248DB960">
      <w:pPr>
        <w:pStyle w:val="2"/>
        <w:spacing w:before="30" w:line="256" w:lineRule="auto"/>
        <w:ind w:left="359" w:right="1956"/>
        <w:rPr>
          <w:sz w:val="20"/>
          <w:szCs w:val="20"/>
        </w:rPr>
      </w:pPr>
      <w:r>
        <w:rPr>
          <w:rFonts w:ascii="Arial" w:hAnsi="Arial" w:eastAsia="Arial" w:cs="Arial"/>
          <w:sz w:val="20"/>
          <w:szCs w:val="20"/>
        </w:rPr>
        <w:t xml:space="preserve">B. </w:t>
      </w:r>
      <w:r>
        <w:rPr>
          <w:sz w:val="20"/>
          <w:szCs w:val="20"/>
        </w:rPr>
        <w:t>做</w:t>
      </w:r>
      <w:r>
        <w:rPr>
          <w:spacing w:val="-40"/>
          <w:sz w:val="20"/>
          <w:szCs w:val="20"/>
        </w:rPr>
        <w:t xml:space="preserve"> </w:t>
      </w:r>
      <w:r>
        <w:rPr>
          <w:rFonts w:ascii="Arial" w:hAnsi="Arial" w:eastAsia="Arial" w:cs="Arial"/>
          <w:sz w:val="20"/>
          <w:szCs w:val="20"/>
        </w:rPr>
        <w:t>Valsalva</w:t>
      </w:r>
      <w:r>
        <w:rPr>
          <w:rFonts w:ascii="Arial" w:hAnsi="Arial" w:eastAsia="Arial" w:cs="Arial"/>
          <w:spacing w:val="50"/>
          <w:sz w:val="20"/>
          <w:szCs w:val="20"/>
        </w:rPr>
        <w:t xml:space="preserve"> </w:t>
      </w:r>
      <w:r>
        <w:rPr>
          <w:sz w:val="20"/>
          <w:szCs w:val="20"/>
        </w:rPr>
        <w:t xml:space="preserve">动作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含服硝酸甘油</w:t>
      </w:r>
    </w:p>
    <w:p w14:paraId="3209F5EA">
      <w:pPr>
        <w:pStyle w:val="2"/>
        <w:spacing w:before="60" w:line="228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应用强心药</w:t>
      </w:r>
    </w:p>
    <w:p w14:paraId="05365720">
      <w:pPr>
        <w:pStyle w:val="2"/>
        <w:spacing w:before="53" w:line="227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口服β受体拮抗剂</w:t>
      </w:r>
    </w:p>
    <w:p w14:paraId="17DA0619">
      <w:pPr>
        <w:spacing w:before="189" w:line="221" w:lineRule="auto"/>
        <w:ind w:left="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53.</w:t>
      </w:r>
      <w:r>
        <w:rPr>
          <w:rFonts w:ascii="Times New Roman" w:hAnsi="Times New Roman" w:eastAsia="Times New Roman" w:cs="Times New Roman"/>
          <w:color w:val="FFFFFF"/>
          <w:spacing w:val="4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诊断急性纤维蛋白性心包炎最具有征性的是</w:t>
      </w:r>
    </w:p>
    <w:p w14:paraId="2EDCEE7D">
      <w:pPr>
        <w:pStyle w:val="2"/>
        <w:spacing w:before="36" w:line="227" w:lineRule="auto"/>
        <w:ind w:left="3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心前区疼痛</w:t>
      </w:r>
    </w:p>
    <w:p w14:paraId="214A335C">
      <w:pPr>
        <w:pStyle w:val="2"/>
        <w:spacing w:before="62" w:line="226" w:lineRule="auto"/>
        <w:ind w:left="359"/>
        <w:rPr>
          <w:sz w:val="20"/>
          <w:szCs w:val="20"/>
        </w:rPr>
      </w:pPr>
      <w:r>
        <w:rPr>
          <w:rFonts w:ascii="宋体" w:hAnsi="宋体" w:eastAsia="宋体" w:cs="宋体"/>
          <w:spacing w:val="-6"/>
          <w:sz w:val="20"/>
          <w:szCs w:val="20"/>
        </w:rPr>
        <w:t xml:space="preserve">B. </w:t>
      </w:r>
      <w:r>
        <w:rPr>
          <w:spacing w:val="-6"/>
          <w:sz w:val="20"/>
          <w:szCs w:val="20"/>
        </w:rPr>
        <w:t>心包摩擦音</w:t>
      </w:r>
    </w:p>
    <w:p w14:paraId="41CE0344">
      <w:pPr>
        <w:pStyle w:val="2"/>
        <w:spacing w:before="42" w:line="271" w:lineRule="auto"/>
        <w:ind w:left="359" w:right="1667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心浊音界向两侧扩大</w:t>
      </w:r>
      <w:r>
        <w:rPr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心尖搏动减弱或消失</w:t>
      </w:r>
      <w:r>
        <w:rPr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心音遥远</w:t>
      </w:r>
    </w:p>
    <w:p w14:paraId="7FB9A31A">
      <w:pPr>
        <w:spacing w:before="159" w:line="220" w:lineRule="auto"/>
        <w:ind w:left="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54.</w:t>
      </w:r>
      <w:r>
        <w:rPr>
          <w:rFonts w:ascii="Times New Roman" w:hAnsi="Times New Roman" w:eastAsia="Times New Roman" w:cs="Times New Roman"/>
          <w:color w:val="FFFFFF"/>
          <w:spacing w:val="3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心脏压塞的典型体征是</w:t>
      </w:r>
    </w:p>
    <w:p w14:paraId="76571A95">
      <w:pPr>
        <w:pStyle w:val="2"/>
        <w:spacing w:before="44" w:line="225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动脉压下降、颈静脉怒张和心音低钝</w:t>
      </w:r>
    </w:p>
    <w:p w14:paraId="32B0AF5E">
      <w:pPr>
        <w:pStyle w:val="2"/>
        <w:spacing w:before="56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动脉压下降、奇脉和心音低钝</w:t>
      </w:r>
    </w:p>
    <w:p w14:paraId="207909C0">
      <w:pPr>
        <w:pStyle w:val="2"/>
        <w:spacing w:before="56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动脉压上升、颈静脉怒张和心音低钝</w:t>
      </w:r>
    </w:p>
    <w:p w14:paraId="357A2F2A">
      <w:pPr>
        <w:pStyle w:val="2"/>
        <w:spacing w:before="57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动脉压上升、奇脉和心音低钝</w:t>
      </w:r>
    </w:p>
    <w:p w14:paraId="13DB8D74">
      <w:pPr>
        <w:pStyle w:val="2"/>
        <w:spacing w:before="59" w:line="224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奇脉、颈静脉怒张和双下肢水肿</w:t>
      </w:r>
    </w:p>
    <w:p w14:paraId="293775E8">
      <w:pPr>
        <w:spacing w:before="186" w:line="221" w:lineRule="auto"/>
        <w:ind w:left="2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9"/>
          <w:sz w:val="20"/>
          <w:szCs w:val="20"/>
          <w:shd w:val="clear" w:fill="005AAA"/>
        </w:rPr>
        <w:t>55.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休克在微循环衰竭期最突出的情况是</w:t>
      </w:r>
    </w:p>
    <w:p w14:paraId="72A10F87">
      <w:pPr>
        <w:pStyle w:val="2"/>
        <w:spacing w:before="40" w:line="223" w:lineRule="auto"/>
        <w:ind w:left="3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血管内高凝状态</w:t>
      </w:r>
    </w:p>
    <w:p w14:paraId="5CB6A1BD">
      <w:pPr>
        <w:pStyle w:val="2"/>
        <w:spacing w:before="67" w:line="231" w:lineRule="auto"/>
        <w:ind w:left="35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后括约肌收缩状态</w:t>
      </w:r>
    </w:p>
    <w:p w14:paraId="0FFBCA24">
      <w:pPr>
        <w:spacing w:line="231" w:lineRule="auto"/>
        <w:rPr>
          <w:sz w:val="20"/>
          <w:szCs w:val="20"/>
        </w:rPr>
        <w:sectPr>
          <w:footerReference r:id="rId9" w:type="default"/>
          <w:pgSz w:w="10830" w:h="15080"/>
          <w:pgMar w:top="440" w:right="1175" w:bottom="709" w:left="1040" w:header="0" w:footer="529" w:gutter="0"/>
          <w:cols w:equalWidth="0" w:num="2">
            <w:col w:w="4430" w:space="100"/>
            <w:col w:w="4085"/>
          </w:cols>
        </w:sectPr>
      </w:pPr>
    </w:p>
    <w:p w14:paraId="6C5F1145">
      <w:pPr>
        <w:spacing w:line="970" w:lineRule="exact"/>
        <w:ind w:firstLine="69"/>
      </w:pPr>
    </w:p>
    <w:p w14:paraId="4792145B">
      <w:pPr>
        <w:pStyle w:val="2"/>
        <w:spacing w:before="135" w:line="224" w:lineRule="auto"/>
        <w:ind w:left="349"/>
      </w:pPr>
      <w:r>
        <w:rPr>
          <w:rFonts w:ascii="宋体" w:hAnsi="宋体" w:eastAsia="宋体" w:cs="宋体"/>
          <w:spacing w:val="16"/>
        </w:rPr>
        <w:t>C.</w:t>
      </w:r>
      <w:r>
        <w:rPr>
          <w:spacing w:val="16"/>
        </w:rPr>
        <w:t>代谢性碱中毒</w:t>
      </w:r>
    </w:p>
    <w:p w14:paraId="19F84B4D">
      <w:pPr>
        <w:pStyle w:val="2"/>
        <w:spacing w:before="62" w:line="227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前括约肌收缩状态</w:t>
      </w:r>
    </w:p>
    <w:p w14:paraId="1E6DE99C">
      <w:pPr>
        <w:pStyle w:val="2"/>
        <w:spacing w:before="71" w:line="223" w:lineRule="auto"/>
        <w:ind w:left="349"/>
      </w:pPr>
      <w:r>
        <w:rPr>
          <w:rFonts w:ascii="Times New Roman" w:hAnsi="Times New Roman" w:eastAsia="Times New Roman" w:cs="Times New Roman"/>
          <w:spacing w:val="14"/>
        </w:rPr>
        <w:t>E.</w:t>
      </w:r>
      <w:r>
        <w:rPr>
          <w:rFonts w:ascii="Times New Roman" w:hAnsi="Times New Roman" w:eastAsia="Times New Roman" w:cs="Times New Roman"/>
          <w:spacing w:val="31"/>
          <w:w w:val="101"/>
        </w:rPr>
        <w:t xml:space="preserve"> </w:t>
      </w:r>
      <w:r>
        <w:rPr>
          <w:spacing w:val="14"/>
        </w:rPr>
        <w:t>毛细血管内“可进可出”</w:t>
      </w:r>
    </w:p>
    <w:p w14:paraId="517620EF">
      <w:pPr>
        <w:spacing w:before="200" w:line="221" w:lineRule="auto"/>
        <w:outlineLvl w:val="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19"/>
          <w:szCs w:val="19"/>
          <w:shd w:val="clear" w:fill="005AAA"/>
        </w:rPr>
        <w:t>56.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8"/>
          <w:sz w:val="19"/>
          <w:szCs w:val="19"/>
        </w:rPr>
        <w:t>休克期反映器官血流灌注最简单可靠的指标是</w:t>
      </w:r>
    </w:p>
    <w:p w14:paraId="1918E50E">
      <w:pPr>
        <w:pStyle w:val="2"/>
        <w:spacing w:before="47" w:line="228" w:lineRule="auto"/>
        <w:ind w:left="349"/>
      </w:pPr>
      <w:r>
        <w:rPr>
          <w:rFonts w:ascii="宋体" w:hAnsi="宋体" w:eastAsia="宋体" w:cs="宋体"/>
          <w:spacing w:val="-2"/>
        </w:rPr>
        <w:t>A.</w:t>
      </w:r>
      <w:r>
        <w:rPr>
          <w:rFonts w:ascii="宋体" w:hAnsi="宋体" w:eastAsia="宋体" w:cs="宋体"/>
          <w:spacing w:val="-53"/>
        </w:rPr>
        <w:t xml:space="preserve"> </w:t>
      </w:r>
      <w:r>
        <w:rPr>
          <w:spacing w:val="-2"/>
        </w:rPr>
        <w:t>收缩压</w:t>
      </w:r>
      <w:r>
        <w:rPr>
          <w:spacing w:val="7"/>
        </w:rPr>
        <w:t xml:space="preserve">           </w:t>
      </w:r>
      <w:r>
        <w:rPr>
          <w:rFonts w:ascii="Times New Roman" w:hAnsi="Times New Roman" w:eastAsia="Times New Roman" w:cs="Times New Roman"/>
          <w:spacing w:val="-2"/>
        </w:rPr>
        <w:t>B.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-2"/>
        </w:rPr>
        <w:t>舒</w:t>
      </w:r>
      <w:r>
        <w:rPr>
          <w:spacing w:val="-25"/>
        </w:rPr>
        <w:t xml:space="preserve"> </w:t>
      </w:r>
      <w:r>
        <w:rPr>
          <w:spacing w:val="-2"/>
        </w:rPr>
        <w:t>张</w:t>
      </w:r>
      <w:r>
        <w:rPr>
          <w:spacing w:val="-43"/>
        </w:rPr>
        <w:t xml:space="preserve"> </w:t>
      </w:r>
      <w:r>
        <w:rPr>
          <w:spacing w:val="-2"/>
        </w:rPr>
        <w:t>压</w:t>
      </w:r>
    </w:p>
    <w:p w14:paraId="610900B2">
      <w:pPr>
        <w:pStyle w:val="2"/>
        <w:spacing w:before="92" w:line="225" w:lineRule="auto"/>
        <w:ind w:left="349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-3"/>
          <w:sz w:val="17"/>
          <w:szCs w:val="17"/>
        </w:rPr>
        <w:t>C.</w:t>
      </w:r>
      <w:r>
        <w:rPr>
          <w:rFonts w:ascii="Times New Roman" w:hAnsi="Times New Roman" w:eastAsia="Times New Roman" w:cs="Times New Roman"/>
          <w:spacing w:val="40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脉 压</w:t>
      </w:r>
      <w:r>
        <w:rPr>
          <w:spacing w:val="1"/>
          <w:sz w:val="17"/>
          <w:szCs w:val="17"/>
        </w:rPr>
        <w:t xml:space="preserve">               </w:t>
      </w:r>
      <w:r>
        <w:rPr>
          <w:rFonts w:ascii="Times New Roman" w:hAnsi="Times New Roman" w:eastAsia="Times New Roman" w:cs="Times New Roman"/>
          <w:spacing w:val="-3"/>
          <w:sz w:val="17"/>
          <w:szCs w:val="17"/>
        </w:rPr>
        <w:t>D.</w:t>
      </w:r>
      <w:r>
        <w:rPr>
          <w:rFonts w:ascii="Times New Roman" w:hAnsi="Times New Roman" w:eastAsia="Times New Roman" w:cs="Times New Roman"/>
          <w:spacing w:val="-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脉</w:t>
      </w:r>
      <w:r>
        <w:rPr>
          <w:spacing w:val="4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率</w:t>
      </w:r>
    </w:p>
    <w:p w14:paraId="5D1BBE2B">
      <w:pPr>
        <w:pStyle w:val="2"/>
        <w:spacing w:before="63" w:line="224" w:lineRule="auto"/>
        <w:ind w:left="349"/>
      </w:pPr>
      <w:r>
        <w:rPr>
          <w:rFonts w:ascii="宋体" w:hAnsi="宋体" w:eastAsia="宋体" w:cs="宋体"/>
          <w:spacing w:val="18"/>
        </w:rPr>
        <w:t>E.</w:t>
      </w:r>
      <w:r>
        <w:rPr>
          <w:spacing w:val="18"/>
        </w:rPr>
        <w:t>尿量</w:t>
      </w:r>
    </w:p>
    <w:p w14:paraId="430B84D6">
      <w:pPr>
        <w:spacing w:before="218" w:line="222" w:lineRule="auto"/>
        <w:outlineLvl w:val="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57.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最能反映休克预后的检测指标是</w:t>
      </w:r>
    </w:p>
    <w:p w14:paraId="18FE4821">
      <w:pPr>
        <w:pStyle w:val="2"/>
        <w:spacing w:before="33" w:line="225" w:lineRule="auto"/>
        <w:ind w:left="349"/>
      </w:pP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spacing w:val="14"/>
        </w:rPr>
        <w:t>静脉血氧测定</w:t>
      </w:r>
    </w:p>
    <w:p w14:paraId="7FF83BA0">
      <w:pPr>
        <w:pStyle w:val="2"/>
        <w:spacing w:before="69" w:line="226" w:lineRule="auto"/>
        <w:ind w:left="349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spacing w:val="8"/>
        </w:rPr>
        <w:t>动脉血气分析</w:t>
      </w:r>
    </w:p>
    <w:p w14:paraId="5823C080">
      <w:pPr>
        <w:pStyle w:val="2"/>
        <w:spacing w:before="73" w:line="284" w:lineRule="auto"/>
        <w:ind w:left="349" w:right="2434"/>
      </w:pP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动脉血乳酸盐值</w:t>
      </w:r>
      <w:r>
        <w:t xml:space="preserve"> </w:t>
      </w:r>
      <w:r>
        <w:rPr>
          <w:rFonts w:ascii="宋体" w:hAnsi="宋体" w:eastAsia="宋体" w:cs="宋体"/>
          <w:spacing w:val="13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3"/>
        </w:rPr>
        <w:t>二氧化碳结合力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E. </w:t>
      </w:r>
      <w:r>
        <w:rPr>
          <w:spacing w:val="11"/>
        </w:rPr>
        <w:t>血细胞比容</w:t>
      </w:r>
    </w:p>
    <w:p w14:paraId="6601F265">
      <w:pPr>
        <w:pStyle w:val="2"/>
        <w:spacing w:before="149" w:line="220" w:lineRule="auto"/>
        <w:outlineLvl w:val="0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58.</w:t>
      </w:r>
      <w:r>
        <w:rPr>
          <w:rFonts w:ascii="Times New Roman" w:hAnsi="Times New Roman" w:eastAsia="Times New Roman" w:cs="Times New Roman"/>
          <w:b/>
          <w:bCs/>
          <w:color w:val="FFFFFF"/>
          <w:spacing w:val="58"/>
        </w:rPr>
        <w:t xml:space="preserve"> </w:t>
      </w:r>
      <w:r>
        <w:rPr>
          <w:b/>
          <w:bCs/>
          <w:spacing w:val="-2"/>
        </w:rPr>
        <w:t>下列关于治疗休克的叙述中，错误的是</w:t>
      </w:r>
    </w:p>
    <w:p w14:paraId="63085364">
      <w:pPr>
        <w:pStyle w:val="2"/>
        <w:spacing w:before="73" w:line="227" w:lineRule="auto"/>
        <w:ind w:left="349"/>
      </w:pPr>
      <w:r>
        <w:rPr>
          <w:rFonts w:ascii="宋体" w:hAnsi="宋体" w:eastAsia="宋体" w:cs="宋体"/>
          <w:spacing w:val="12"/>
        </w:rPr>
        <w:t>A.</w:t>
      </w:r>
      <w:r>
        <w:rPr>
          <w:spacing w:val="12"/>
        </w:rPr>
        <w:t>失血性休克的治疗是扩容</w:t>
      </w:r>
    </w:p>
    <w:p w14:paraId="7AF7F92D">
      <w:pPr>
        <w:pStyle w:val="2"/>
        <w:spacing w:before="66" w:line="276" w:lineRule="auto"/>
        <w:ind w:left="349" w:right="464"/>
        <w:jc w:val="both"/>
      </w:pP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感染性休克时可应用大剂量氢化可的松</w:t>
      </w:r>
      <w:r>
        <w:rPr>
          <w:spacing w:val="2"/>
        </w:rPr>
        <w:t xml:space="preserve"> </w:t>
      </w:r>
      <w:r>
        <w:rPr>
          <w:rFonts w:ascii="宋体" w:hAnsi="宋体" w:eastAsia="宋体" w:cs="宋体"/>
          <w:spacing w:val="12"/>
        </w:rPr>
        <w:t>C.</w:t>
      </w:r>
      <w:r>
        <w:rPr>
          <w:spacing w:val="12"/>
        </w:rPr>
        <w:t>失血性休克时，止血是不可忽视的主要</w:t>
      </w:r>
      <w:r>
        <w:rPr>
          <w:spacing w:val="6"/>
        </w:rPr>
        <w:t xml:space="preserve"> </w:t>
      </w:r>
      <w:r>
        <w:rPr>
          <w:spacing w:val="5"/>
        </w:rPr>
        <w:t>手段</w:t>
      </w:r>
    </w:p>
    <w:p w14:paraId="32FF53F0">
      <w:pPr>
        <w:pStyle w:val="2"/>
        <w:spacing w:before="31" w:line="291" w:lineRule="auto"/>
        <w:ind w:left="349" w:right="885"/>
      </w:pPr>
      <w:r>
        <w:rPr>
          <w:rFonts w:ascii="宋体" w:hAnsi="宋体" w:eastAsia="宋体" w:cs="宋体"/>
          <w:spacing w:val="11"/>
        </w:rPr>
        <w:t>D.</w:t>
      </w:r>
      <w:r>
        <w:rPr>
          <w:spacing w:val="11"/>
        </w:rPr>
        <w:t>感染性休克时，应首先使用升压药</w:t>
      </w:r>
      <w:r>
        <w:rPr>
          <w:spacing w:val="6"/>
        </w:rPr>
        <w:t xml:space="preserve"> </w:t>
      </w: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感染性休克应恢复有效循环血量</w:t>
      </w:r>
    </w:p>
    <w:p w14:paraId="3277C812">
      <w:pPr>
        <w:pStyle w:val="2"/>
        <w:spacing w:before="152" w:line="223" w:lineRule="auto"/>
        <w:ind w:left="2"/>
        <w:outlineLvl w:val="0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59.</w:t>
      </w:r>
      <w:r>
        <w:rPr>
          <w:rFonts w:ascii="宋体" w:hAnsi="宋体" w:eastAsia="宋体" w:cs="宋体"/>
          <w:color w:val="FFFFFF"/>
          <w:spacing w:val="-16"/>
        </w:rPr>
        <w:t xml:space="preserve"> </w:t>
      </w:r>
      <w:r>
        <w:rPr>
          <w:b/>
          <w:bCs/>
          <w:spacing w:val="-4"/>
        </w:rPr>
        <w:t>下列关于动脉粥样硬化叙述正确的是</w:t>
      </w:r>
    </w:p>
    <w:p w14:paraId="0BB4C1BB">
      <w:pPr>
        <w:pStyle w:val="2"/>
        <w:spacing w:before="38" w:line="228" w:lineRule="auto"/>
        <w:ind w:left="349"/>
      </w:pPr>
      <w:r>
        <w:rPr>
          <w:rFonts w:ascii="Times New Roman" w:hAnsi="Times New Roman" w:eastAsia="Times New Roman" w:cs="Times New Roman"/>
          <w:spacing w:val="11"/>
        </w:rPr>
        <w:t>A.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11"/>
        </w:rPr>
        <w:t>主要累及小动脉</w:t>
      </w:r>
    </w:p>
    <w:p w14:paraId="1EE86C08">
      <w:pPr>
        <w:pStyle w:val="2"/>
        <w:spacing w:before="63" w:line="225" w:lineRule="auto"/>
        <w:ind w:left="349"/>
      </w:pP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基本病变是动脉中膜的脂质沉积</w:t>
      </w:r>
    </w:p>
    <w:p w14:paraId="7702C427">
      <w:pPr>
        <w:pStyle w:val="2"/>
        <w:spacing w:before="78" w:line="225" w:lineRule="auto"/>
        <w:ind w:left="349"/>
      </w:pPr>
      <w:r>
        <w:rPr>
          <w:rFonts w:ascii="宋体" w:hAnsi="宋体" w:eastAsia="宋体" w:cs="宋体"/>
          <w:spacing w:val="10"/>
        </w:rPr>
        <w:t>C.</w:t>
      </w:r>
      <w:r>
        <w:rPr>
          <w:rFonts w:ascii="宋体" w:hAnsi="宋体" w:eastAsia="宋体" w:cs="宋体"/>
        </w:rPr>
        <w:t>HDL</w:t>
      </w:r>
      <w:r>
        <w:rPr>
          <w:rFonts w:ascii="宋体" w:hAnsi="宋体" w:eastAsia="宋体" w:cs="宋体"/>
          <w:spacing w:val="70"/>
        </w:rPr>
        <w:t xml:space="preserve"> </w:t>
      </w:r>
      <w:r>
        <w:rPr>
          <w:spacing w:val="10"/>
        </w:rPr>
        <w:t>促进其形成</w:t>
      </w:r>
    </w:p>
    <w:p w14:paraId="5476D0B0">
      <w:pPr>
        <w:pStyle w:val="2"/>
        <w:spacing w:before="62" w:line="229" w:lineRule="auto"/>
        <w:ind w:left="349"/>
      </w:pPr>
      <w:r>
        <w:rPr>
          <w:rFonts w:ascii="宋体" w:hAnsi="宋体" w:eastAsia="宋体" w:cs="宋体"/>
          <w:spacing w:val="15"/>
        </w:rPr>
        <w:t>D.</w:t>
      </w:r>
      <w:r>
        <w:rPr>
          <w:spacing w:val="15"/>
        </w:rPr>
        <w:t>女性比男性多发</w:t>
      </w:r>
    </w:p>
    <w:p w14:paraId="735DEDA5">
      <w:pPr>
        <w:pStyle w:val="2"/>
        <w:spacing w:before="68" w:line="222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32"/>
        </w:rPr>
        <w:t xml:space="preserve"> </w:t>
      </w:r>
      <w:r>
        <w:rPr>
          <w:spacing w:val="9"/>
        </w:rPr>
        <w:t>多合并有高血压、高脂血症、糖尿病</w:t>
      </w:r>
    </w:p>
    <w:p w14:paraId="297ADE67">
      <w:pPr>
        <w:pStyle w:val="2"/>
        <w:spacing w:before="209" w:line="223" w:lineRule="auto"/>
        <w:ind w:left="2"/>
        <w:outlineLvl w:val="0"/>
      </w:pPr>
      <w:r>
        <w:rPr>
          <w:rFonts w:ascii="宋体" w:hAnsi="宋体" w:eastAsia="宋体" w:cs="宋体"/>
          <w:b/>
          <w:bCs/>
          <w:color w:val="FFFFFF"/>
          <w:spacing w:val="-3"/>
          <w:shd w:val="clear" w:fill="005AAA"/>
        </w:rPr>
        <w:t>60.</w:t>
      </w:r>
      <w:r>
        <w:rPr>
          <w:rFonts w:ascii="宋体" w:hAnsi="宋体" w:eastAsia="宋体" w:cs="宋体"/>
          <w:color w:val="FFFFFF"/>
          <w:spacing w:val="-27"/>
        </w:rPr>
        <w:t xml:space="preserve"> </w:t>
      </w:r>
      <w:r>
        <w:rPr>
          <w:b/>
          <w:bCs/>
          <w:spacing w:val="-3"/>
        </w:rPr>
        <w:t>血栓闭塞性脉管炎诊断要点中不包括</w:t>
      </w:r>
    </w:p>
    <w:p w14:paraId="69B147E9">
      <w:pPr>
        <w:pStyle w:val="2"/>
        <w:spacing w:before="56" w:line="225" w:lineRule="auto"/>
        <w:ind w:left="349"/>
      </w:pPr>
      <w:r>
        <w:rPr>
          <w:rFonts w:ascii="宋体" w:hAnsi="宋体" w:eastAsia="宋体" w:cs="宋体"/>
          <w:spacing w:val="12"/>
        </w:rPr>
        <w:t>A.</w:t>
      </w:r>
      <w:r>
        <w:rPr>
          <w:spacing w:val="12"/>
        </w:rPr>
        <w:t>多为有吸烟嗜好的青壮年男性</w:t>
      </w:r>
    </w:p>
    <w:p w14:paraId="204100BF">
      <w:pPr>
        <w:pStyle w:val="2"/>
        <w:spacing w:before="69" w:line="225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有游走性浅静脉炎病史</w:t>
      </w:r>
    </w:p>
    <w:p w14:paraId="4D8A5DFA">
      <w:pPr>
        <w:pStyle w:val="2"/>
        <w:spacing w:before="66" w:line="223" w:lineRule="auto"/>
        <w:ind w:left="349"/>
      </w:pPr>
      <w:r>
        <w:rPr>
          <w:rFonts w:ascii="宋体" w:hAnsi="宋体" w:eastAsia="宋体" w:cs="宋体"/>
          <w:spacing w:val="11"/>
        </w:rPr>
        <w:t>C.</w:t>
      </w:r>
      <w:r>
        <w:rPr>
          <w:spacing w:val="11"/>
        </w:rPr>
        <w:t>患肢有不同程度的缺血性症状</w:t>
      </w:r>
    </w:p>
    <w:p w14:paraId="439EA3FB">
      <w:pPr>
        <w:pStyle w:val="2"/>
        <w:spacing w:before="69" w:line="279" w:lineRule="auto"/>
        <w:ind w:left="349" w:right="673"/>
      </w:pPr>
      <w:r>
        <w:rPr>
          <w:rFonts w:ascii="Times New Roman" w:hAnsi="Times New Roman" w:eastAsia="Times New Roman" w:cs="Times New Roman"/>
          <w:spacing w:val="12"/>
        </w:rPr>
        <w:t>D.</w:t>
      </w:r>
      <w:r>
        <w:rPr>
          <w:spacing w:val="12"/>
        </w:rPr>
        <w:t>多合并有高血压、高脂血症、糖尿病</w:t>
      </w:r>
      <w:r>
        <w:rPr>
          <w:spacing w:val="4"/>
        </w:rPr>
        <w:t xml:space="preserve">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34"/>
          <w:w w:val="101"/>
        </w:rPr>
        <w:t xml:space="preserve"> </w:t>
      </w:r>
      <w:r>
        <w:rPr>
          <w:spacing w:val="8"/>
        </w:rPr>
        <w:t>患肢足背动脉搏动减弱或消失</w:t>
      </w:r>
    </w:p>
    <w:p w14:paraId="7EF2B092">
      <w:pPr>
        <w:pStyle w:val="2"/>
        <w:spacing w:before="91" w:line="220" w:lineRule="auto"/>
        <w:outlineLvl w:val="0"/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hd w:val="clear" w:fill="005AAA"/>
        </w:rPr>
        <w:t>61.</w:t>
      </w:r>
      <w:r>
        <w:rPr>
          <w:rFonts w:ascii="Times New Roman" w:hAnsi="Times New Roman" w:eastAsia="Times New Roman" w:cs="Times New Roman"/>
          <w:b/>
          <w:bCs/>
          <w:color w:val="FFFFFF"/>
          <w:spacing w:val="21"/>
        </w:rPr>
        <w:t xml:space="preserve">  </w:t>
      </w:r>
      <w:r>
        <w:rPr>
          <w:b/>
          <w:bCs/>
          <w:spacing w:val="-4"/>
        </w:rPr>
        <w:t>下列有关动脉硬化性闭塞症临床特点的描述，</w:t>
      </w:r>
    </w:p>
    <w:p w14:paraId="2E733F87">
      <w:pPr>
        <w:pStyle w:val="2"/>
        <w:spacing w:before="102" w:line="229" w:lineRule="auto"/>
        <w:ind w:left="352"/>
      </w:pPr>
      <w:r>
        <w:rPr>
          <w:b/>
          <w:bCs/>
          <w:spacing w:val="-3"/>
        </w:rPr>
        <w:t>错误的是</w:t>
      </w:r>
    </w:p>
    <w:p w14:paraId="3DC2C9A9">
      <w:pPr>
        <w:pStyle w:val="2"/>
        <w:spacing w:before="86" w:line="227" w:lineRule="auto"/>
        <w:ind w:left="34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病变常位于小动脉</w:t>
      </w:r>
    </w:p>
    <w:p w14:paraId="08745F40">
      <w:pPr>
        <w:pStyle w:val="2"/>
        <w:spacing w:before="62" w:line="222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多合并高血压、高脂血症、糖尿病</w:t>
      </w:r>
    </w:p>
    <w:p w14:paraId="37CB13C7">
      <w:pPr>
        <w:pStyle w:val="2"/>
        <w:spacing w:before="77" w:line="228" w:lineRule="auto"/>
        <w:ind w:left="349"/>
      </w:pPr>
      <w:r>
        <w:rPr>
          <w:rFonts w:ascii="Times New Roman" w:hAnsi="Times New Roman" w:eastAsia="Times New Roman" w:cs="Times New Roman"/>
          <w:spacing w:val="6"/>
        </w:rPr>
        <w:t xml:space="preserve">C. </w:t>
      </w:r>
      <w:r>
        <w:rPr>
          <w:spacing w:val="6"/>
        </w:rPr>
        <w:t>多见于男性</w:t>
      </w:r>
    </w:p>
    <w:p w14:paraId="19D2E801">
      <w:pPr>
        <w:pStyle w:val="2"/>
        <w:spacing w:before="65" w:line="263" w:lineRule="auto"/>
        <w:ind w:left="349" w:right="1490"/>
      </w:pPr>
      <w:r>
        <w:rPr>
          <w:rFonts w:ascii="Times New Roman" w:hAnsi="Times New Roman" w:eastAsia="Times New Roman" w:cs="Times New Roman"/>
          <w:spacing w:val="11"/>
        </w:rPr>
        <w:t>D.</w:t>
      </w:r>
      <w:r>
        <w:rPr>
          <w:spacing w:val="11"/>
        </w:rPr>
        <w:t>一般无血栓性浅静脉炎病史</w:t>
      </w:r>
      <w:r>
        <w:rPr>
          <w:spacing w:val="9"/>
        </w:rPr>
        <w:t xml:space="preserve"> </w:t>
      </w:r>
      <w:r>
        <w:rPr>
          <w:rFonts w:ascii="Times New Roman" w:hAnsi="Times New Roman" w:eastAsia="Times New Roman" w:cs="Times New Roman"/>
          <w:spacing w:val="16"/>
        </w:rPr>
        <w:t xml:space="preserve">E. </w:t>
      </w:r>
      <w:r>
        <w:rPr>
          <w:spacing w:val="16"/>
        </w:rPr>
        <w:t>发病年龄多在45岁以上</w:t>
      </w:r>
    </w:p>
    <w:p w14:paraId="7D63476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D77C557">
      <w:pPr>
        <w:spacing w:line="347" w:lineRule="auto"/>
        <w:rPr>
          <w:rFonts w:ascii="Arial"/>
          <w:sz w:val="21"/>
        </w:rPr>
      </w:pPr>
    </w:p>
    <w:p w14:paraId="1ADFF32C">
      <w:pPr>
        <w:spacing w:before="61" w:line="219" w:lineRule="auto"/>
        <w:ind w:left="35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2343150" cy="190500"/>
            <wp:effectExtent l="0" t="0" r="0" b="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4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24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pacing w:val="24"/>
          <w:sz w:val="19"/>
          <w:szCs w:val="19"/>
        </w:rPr>
        <w:t xml:space="preserve">    </w:t>
      </w:r>
      <w:r>
        <w:rPr>
          <w:rFonts w:ascii="黑体" w:hAnsi="黑体" w:eastAsia="黑体" w:cs="黑体"/>
          <w:strike/>
          <w:color w:val="005AAA"/>
          <w:spacing w:val="23"/>
          <w:sz w:val="19"/>
          <w:szCs w:val="19"/>
        </w:rPr>
        <w:t xml:space="preserve">        </w:t>
      </w:r>
    </w:p>
    <w:p w14:paraId="44C60907">
      <w:pPr>
        <w:spacing w:line="407" w:lineRule="auto"/>
        <w:rPr>
          <w:rFonts w:ascii="Arial"/>
          <w:sz w:val="21"/>
        </w:rPr>
      </w:pPr>
    </w:p>
    <w:p w14:paraId="6D288877">
      <w:pPr>
        <w:pStyle w:val="2"/>
        <w:spacing w:before="62" w:line="222" w:lineRule="auto"/>
      </w:pPr>
      <w:r>
        <w:rPr>
          <w:rFonts w:ascii="宋体" w:hAnsi="宋体" w:eastAsia="宋体" w:cs="宋体"/>
          <w:color w:val="FFFFFF"/>
          <w:spacing w:val="-3"/>
          <w:shd w:val="clear" w:fill="005AAA"/>
        </w:rPr>
        <w:t>62.</w:t>
      </w:r>
      <w:r>
        <w:rPr>
          <w:rFonts w:ascii="宋体" w:hAnsi="宋体" w:eastAsia="宋体" w:cs="宋体"/>
          <w:color w:val="FFFFFF"/>
          <w:spacing w:val="-33"/>
        </w:rPr>
        <w:t xml:space="preserve"> </w:t>
      </w:r>
      <w:r>
        <w:rPr>
          <w:b/>
          <w:bCs/>
          <w:spacing w:val="-3"/>
        </w:rPr>
        <w:t>静脉血栓合并肺栓塞的栓子通常来源于</w:t>
      </w:r>
    </w:p>
    <w:p w14:paraId="369EDC8F">
      <w:pPr>
        <w:pStyle w:val="2"/>
        <w:spacing w:before="58" w:line="227" w:lineRule="auto"/>
        <w:ind w:left="350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下肢和骨盆深静脉</w:t>
      </w:r>
    </w:p>
    <w:p w14:paraId="7A5A852C">
      <w:pPr>
        <w:pStyle w:val="2"/>
        <w:spacing w:before="83" w:line="232" w:lineRule="auto"/>
        <w:ind w:left="350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35"/>
          <w:w w:val="101"/>
        </w:rPr>
        <w:t xml:space="preserve"> </w:t>
      </w:r>
      <w:r>
        <w:rPr>
          <w:spacing w:val="8"/>
        </w:rPr>
        <w:t>心脏附壁血栓</w:t>
      </w:r>
    </w:p>
    <w:p w14:paraId="13DD4CE0">
      <w:pPr>
        <w:pStyle w:val="2"/>
        <w:spacing w:before="56" w:line="229" w:lineRule="auto"/>
        <w:ind w:left="350"/>
      </w:pPr>
      <w:r>
        <w:rPr>
          <w:rFonts w:ascii="Times New Roman" w:hAnsi="Times New Roman" w:eastAsia="Times New Roman" w:cs="Times New Roman"/>
          <w:spacing w:val="7"/>
        </w:rPr>
        <w:t>C.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7"/>
        </w:rPr>
        <w:t>上肢静脉</w:t>
      </w:r>
    </w:p>
    <w:p w14:paraId="5182BE5B">
      <w:pPr>
        <w:pStyle w:val="2"/>
        <w:spacing w:before="59" w:line="223" w:lineRule="auto"/>
        <w:ind w:left="350"/>
      </w:pPr>
      <w:r>
        <w:rPr>
          <w:rFonts w:ascii="Times New Roman" w:hAnsi="Times New Roman" w:eastAsia="Times New Roman" w:cs="Times New Roman"/>
          <w:spacing w:val="7"/>
        </w:rPr>
        <w:t>D.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7"/>
        </w:rPr>
        <w:t>头颈部血管</w:t>
      </w:r>
    </w:p>
    <w:p w14:paraId="41B601CB">
      <w:pPr>
        <w:pStyle w:val="2"/>
        <w:spacing w:before="60" w:line="223" w:lineRule="auto"/>
        <w:ind w:left="350"/>
      </w:pPr>
      <w:r>
        <w:rPr>
          <w:rFonts w:ascii="Times New Roman" w:hAnsi="Times New Roman" w:eastAsia="Times New Roman" w:cs="Times New Roman"/>
          <w:spacing w:val="11"/>
        </w:rPr>
        <w:t>E.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rPr>
          <w:spacing w:val="11"/>
        </w:rPr>
        <w:t>动脉粥样斑块脱落</w:t>
      </w:r>
    </w:p>
    <w:p w14:paraId="135350C8">
      <w:pPr>
        <w:pStyle w:val="2"/>
        <w:spacing w:before="201" w:line="225" w:lineRule="auto"/>
        <w:ind w:left="2"/>
        <w:outlineLvl w:val="1"/>
      </w:pPr>
      <w:r>
        <w:rPr>
          <w:rFonts w:ascii="宋体" w:hAnsi="宋体" w:eastAsia="宋体" w:cs="宋体"/>
          <w:b/>
          <w:bCs/>
          <w:color w:val="FFFFFF"/>
          <w:spacing w:val="-2"/>
          <w:shd w:val="clear" w:fill="005AAA"/>
        </w:rPr>
        <w:t>63.</w:t>
      </w:r>
      <w:r>
        <w:rPr>
          <w:rFonts w:ascii="宋体" w:hAnsi="宋体" w:eastAsia="宋体" w:cs="宋体"/>
          <w:color w:val="FFFFFF"/>
          <w:spacing w:val="-46"/>
        </w:rPr>
        <w:t xml:space="preserve"> </w:t>
      </w:r>
      <w:r>
        <w:rPr>
          <w:b/>
          <w:bCs/>
          <w:spacing w:val="-2"/>
        </w:rPr>
        <w:t>与幽门螺杆菌感染相关性不确定的疾病是</w:t>
      </w:r>
    </w:p>
    <w:p w14:paraId="4CE6E46D">
      <w:pPr>
        <w:pStyle w:val="2"/>
        <w:spacing w:before="51" w:line="275" w:lineRule="auto"/>
        <w:ind w:left="350" w:right="3480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消化性溃疡</w:t>
      </w:r>
      <w:r>
        <w:t xml:space="preserve"> </w:t>
      </w:r>
      <w:r>
        <w:rPr>
          <w:rFonts w:ascii="宋体" w:hAnsi="宋体" w:eastAsia="宋体" w:cs="宋体"/>
          <w:spacing w:val="21"/>
        </w:rPr>
        <w:t>B.</w:t>
      </w:r>
      <w:r>
        <w:rPr>
          <w:spacing w:val="21"/>
        </w:rPr>
        <w:t>慢性胃炎</w:t>
      </w:r>
    </w:p>
    <w:p w14:paraId="2B021F8D">
      <w:pPr>
        <w:pStyle w:val="2"/>
        <w:spacing w:before="51" w:line="223" w:lineRule="auto"/>
        <w:ind w:left="350"/>
      </w:pPr>
      <w:r>
        <w:rPr>
          <w:rFonts w:ascii="宋体" w:hAnsi="宋体" w:eastAsia="宋体" w:cs="宋体"/>
          <w:spacing w:val="11"/>
        </w:rPr>
        <w:t>C.</w:t>
      </w:r>
      <w:r>
        <w:rPr>
          <w:spacing w:val="11"/>
        </w:rPr>
        <w:t>反流性食管炎</w:t>
      </w:r>
    </w:p>
    <w:p w14:paraId="0DFDC4DC">
      <w:pPr>
        <w:pStyle w:val="2"/>
        <w:spacing w:before="52" w:line="286" w:lineRule="auto"/>
        <w:ind w:left="350" w:right="2088"/>
      </w:pPr>
      <w:r>
        <w:rPr>
          <w:rFonts w:ascii="宋体" w:hAnsi="宋体" w:eastAsia="宋体" w:cs="宋体"/>
          <w:spacing w:val="5"/>
        </w:rPr>
        <w:t xml:space="preserve">D. </w:t>
      </w:r>
      <w:r>
        <w:rPr>
          <w:spacing w:val="5"/>
        </w:rPr>
        <w:t>胃黏膜相关淋巴组织淋巴瘤</w:t>
      </w:r>
      <w:r>
        <w:rPr>
          <w:spacing w:val="10"/>
        </w:rPr>
        <w:t xml:space="preserve"> </w:t>
      </w:r>
      <w:r>
        <w:rPr>
          <w:rFonts w:ascii="宋体" w:hAnsi="宋体" w:eastAsia="宋体" w:cs="宋体"/>
          <w:spacing w:val="-2"/>
        </w:rPr>
        <w:t>E.</w:t>
      </w:r>
      <w:r>
        <w:rPr>
          <w:spacing w:val="-2"/>
        </w:rPr>
        <w:t>胃</w:t>
      </w:r>
      <w:r>
        <w:rPr>
          <w:spacing w:val="-8"/>
        </w:rPr>
        <w:t xml:space="preserve"> </w:t>
      </w:r>
      <w:r>
        <w:rPr>
          <w:spacing w:val="-2"/>
        </w:rPr>
        <w:t>癌</w:t>
      </w:r>
    </w:p>
    <w:p w14:paraId="6909FEE2">
      <w:pPr>
        <w:pStyle w:val="2"/>
        <w:spacing w:before="165" w:line="222" w:lineRule="auto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64.</w:t>
      </w:r>
      <w:r>
        <w:rPr>
          <w:rFonts w:ascii="Times New Roman" w:hAnsi="Times New Roman" w:eastAsia="Times New Roman" w:cs="Times New Roman"/>
          <w:b/>
          <w:bCs/>
          <w:color w:val="FFFFFF"/>
          <w:spacing w:val="47"/>
        </w:rPr>
        <w:t xml:space="preserve"> </w:t>
      </w:r>
      <w:r>
        <w:rPr>
          <w:b/>
          <w:bCs/>
          <w:spacing w:val="-3"/>
        </w:rPr>
        <w:t>对反流性食管炎治疗作用最强的药物是</w:t>
      </w:r>
    </w:p>
    <w:p w14:paraId="634924B0">
      <w:pPr>
        <w:pStyle w:val="2"/>
        <w:spacing w:before="49" w:line="225" w:lineRule="auto"/>
        <w:ind w:left="350"/>
      </w:pPr>
      <w:r>
        <w:rPr>
          <w:rFonts w:ascii="Times New Roman" w:hAnsi="Times New Roman" w:eastAsia="Times New Roman" w:cs="Times New Roman"/>
          <w:spacing w:val="5"/>
        </w:rPr>
        <w:t>A.</w:t>
      </w:r>
      <w:r>
        <w:rPr>
          <w:rFonts w:ascii="Times New Roman" w:hAnsi="Times New Roman" w:eastAsia="Times New Roman" w:cs="Times New Roman"/>
          <w:spacing w:val="40"/>
        </w:rPr>
        <w:t xml:space="preserve"> </w:t>
      </w:r>
      <w:r>
        <w:rPr>
          <w:spacing w:val="5"/>
        </w:rPr>
        <w:t>法莫替丁</w:t>
      </w:r>
      <w:r>
        <w:rPr>
          <w:spacing w:val="3"/>
        </w:rPr>
        <w:t xml:space="preserve">         </w:t>
      </w:r>
      <w:r>
        <w:rPr>
          <w:rFonts w:ascii="Times New Roman" w:hAnsi="Times New Roman" w:eastAsia="Times New Roman" w:cs="Times New Roman"/>
          <w:spacing w:val="5"/>
        </w:rPr>
        <w:t xml:space="preserve">B. </w:t>
      </w:r>
      <w:r>
        <w:rPr>
          <w:spacing w:val="5"/>
        </w:rPr>
        <w:t>奥美拉唑</w:t>
      </w:r>
    </w:p>
    <w:p w14:paraId="19D85565">
      <w:pPr>
        <w:pStyle w:val="2"/>
        <w:spacing w:before="56" w:line="224" w:lineRule="auto"/>
        <w:ind w:left="350"/>
      </w:pP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36"/>
          <w:w w:val="101"/>
        </w:rPr>
        <w:t xml:space="preserve"> </w:t>
      </w:r>
      <w:r>
        <w:rPr>
          <w:spacing w:val="8"/>
        </w:rPr>
        <w:t>硫糖铝</w:t>
      </w:r>
      <w:r>
        <w:rPr>
          <w:spacing w:val="1"/>
        </w:rPr>
        <w:t xml:space="preserve">           </w:t>
      </w: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米索前列醇</w:t>
      </w:r>
    </w:p>
    <w:p w14:paraId="2AC6D150">
      <w:pPr>
        <w:pStyle w:val="2"/>
        <w:spacing w:before="71" w:line="224" w:lineRule="auto"/>
        <w:ind w:left="350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38"/>
          <w:w w:val="101"/>
        </w:rPr>
        <w:t xml:space="preserve"> </w:t>
      </w:r>
      <w:r>
        <w:rPr>
          <w:spacing w:val="7"/>
        </w:rPr>
        <w:t>枸橼酸铋钾</w:t>
      </w:r>
    </w:p>
    <w:p w14:paraId="3623C256">
      <w:pPr>
        <w:pStyle w:val="2"/>
        <w:spacing w:before="215" w:line="222" w:lineRule="auto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65.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</w:rPr>
        <w:t xml:space="preserve"> </w:t>
      </w:r>
      <w:r>
        <w:rPr>
          <w:b/>
          <w:bCs/>
          <w:spacing w:val="-3"/>
        </w:rPr>
        <w:t>下列不是胃食管反流病并发症的是</w:t>
      </w:r>
    </w:p>
    <w:p w14:paraId="2BB3DFAC">
      <w:pPr>
        <w:pStyle w:val="2"/>
        <w:spacing w:before="44" w:line="222" w:lineRule="auto"/>
        <w:ind w:left="350"/>
      </w:pPr>
      <w:r>
        <w:rPr>
          <w:rFonts w:ascii="宋体" w:hAnsi="宋体" w:eastAsia="宋体" w:cs="宋体"/>
          <w:spacing w:val="4"/>
        </w:rPr>
        <w:t>A.</w:t>
      </w:r>
      <w:r>
        <w:rPr>
          <w:spacing w:val="4"/>
        </w:rPr>
        <w:t xml:space="preserve">胃 癌             </w:t>
      </w:r>
      <w:r>
        <w:rPr>
          <w:rFonts w:ascii="Times New Roman" w:hAnsi="Times New Roman" w:eastAsia="Times New Roman" w:cs="Times New Roman"/>
          <w:spacing w:val="4"/>
        </w:rPr>
        <w:t>B</w:t>
      </w:r>
      <w:r>
        <w:rPr>
          <w:rFonts w:ascii="Times New Roman" w:hAnsi="Times New Roman" w:eastAsia="Times New Roman" w:cs="Times New Roman"/>
          <w:spacing w:val="3"/>
        </w:rPr>
        <w:t xml:space="preserve">. </w:t>
      </w:r>
      <w:r>
        <w:rPr>
          <w:spacing w:val="3"/>
        </w:rPr>
        <w:t>食管狭窄</w:t>
      </w:r>
    </w:p>
    <w:p w14:paraId="4DBC9C6D">
      <w:pPr>
        <w:pStyle w:val="2"/>
        <w:spacing w:before="72" w:line="223" w:lineRule="auto"/>
        <w:ind w:left="350"/>
      </w:pPr>
      <w:r>
        <w:rPr>
          <w:rFonts w:ascii="宋体" w:hAnsi="宋体" w:eastAsia="宋体" w:cs="宋体"/>
          <w:spacing w:val="8"/>
        </w:rPr>
        <w:t>C.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8"/>
        </w:rPr>
        <w:t>食管腺癌</w:t>
      </w:r>
      <w:r>
        <w:rPr>
          <w:spacing w:val="1"/>
        </w:rPr>
        <w:t xml:space="preserve">   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8"/>
        </w:rPr>
        <w:t>消化道出血</w:t>
      </w:r>
    </w:p>
    <w:p w14:paraId="46765170">
      <w:pPr>
        <w:pStyle w:val="2"/>
        <w:spacing w:before="11" w:line="223" w:lineRule="auto"/>
        <w:ind w:left="350"/>
        <w:rPr>
          <w:sz w:val="25"/>
          <w:szCs w:val="25"/>
        </w:rPr>
      </w:pPr>
      <w:r>
        <w:rPr>
          <w:rFonts w:ascii="宋体" w:hAnsi="宋体" w:eastAsia="宋体" w:cs="宋体"/>
          <w:spacing w:val="-12"/>
          <w:sz w:val="25"/>
          <w:szCs w:val="25"/>
        </w:rPr>
        <w:t>E.Barrett</w:t>
      </w:r>
      <w:r>
        <w:rPr>
          <w:spacing w:val="-12"/>
          <w:sz w:val="25"/>
          <w:szCs w:val="25"/>
        </w:rPr>
        <w:t>食管</w:t>
      </w:r>
    </w:p>
    <w:p w14:paraId="2CDC60F6">
      <w:pPr>
        <w:pStyle w:val="2"/>
        <w:spacing w:before="195" w:line="223" w:lineRule="auto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3"/>
          <w:shd w:val="clear" w:fill="005AAA"/>
        </w:rPr>
        <w:t>66.</w:t>
      </w:r>
      <w:r>
        <w:rPr>
          <w:rFonts w:ascii="Times New Roman" w:hAnsi="Times New Roman" w:eastAsia="Times New Roman" w:cs="Times New Roman"/>
          <w:b/>
          <w:bCs/>
          <w:color w:val="FFFFFF"/>
          <w:spacing w:val="48"/>
        </w:rPr>
        <w:t xml:space="preserve"> </w:t>
      </w:r>
      <w:r>
        <w:rPr>
          <w:b/>
          <w:bCs/>
          <w:spacing w:val="3"/>
        </w:rPr>
        <w:t>食管癌的</w:t>
      </w:r>
      <w:r>
        <w:rPr>
          <w:rFonts w:ascii="Times New Roman" w:hAnsi="Times New Roman" w:eastAsia="Times New Roman" w:cs="Times New Roman"/>
          <w:b/>
          <w:bCs/>
          <w:spacing w:val="3"/>
        </w:rPr>
        <w:t>X</w:t>
      </w:r>
      <w:r>
        <w:rPr>
          <w:b/>
          <w:bCs/>
          <w:spacing w:val="3"/>
        </w:rPr>
        <w:t>线表现不包括</w:t>
      </w:r>
    </w:p>
    <w:p w14:paraId="3626BD5D">
      <w:pPr>
        <w:pStyle w:val="2"/>
        <w:spacing w:before="43" w:line="223" w:lineRule="auto"/>
        <w:ind w:left="350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管壁僵硬</w:t>
      </w:r>
    </w:p>
    <w:p w14:paraId="0F02369D">
      <w:pPr>
        <w:pStyle w:val="2"/>
        <w:spacing w:before="74" w:line="227" w:lineRule="auto"/>
        <w:ind w:left="350"/>
      </w:pP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0"/>
        </w:rPr>
        <w:t>黏膜皱襞增粗</w:t>
      </w:r>
    </w:p>
    <w:p w14:paraId="31CC77EA">
      <w:pPr>
        <w:pStyle w:val="2"/>
        <w:spacing w:before="63" w:line="223" w:lineRule="auto"/>
        <w:ind w:left="350"/>
      </w:pPr>
      <w:r>
        <w:rPr>
          <w:rFonts w:ascii="Times New Roman" w:hAnsi="Times New Roman" w:eastAsia="Times New Roman" w:cs="Times New Roman"/>
          <w:spacing w:val="9"/>
        </w:rPr>
        <w:t>C.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spacing w:val="9"/>
        </w:rPr>
        <w:t>黏膜呈串珠样改变</w:t>
      </w:r>
    </w:p>
    <w:p w14:paraId="343F0DE2">
      <w:pPr>
        <w:pStyle w:val="2"/>
        <w:spacing w:before="64" w:line="227" w:lineRule="auto"/>
        <w:ind w:left="350"/>
      </w:pPr>
      <w:r>
        <w:rPr>
          <w:rFonts w:ascii="Times New Roman" w:hAnsi="Times New Roman" w:eastAsia="Times New Roman" w:cs="Times New Roman"/>
          <w:spacing w:val="12"/>
        </w:rPr>
        <w:t>D.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spacing w:val="12"/>
        </w:rPr>
        <w:t>黏膜皱襞断裂</w:t>
      </w:r>
    </w:p>
    <w:p w14:paraId="45856CE1">
      <w:pPr>
        <w:pStyle w:val="2"/>
        <w:spacing w:before="73" w:line="223" w:lineRule="auto"/>
        <w:ind w:left="350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34"/>
        </w:rPr>
        <w:t xml:space="preserve"> </w:t>
      </w:r>
      <w:r>
        <w:rPr>
          <w:spacing w:val="10"/>
        </w:rPr>
        <w:t>充盈缺损或龛影</w:t>
      </w:r>
    </w:p>
    <w:p w14:paraId="63C6A085">
      <w:pPr>
        <w:pStyle w:val="2"/>
        <w:spacing w:before="210" w:line="225" w:lineRule="auto"/>
        <w:ind w:left="2"/>
        <w:outlineLvl w:val="1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67.</w:t>
      </w:r>
      <w:r>
        <w:rPr>
          <w:rFonts w:ascii="宋体" w:hAnsi="宋体" w:eastAsia="宋体" w:cs="宋体"/>
          <w:color w:val="FFFFFF"/>
          <w:spacing w:val="-27"/>
        </w:rPr>
        <w:t xml:space="preserve"> </w:t>
      </w:r>
      <w:r>
        <w:rPr>
          <w:b/>
          <w:bCs/>
          <w:spacing w:val="-4"/>
        </w:rPr>
        <w:t>急性糜烂出血性胃炎的常见病因不包括</w:t>
      </w:r>
    </w:p>
    <w:p w14:paraId="190AC3BF">
      <w:pPr>
        <w:pStyle w:val="2"/>
        <w:spacing w:before="44" w:line="229" w:lineRule="auto"/>
        <w:ind w:left="350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非甾体抗炎药</w:t>
      </w:r>
    </w:p>
    <w:p w14:paraId="3617AD7D">
      <w:pPr>
        <w:pStyle w:val="2"/>
        <w:spacing w:before="71" w:line="225" w:lineRule="auto"/>
        <w:ind w:left="350"/>
      </w:pPr>
      <w:r>
        <w:rPr>
          <w:rFonts w:ascii="Times New Roman" w:hAnsi="Times New Roman" w:eastAsia="Times New Roman" w:cs="Times New Roman"/>
          <w:spacing w:val="11"/>
        </w:rPr>
        <w:t xml:space="preserve">B. </w:t>
      </w:r>
      <w:r>
        <w:rPr>
          <w:spacing w:val="11"/>
        </w:rPr>
        <w:t>脑外伤</w:t>
      </w:r>
    </w:p>
    <w:p w14:paraId="31E22941">
      <w:pPr>
        <w:pStyle w:val="2"/>
        <w:spacing w:before="72" w:line="229" w:lineRule="auto"/>
        <w:ind w:left="350"/>
      </w:pPr>
      <w:r>
        <w:rPr>
          <w:rFonts w:ascii="宋体" w:hAnsi="宋体" w:eastAsia="宋体" w:cs="宋体"/>
          <w:spacing w:val="-1"/>
        </w:rPr>
        <w:t>C.</w:t>
      </w:r>
      <w:r>
        <w:rPr>
          <w:spacing w:val="-1"/>
        </w:rPr>
        <w:t>乙</w:t>
      </w:r>
      <w:r>
        <w:rPr>
          <w:spacing w:val="12"/>
        </w:rPr>
        <w:t xml:space="preserve"> </w:t>
      </w:r>
      <w:r>
        <w:rPr>
          <w:spacing w:val="-1"/>
        </w:rPr>
        <w:t>醇</w:t>
      </w:r>
    </w:p>
    <w:p w14:paraId="771DBCD8">
      <w:pPr>
        <w:pStyle w:val="2"/>
        <w:spacing w:before="60" w:line="258" w:lineRule="auto"/>
        <w:ind w:left="350" w:right="3080"/>
      </w:pPr>
      <w:r>
        <w:rPr>
          <w:rFonts w:ascii="宋体" w:hAnsi="宋体" w:eastAsia="宋体" w:cs="宋体"/>
          <w:spacing w:val="8"/>
        </w:rPr>
        <w:t>D.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8"/>
        </w:rPr>
        <w:t>幽门螺杆菌感染</w:t>
      </w:r>
      <w:r>
        <w:t xml:space="preserve"> </w:t>
      </w:r>
      <w:r>
        <w:rPr>
          <w:rFonts w:ascii="Times New Roman" w:hAnsi="Times New Roman" w:eastAsia="Times New Roman" w:cs="Times New Roman"/>
          <w:spacing w:val="17"/>
        </w:rPr>
        <w:t>E.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spacing w:val="17"/>
        </w:rPr>
        <w:t>严重烧伤</w:t>
      </w:r>
    </w:p>
    <w:p w14:paraId="1ECC2299">
      <w:pPr>
        <w:pStyle w:val="2"/>
        <w:spacing w:before="197" w:line="225" w:lineRule="auto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68.</w:t>
      </w:r>
      <w:r>
        <w:rPr>
          <w:rFonts w:ascii="Times New Roman" w:hAnsi="Times New Roman" w:eastAsia="Times New Roman" w:cs="Times New Roman"/>
          <w:b/>
          <w:bCs/>
          <w:color w:val="FFFFFF"/>
          <w:spacing w:val="59"/>
          <w:w w:val="102"/>
        </w:rPr>
        <w:t xml:space="preserve"> </w:t>
      </w:r>
      <w:r>
        <w:rPr>
          <w:b/>
          <w:bCs/>
          <w:spacing w:val="-3"/>
        </w:rPr>
        <w:t>确诊急性糜烂性胃炎首选的检查方法是</w:t>
      </w:r>
    </w:p>
    <w:p w14:paraId="12449E1B">
      <w:pPr>
        <w:pStyle w:val="2"/>
        <w:spacing w:before="41" w:line="224" w:lineRule="auto"/>
        <w:ind w:left="350"/>
      </w:pPr>
      <w:r>
        <w:rPr>
          <w:rFonts w:ascii="Times New Roman" w:hAnsi="Times New Roman" w:eastAsia="Times New Roman" w:cs="Times New Roman"/>
          <w:spacing w:val="10"/>
        </w:rPr>
        <w:t xml:space="preserve">A. </w:t>
      </w:r>
      <w:r>
        <w:rPr>
          <w:spacing w:val="10"/>
        </w:rPr>
        <w:t>便潜血试验</w:t>
      </w:r>
      <w:r>
        <w:rPr>
          <w:spacing w:val="3"/>
        </w:rPr>
        <w:t xml:space="preserve">       </w:t>
      </w:r>
      <w:r>
        <w:rPr>
          <w:rFonts w:ascii="宋体" w:hAnsi="宋体" w:eastAsia="宋体" w:cs="宋体"/>
          <w:spacing w:val="10"/>
        </w:rPr>
        <w:t>B.</w:t>
      </w:r>
      <w:r>
        <w:rPr>
          <w:spacing w:val="10"/>
        </w:rPr>
        <w:t>胃液分析</w:t>
      </w:r>
    </w:p>
    <w:p w14:paraId="6498C1A4">
      <w:pPr>
        <w:pStyle w:val="2"/>
        <w:spacing w:before="80" w:line="225" w:lineRule="auto"/>
        <w:ind w:left="350"/>
      </w:pPr>
      <w:r>
        <w:rPr>
          <w:rFonts w:ascii="Times New Roman" w:hAnsi="Times New Roman" w:eastAsia="Times New Roman" w:cs="Times New Roman"/>
          <w:spacing w:val="-2"/>
        </w:rPr>
        <w:t>C.</w:t>
      </w:r>
      <w:r>
        <w:rPr>
          <w:rFonts w:ascii="Times New Roman" w:hAnsi="Times New Roman" w:eastAsia="Times New Roman" w:cs="Times New Roman"/>
          <w:spacing w:val="50"/>
          <w:w w:val="101"/>
        </w:rPr>
        <w:t xml:space="preserve"> </w:t>
      </w:r>
      <w:r>
        <w:rPr>
          <w:spacing w:val="-2"/>
        </w:rPr>
        <w:t xml:space="preserve">胃 </w:t>
      </w:r>
      <w:r>
        <w:rPr>
          <w:rFonts w:ascii="Times New Roman" w:hAnsi="Times New Roman" w:eastAsia="Times New Roman" w:cs="Times New Roman"/>
          <w:spacing w:val="-2"/>
        </w:rPr>
        <w:t>X</w:t>
      </w:r>
      <w:r>
        <w:rPr>
          <w:spacing w:val="-2"/>
        </w:rPr>
        <w:t xml:space="preserve">线钡餐       </w:t>
      </w:r>
      <w:r>
        <w:rPr>
          <w:rFonts w:ascii="Times New Roman" w:hAnsi="Times New Roman" w:eastAsia="Times New Roman" w:cs="Times New Roman"/>
          <w:spacing w:val="-2"/>
        </w:rPr>
        <w:t xml:space="preserve">D. </w:t>
      </w:r>
      <w:r>
        <w:rPr>
          <w:spacing w:val="-2"/>
        </w:rPr>
        <w:t>胃 镜</w:t>
      </w:r>
    </w:p>
    <w:p w14:paraId="1A9FBCFD">
      <w:pPr>
        <w:pStyle w:val="2"/>
        <w:spacing w:before="66" w:line="232" w:lineRule="auto"/>
        <w:ind w:left="350"/>
      </w:pPr>
      <w:r>
        <w:rPr>
          <w:rFonts w:ascii="Times New Roman" w:hAnsi="Times New Roman" w:eastAsia="Times New Roman" w:cs="Times New Roman"/>
          <w:spacing w:val="-1"/>
        </w:rPr>
        <w:t xml:space="preserve">E.B   </w:t>
      </w:r>
      <w:r>
        <w:rPr>
          <w:spacing w:val="-1"/>
        </w:rPr>
        <w:t>超</w:t>
      </w:r>
    </w:p>
    <w:p w14:paraId="068C5759">
      <w:pPr>
        <w:spacing w:before="191" w:line="221" w:lineRule="auto"/>
        <w:outlineLvl w:val="1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69.</w:t>
      </w:r>
      <w:r>
        <w:rPr>
          <w:rFonts w:ascii="Times New Roman" w:hAnsi="Times New Roman" w:eastAsia="Times New Roman" w:cs="Times New Roman"/>
          <w:b/>
          <w:bCs/>
          <w:color w:val="FFFFFF"/>
          <w:spacing w:val="48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血清壁细胞抗体阳性多见于哪种疾病</w:t>
      </w:r>
    </w:p>
    <w:p w14:paraId="0ECA1998">
      <w:pPr>
        <w:pStyle w:val="2"/>
        <w:spacing w:before="55" w:line="225" w:lineRule="auto"/>
        <w:ind w:left="350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慢性萎缩性胃体胃炎</w:t>
      </w:r>
    </w:p>
    <w:p w14:paraId="74702613">
      <w:pPr>
        <w:pStyle w:val="2"/>
        <w:spacing w:before="69" w:line="192" w:lineRule="auto"/>
        <w:ind w:left="350"/>
      </w:pPr>
      <w:r>
        <w:rPr>
          <w:rFonts w:ascii="宋体" w:hAnsi="宋体" w:eastAsia="宋体" w:cs="宋体"/>
          <w:spacing w:val="10"/>
        </w:rPr>
        <w:t>B.</w:t>
      </w:r>
      <w:r>
        <w:rPr>
          <w:spacing w:val="10"/>
        </w:rPr>
        <w:t>慢性萎缩性胃窦胃炎</w:t>
      </w:r>
    </w:p>
    <w:p w14:paraId="5452FE08">
      <w:pPr>
        <w:spacing w:line="192" w:lineRule="auto"/>
        <w:sectPr>
          <w:footerReference r:id="rId10" w:type="default"/>
          <w:pgSz w:w="10830" w:h="15080"/>
          <w:pgMar w:top="429" w:right="20" w:bottom="702" w:left="1150" w:header="0" w:footer="531" w:gutter="0"/>
          <w:cols w:equalWidth="0" w:num="2">
            <w:col w:w="4470" w:space="100"/>
            <w:col w:w="5090"/>
          </w:cols>
        </w:sectPr>
      </w:pPr>
    </w:p>
    <w:p w14:paraId="310D29A6">
      <w:pPr>
        <w:spacing w:line="351" w:lineRule="auto"/>
        <w:rPr>
          <w:rFonts w:ascii="Arial"/>
          <w:sz w:val="21"/>
        </w:rPr>
      </w:pPr>
    </w:p>
    <w:p w14:paraId="24CFD34D">
      <w:pPr>
        <w:spacing w:before="62" w:line="219" w:lineRule="auto"/>
        <w:ind w:left="431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color w:val="005AAA"/>
          <w:spacing w:val="30"/>
          <w:sz w:val="19"/>
          <w:szCs w:val="19"/>
        </w:rPr>
        <w:t>临床执业(含助理)医师必刷600题</w:t>
      </w:r>
    </w:p>
    <w:p w14:paraId="66F56300">
      <w:pPr>
        <w:spacing w:line="390" w:lineRule="auto"/>
        <w:rPr>
          <w:rFonts w:ascii="Arial"/>
          <w:sz w:val="21"/>
        </w:rPr>
      </w:pPr>
    </w:p>
    <w:p w14:paraId="774BA153">
      <w:pPr>
        <w:pStyle w:val="2"/>
        <w:spacing w:before="62" w:line="225" w:lineRule="auto"/>
        <w:ind w:left="381"/>
      </w:pPr>
      <w:r>
        <w:rPr>
          <w:rFonts w:ascii="Times New Roman" w:hAnsi="Times New Roman" w:eastAsia="Times New Roman" w:cs="Times New Roman"/>
          <w:spacing w:val="-13"/>
        </w:rPr>
        <w:t>C.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rPr>
          <w:spacing w:val="-13"/>
        </w:rPr>
        <w:t>胃</w:t>
      </w:r>
      <w:r>
        <w:rPr>
          <w:spacing w:val="-15"/>
        </w:rPr>
        <w:t xml:space="preserve"> </w:t>
      </w:r>
      <w:r>
        <w:rPr>
          <w:spacing w:val="-13"/>
        </w:rPr>
        <w:t>溃</w:t>
      </w:r>
      <w:r>
        <w:rPr>
          <w:spacing w:val="-24"/>
        </w:rPr>
        <w:t xml:space="preserve"> </w:t>
      </w:r>
      <w:r>
        <w:rPr>
          <w:spacing w:val="-13"/>
        </w:rPr>
        <w:t>疡</w:t>
      </w:r>
    </w:p>
    <w:p w14:paraId="4C310DD9">
      <w:pPr>
        <w:pStyle w:val="2"/>
        <w:spacing w:before="58" w:line="225" w:lineRule="auto"/>
        <w:ind w:left="381"/>
      </w:pPr>
      <w:r>
        <w:rPr>
          <w:rFonts w:ascii="宋体" w:hAnsi="宋体" w:eastAsia="宋体" w:cs="宋体"/>
          <w:spacing w:val="-11"/>
        </w:rPr>
        <w:t>D.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-11"/>
        </w:rPr>
        <w:t>胃</w:t>
      </w:r>
      <w:r>
        <w:rPr>
          <w:spacing w:val="-17"/>
        </w:rPr>
        <w:t xml:space="preserve"> </w:t>
      </w:r>
      <w:r>
        <w:rPr>
          <w:spacing w:val="-11"/>
        </w:rPr>
        <w:t>癌</w:t>
      </w:r>
    </w:p>
    <w:p w14:paraId="054B95CD">
      <w:pPr>
        <w:pStyle w:val="2"/>
        <w:spacing w:before="78" w:line="225" w:lineRule="auto"/>
        <w:ind w:left="381"/>
      </w:pPr>
      <w:r>
        <w:rPr>
          <w:rFonts w:ascii="宋体" w:hAnsi="宋体" w:eastAsia="宋体" w:cs="宋体"/>
          <w:spacing w:val="9"/>
        </w:rPr>
        <w:t>E.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9"/>
        </w:rPr>
        <w:t>急性糜烂性胃炎</w:t>
      </w:r>
    </w:p>
    <w:p w14:paraId="52DDDCB2">
      <w:pPr>
        <w:spacing w:before="182" w:line="212" w:lineRule="auto"/>
        <w:ind w:left="11"/>
        <w:outlineLvl w:val="0"/>
        <w:rPr>
          <w:rFonts w:ascii="黑体" w:hAnsi="黑体" w:eastAsia="黑体" w:cs="黑体"/>
          <w:sz w:val="19"/>
          <w:szCs w:val="19"/>
        </w:rPr>
      </w:pPr>
      <w:r>
        <w:rPr>
          <w:rFonts w:ascii="Arial" w:hAnsi="Arial" w:eastAsia="Arial" w:cs="Arial"/>
          <w:b/>
          <w:bCs/>
          <w:color w:val="FFFFFF"/>
          <w:spacing w:val="-2"/>
          <w:sz w:val="19"/>
          <w:szCs w:val="19"/>
          <w:shd w:val="clear" w:fill="005AAA"/>
        </w:rPr>
        <w:t>70.</w:t>
      </w:r>
      <w:r>
        <w:rPr>
          <w:rFonts w:ascii="Arial" w:hAnsi="Arial" w:eastAsia="Arial" w:cs="Arial"/>
          <w:b/>
          <w:bCs/>
          <w:color w:val="FFFFFF"/>
          <w:spacing w:val="4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慢性胃炎</w:t>
      </w:r>
      <w:r>
        <w:rPr>
          <w:rFonts w:ascii="黑体" w:hAnsi="黑体" w:eastAsia="黑体" w:cs="黑体"/>
          <w:spacing w:val="-42"/>
          <w:sz w:val="19"/>
          <w:szCs w:val="19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19"/>
          <w:szCs w:val="19"/>
        </w:rPr>
        <w:t xml:space="preserve">Hp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阳性应选择的治疗方法</w:t>
      </w:r>
    </w:p>
    <w:p w14:paraId="25FCEA10">
      <w:pPr>
        <w:pStyle w:val="2"/>
        <w:spacing w:before="77" w:line="225" w:lineRule="auto"/>
        <w:ind w:left="381"/>
      </w:pPr>
      <w:r>
        <w:rPr>
          <w:rFonts w:ascii="宋体" w:hAnsi="宋体" w:eastAsia="宋体" w:cs="宋体"/>
          <w:spacing w:val="19"/>
        </w:rPr>
        <w:t>A.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19"/>
        </w:rPr>
        <w:t>铋剂+两种抗生素</w:t>
      </w:r>
    </w:p>
    <w:p w14:paraId="4F767AF7">
      <w:pPr>
        <w:pStyle w:val="2"/>
        <w:spacing w:before="62" w:line="277" w:lineRule="auto"/>
        <w:ind w:left="381" w:right="2408"/>
      </w:pPr>
      <w:r>
        <w:rPr>
          <w:rFonts w:ascii="宋体" w:hAnsi="宋体" w:eastAsia="宋体" w:cs="宋体"/>
          <w:spacing w:val="20"/>
        </w:rPr>
        <w:t>B.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20"/>
        </w:rPr>
        <w:t>铋剂+西沙必利</w:t>
      </w:r>
      <w:r>
        <w:t xml:space="preserve"> </w:t>
      </w:r>
      <w:r>
        <w:rPr>
          <w:rFonts w:ascii="宋体" w:hAnsi="宋体" w:eastAsia="宋体" w:cs="宋体"/>
          <w:spacing w:val="24"/>
        </w:rPr>
        <w:t>C.</w:t>
      </w:r>
      <w:r>
        <w:rPr>
          <w:spacing w:val="24"/>
        </w:rPr>
        <w:t>铋剂+硫酸铝</w:t>
      </w:r>
    </w:p>
    <w:p w14:paraId="424B4D19">
      <w:pPr>
        <w:pStyle w:val="2"/>
        <w:spacing w:before="24" w:line="223" w:lineRule="auto"/>
        <w:ind w:left="381"/>
      </w:pPr>
      <w:r>
        <w:rPr>
          <w:rFonts w:ascii="宋体" w:hAnsi="宋体" w:eastAsia="宋体" w:cs="宋体"/>
          <w:spacing w:val="23"/>
        </w:rPr>
        <w:t>D.</w:t>
      </w:r>
      <w:r>
        <w:rPr>
          <w:spacing w:val="23"/>
        </w:rPr>
        <w:t>铋剂+稀盐酸</w:t>
      </w:r>
    </w:p>
    <w:p w14:paraId="378209F8">
      <w:pPr>
        <w:pStyle w:val="2"/>
        <w:spacing w:before="83" w:line="226" w:lineRule="auto"/>
        <w:ind w:left="381"/>
      </w:pPr>
      <w:r>
        <w:rPr>
          <w:rFonts w:ascii="宋体" w:hAnsi="宋体" w:eastAsia="宋体" w:cs="宋体"/>
          <w:spacing w:val="25"/>
        </w:rPr>
        <w:t>E.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25"/>
        </w:rPr>
        <w:t>铋剂+蛋白酶+西沙必利</w:t>
      </w:r>
    </w:p>
    <w:p w14:paraId="6E03D955">
      <w:pPr>
        <w:pStyle w:val="2"/>
        <w:spacing w:before="209" w:line="220" w:lineRule="auto"/>
        <w:ind w:left="14"/>
        <w:outlineLvl w:val="0"/>
      </w:pPr>
      <w:r>
        <w:rPr>
          <w:rFonts w:ascii="宋体" w:hAnsi="宋体" w:eastAsia="宋体" w:cs="宋体"/>
          <w:b/>
          <w:bCs/>
          <w:color w:val="FFFFFF"/>
          <w:spacing w:val="-5"/>
          <w:shd w:val="clear" w:fill="005AAA"/>
        </w:rPr>
        <w:t>71.</w:t>
      </w:r>
      <w:r>
        <w:rPr>
          <w:rFonts w:ascii="宋体" w:hAnsi="宋体" w:eastAsia="宋体" w:cs="宋体"/>
          <w:color w:val="FFFFFF"/>
          <w:spacing w:val="-6"/>
        </w:rPr>
        <w:t xml:space="preserve"> </w:t>
      </w:r>
      <w:r>
        <w:rPr>
          <w:b/>
          <w:bCs/>
          <w:spacing w:val="-5"/>
        </w:rPr>
        <w:t>关于胃溃疡，不正确的是</w:t>
      </w:r>
    </w:p>
    <w:p w14:paraId="3B380F8D">
      <w:pPr>
        <w:pStyle w:val="2"/>
        <w:spacing w:before="42" w:line="225" w:lineRule="auto"/>
        <w:ind w:left="381"/>
      </w:pPr>
      <w:r>
        <w:rPr>
          <w:rFonts w:ascii="Times New Roman" w:hAnsi="Times New Roman" w:eastAsia="Times New Roman" w:cs="Times New Roman"/>
          <w:spacing w:val="11"/>
        </w:rPr>
        <w:t>A.</w:t>
      </w:r>
      <w:r>
        <w:rPr>
          <w:spacing w:val="11"/>
        </w:rPr>
        <w:t>多发生于慢性萎缩性胃炎的基础上</w:t>
      </w:r>
    </w:p>
    <w:p w14:paraId="776E7C7F">
      <w:pPr>
        <w:pStyle w:val="2"/>
        <w:spacing w:before="76" w:line="223" w:lineRule="auto"/>
        <w:ind w:left="381"/>
      </w:pPr>
      <w:r>
        <w:rPr>
          <w:rFonts w:ascii="Times New Roman" w:hAnsi="Times New Roman" w:eastAsia="Times New Roman" w:cs="Times New Roman"/>
          <w:spacing w:val="12"/>
        </w:rPr>
        <w:t>B.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12"/>
        </w:rPr>
        <w:t>好发于胃体大弯侧</w:t>
      </w:r>
    </w:p>
    <w:p w14:paraId="3ECD568B">
      <w:pPr>
        <w:pStyle w:val="2"/>
        <w:spacing w:before="71" w:line="278" w:lineRule="auto"/>
        <w:ind w:left="381" w:right="1025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46"/>
        </w:rPr>
        <w:t xml:space="preserve"> </w:t>
      </w:r>
      <w:r>
        <w:rPr>
          <w:spacing w:val="9"/>
        </w:rPr>
        <w:t>与口服非甾体抗炎药有密切关系</w:t>
      </w:r>
      <w:r>
        <w:t xml:space="preserve"> </w:t>
      </w:r>
      <w:r>
        <w:rPr>
          <w:rFonts w:ascii="宋体" w:hAnsi="宋体" w:eastAsia="宋体" w:cs="宋体"/>
          <w:spacing w:val="9"/>
        </w:rPr>
        <w:t>D.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9"/>
        </w:rPr>
        <w:t>根除幽门螺杆菌可降低复发率</w:t>
      </w:r>
    </w:p>
    <w:p w14:paraId="563ED0BB">
      <w:pPr>
        <w:pStyle w:val="2"/>
        <w:spacing w:before="21" w:line="227" w:lineRule="auto"/>
        <w:ind w:left="381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7"/>
        </w:rPr>
        <w:t>可发生癌变</w:t>
      </w:r>
    </w:p>
    <w:p w14:paraId="3DC102F9">
      <w:pPr>
        <w:pStyle w:val="2"/>
        <w:spacing w:before="210" w:line="224" w:lineRule="auto"/>
        <w:ind w:left="14"/>
        <w:outlineLvl w:val="0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72.</w:t>
      </w:r>
      <w:r>
        <w:rPr>
          <w:rFonts w:ascii="宋体" w:hAnsi="宋体" w:eastAsia="宋体" w:cs="宋体"/>
          <w:color w:val="FFFFFF"/>
          <w:spacing w:val="-4"/>
        </w:rPr>
        <w:t xml:space="preserve"> </w:t>
      </w:r>
      <w:r>
        <w:rPr>
          <w:b/>
          <w:bCs/>
          <w:spacing w:val="-4"/>
        </w:rPr>
        <w:t>十二指肠球部溃疡的腹痛规律是</w:t>
      </w:r>
    </w:p>
    <w:p w14:paraId="651870AF">
      <w:pPr>
        <w:spacing w:line="43" w:lineRule="exact"/>
      </w:pPr>
    </w:p>
    <w:tbl>
      <w:tblPr>
        <w:tblStyle w:val="6"/>
        <w:tblW w:w="370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360"/>
      </w:tblGrid>
      <w:tr w14:paraId="668737B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6" w:hRule="atLeast"/>
        </w:trPr>
        <w:tc>
          <w:tcPr>
            <w:tcW w:w="340" w:type="dxa"/>
            <w:vAlign w:val="top"/>
          </w:tcPr>
          <w:p w14:paraId="5695F673">
            <w:pPr>
              <w:spacing w:line="261" w:lineRule="auto"/>
              <w:rPr>
                <w:rFonts w:ascii="Arial"/>
                <w:sz w:val="21"/>
              </w:rPr>
            </w:pPr>
          </w:p>
          <w:p w14:paraId="7F7CD2A9">
            <w:pPr>
              <w:spacing w:line="262" w:lineRule="auto"/>
              <w:rPr>
                <w:rFonts w:ascii="Arial"/>
                <w:sz w:val="21"/>
              </w:rPr>
            </w:pPr>
          </w:p>
          <w:p w14:paraId="12370C53">
            <w:pPr>
              <w:spacing w:line="262" w:lineRule="auto"/>
              <w:rPr>
                <w:rFonts w:ascii="Arial"/>
                <w:sz w:val="21"/>
              </w:rPr>
            </w:pPr>
          </w:p>
          <w:p w14:paraId="5522172B">
            <w:pPr>
              <w:spacing w:line="262" w:lineRule="auto"/>
              <w:rPr>
                <w:rFonts w:ascii="Arial"/>
                <w:sz w:val="21"/>
              </w:rPr>
            </w:pPr>
          </w:p>
          <w:p w14:paraId="4C76A0DF">
            <w:pPr>
              <w:spacing w:line="262" w:lineRule="auto"/>
              <w:rPr>
                <w:rFonts w:ascii="Arial"/>
                <w:sz w:val="21"/>
              </w:rPr>
            </w:pPr>
          </w:p>
          <w:p w14:paraId="61AF9744">
            <w:pPr>
              <w:spacing w:line="262" w:lineRule="auto"/>
              <w:rPr>
                <w:rFonts w:ascii="Arial"/>
                <w:sz w:val="21"/>
              </w:rPr>
            </w:pPr>
          </w:p>
          <w:p w14:paraId="140C7B0D">
            <w:pPr>
              <w:spacing w:before="62" w:line="183" w:lineRule="auto"/>
              <w:ind w:left="14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19"/>
                <w:szCs w:val="19"/>
                <w:shd w:val="clear" w:fill="005AAA"/>
              </w:rPr>
              <w:t>73.</w:t>
            </w:r>
          </w:p>
          <w:p w14:paraId="24A0CEF6">
            <w:pPr>
              <w:spacing w:line="241" w:lineRule="auto"/>
              <w:rPr>
                <w:rFonts w:ascii="Arial"/>
                <w:sz w:val="21"/>
              </w:rPr>
            </w:pPr>
          </w:p>
          <w:p w14:paraId="22F90C3B">
            <w:pPr>
              <w:spacing w:line="241" w:lineRule="auto"/>
              <w:rPr>
                <w:rFonts w:ascii="Arial"/>
                <w:sz w:val="21"/>
              </w:rPr>
            </w:pPr>
          </w:p>
          <w:p w14:paraId="265BC89C">
            <w:pPr>
              <w:spacing w:line="241" w:lineRule="auto"/>
              <w:rPr>
                <w:rFonts w:ascii="Arial"/>
                <w:sz w:val="21"/>
              </w:rPr>
            </w:pPr>
          </w:p>
          <w:p w14:paraId="20F4DD56">
            <w:pPr>
              <w:spacing w:line="241" w:lineRule="auto"/>
              <w:rPr>
                <w:rFonts w:ascii="Arial"/>
                <w:sz w:val="21"/>
              </w:rPr>
            </w:pPr>
          </w:p>
          <w:p w14:paraId="30DE37E2">
            <w:pPr>
              <w:spacing w:line="241" w:lineRule="auto"/>
              <w:rPr>
                <w:rFonts w:ascii="Arial"/>
                <w:sz w:val="21"/>
              </w:rPr>
            </w:pPr>
          </w:p>
          <w:p w14:paraId="78BD9DF1">
            <w:pPr>
              <w:spacing w:line="241" w:lineRule="auto"/>
              <w:rPr>
                <w:rFonts w:ascii="Arial"/>
                <w:sz w:val="21"/>
              </w:rPr>
            </w:pPr>
          </w:p>
          <w:p w14:paraId="6CD03ED5">
            <w:pPr>
              <w:spacing w:line="242" w:lineRule="auto"/>
              <w:rPr>
                <w:rFonts w:ascii="Arial"/>
                <w:sz w:val="21"/>
              </w:rPr>
            </w:pPr>
          </w:p>
          <w:p w14:paraId="4D6A5708">
            <w:pPr>
              <w:pStyle w:val="7"/>
              <w:spacing w:before="62" w:line="183" w:lineRule="auto"/>
              <w:jc w:val="right"/>
            </w:pPr>
            <w:r>
              <w:rPr>
                <w:rFonts w:ascii="宋体" w:hAnsi="宋体" w:eastAsia="宋体" w:cs="宋体"/>
                <w:color w:val="FFFFFF"/>
                <w:spacing w:val="-5"/>
                <w:shd w:val="clear" w:fill="005AAA"/>
              </w:rPr>
              <w:t>74</w:t>
            </w:r>
            <w:r>
              <w:rPr>
                <w:rFonts w:ascii="宋体" w:hAnsi="宋体" w:eastAsia="宋体" w:cs="宋体"/>
                <w:color w:val="FFFFFF"/>
                <w:spacing w:val="-41"/>
              </w:rPr>
              <w:t xml:space="preserve"> </w:t>
            </w:r>
            <w:r>
              <w:rPr>
                <w:b/>
                <w:bCs/>
                <w:spacing w:val="-5"/>
              </w:rPr>
              <w:t>.</w:t>
            </w:r>
          </w:p>
          <w:p w14:paraId="2F6C1F8B">
            <w:pPr>
              <w:spacing w:line="269" w:lineRule="auto"/>
              <w:rPr>
                <w:rFonts w:ascii="Arial"/>
                <w:sz w:val="21"/>
              </w:rPr>
            </w:pPr>
          </w:p>
          <w:p w14:paraId="48963DF9">
            <w:pPr>
              <w:spacing w:line="269" w:lineRule="auto"/>
              <w:rPr>
                <w:rFonts w:ascii="Arial"/>
                <w:sz w:val="21"/>
              </w:rPr>
            </w:pPr>
          </w:p>
          <w:p w14:paraId="2036F66D">
            <w:pPr>
              <w:spacing w:line="269" w:lineRule="auto"/>
              <w:rPr>
                <w:rFonts w:ascii="Arial"/>
                <w:sz w:val="21"/>
              </w:rPr>
            </w:pPr>
          </w:p>
          <w:p w14:paraId="5DA826FF">
            <w:pPr>
              <w:spacing w:line="269" w:lineRule="auto"/>
              <w:rPr>
                <w:rFonts w:ascii="Arial"/>
                <w:sz w:val="21"/>
              </w:rPr>
            </w:pPr>
          </w:p>
          <w:p w14:paraId="77C2F92A">
            <w:pPr>
              <w:spacing w:line="269" w:lineRule="auto"/>
              <w:rPr>
                <w:rFonts w:ascii="Arial"/>
                <w:sz w:val="21"/>
              </w:rPr>
            </w:pPr>
          </w:p>
          <w:p w14:paraId="6A92D24C">
            <w:pPr>
              <w:spacing w:line="270" w:lineRule="auto"/>
              <w:rPr>
                <w:rFonts w:ascii="Arial"/>
                <w:sz w:val="21"/>
              </w:rPr>
            </w:pPr>
          </w:p>
          <w:p w14:paraId="1F3D3428">
            <w:pPr>
              <w:spacing w:before="54" w:line="194" w:lineRule="auto"/>
              <w:ind w:left="11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pacing w:val="-3"/>
                <w:sz w:val="19"/>
                <w:szCs w:val="19"/>
                <w:shd w:val="clear" w:fill="005AAA"/>
              </w:rPr>
              <w:t>75.</w:t>
            </w:r>
          </w:p>
        </w:tc>
        <w:tc>
          <w:tcPr>
            <w:tcW w:w="3360" w:type="dxa"/>
            <w:vAlign w:val="top"/>
          </w:tcPr>
          <w:p w14:paraId="26B54656">
            <w:pPr>
              <w:pStyle w:val="7"/>
              <w:spacing w:line="223" w:lineRule="auto"/>
              <w:ind w:left="41"/>
            </w:pPr>
            <w:r>
              <w:rPr>
                <w:rFonts w:ascii="Times New Roman" w:hAnsi="Times New Roman" w:eastAsia="Times New Roman" w:cs="Times New Roman"/>
                <w:spacing w:val="13"/>
              </w:rPr>
              <w:t>A.</w:t>
            </w:r>
            <w:r>
              <w:rPr>
                <w:spacing w:val="13"/>
              </w:rPr>
              <w:t>无明显规律性</w:t>
            </w:r>
          </w:p>
          <w:p w14:paraId="3B1BC179">
            <w:pPr>
              <w:pStyle w:val="7"/>
              <w:spacing w:before="68" w:line="280" w:lineRule="auto"/>
              <w:ind w:left="41" w:right="1463"/>
            </w:pPr>
            <w:r>
              <w:rPr>
                <w:rFonts w:ascii="Times New Roman" w:hAnsi="Times New Roman" w:eastAsia="Times New Roman" w:cs="Times New Roman"/>
                <w:spacing w:val="5"/>
              </w:rPr>
              <w:t xml:space="preserve">B. </w:t>
            </w:r>
            <w:r>
              <w:rPr>
                <w:spacing w:val="5"/>
              </w:rPr>
              <w:t>疼痛</w:t>
            </w:r>
            <w:r>
              <w:rPr>
                <w:spacing w:val="-65"/>
              </w:rPr>
              <w:t xml:space="preserve"> </w:t>
            </w:r>
            <w:r>
              <w:rPr>
                <w:spacing w:val="5"/>
              </w:rPr>
              <w:t>→排便</w:t>
            </w:r>
            <w:r>
              <w:rPr>
                <w:spacing w:val="-68"/>
              </w:rPr>
              <w:t xml:space="preserve"> </w:t>
            </w:r>
            <w:r>
              <w:rPr>
                <w:spacing w:val="5"/>
              </w:rPr>
              <w:t>→加重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8"/>
              </w:rPr>
              <w:t xml:space="preserve"> </w:t>
            </w:r>
            <w:r>
              <w:rPr>
                <w:spacing w:val="1"/>
              </w:rPr>
              <w:t>进食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→疼痛</w:t>
            </w:r>
            <w:r>
              <w:rPr>
                <w:spacing w:val="-69"/>
              </w:rPr>
              <w:t xml:space="preserve"> </w:t>
            </w:r>
            <w:r>
              <w:rPr>
                <w:spacing w:val="1"/>
              </w:rPr>
              <w:t>→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缓解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D. </w:t>
            </w:r>
            <w:r>
              <w:rPr>
                <w:spacing w:val="1"/>
              </w:rPr>
              <w:t>疼痛</w:t>
            </w:r>
            <w:r>
              <w:rPr>
                <w:spacing w:val="-62"/>
              </w:rPr>
              <w:t xml:space="preserve"> </w:t>
            </w:r>
            <w:r>
              <w:rPr>
                <w:spacing w:val="1"/>
              </w:rPr>
              <w:t>→进食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→</w:t>
            </w:r>
            <w:r>
              <w:rPr>
                <w:spacing w:val="-72"/>
              </w:rPr>
              <w:t xml:space="preserve"> </w:t>
            </w:r>
            <w:r>
              <w:rPr>
                <w:spacing w:val="1"/>
              </w:rPr>
              <w:t>缓解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E. </w:t>
            </w:r>
            <w:r>
              <w:rPr>
                <w:spacing w:val="3"/>
              </w:rPr>
              <w:t>疼痛</w:t>
            </w:r>
            <w:r>
              <w:rPr>
                <w:spacing w:val="-68"/>
              </w:rPr>
              <w:t xml:space="preserve"> </w:t>
            </w:r>
            <w:r>
              <w:rPr>
                <w:spacing w:val="3"/>
              </w:rPr>
              <w:t>→排便</w:t>
            </w:r>
            <w:r>
              <w:rPr>
                <w:spacing w:val="-68"/>
              </w:rPr>
              <w:t xml:space="preserve"> </w:t>
            </w:r>
            <w:r>
              <w:rPr>
                <w:spacing w:val="3"/>
              </w:rPr>
              <w:t>→</w:t>
            </w:r>
            <w:r>
              <w:rPr>
                <w:spacing w:val="-70"/>
              </w:rPr>
              <w:t xml:space="preserve"> </w:t>
            </w:r>
            <w:r>
              <w:rPr>
                <w:spacing w:val="3"/>
              </w:rPr>
              <w:t>缓解</w:t>
            </w:r>
          </w:p>
          <w:p w14:paraId="43FB50A1">
            <w:pPr>
              <w:pStyle w:val="7"/>
              <w:spacing w:before="161" w:line="219" w:lineRule="auto"/>
              <w:ind w:left="24"/>
            </w:pPr>
            <w:r>
              <w:rPr>
                <w:b/>
                <w:bCs/>
                <w:spacing w:val="-3"/>
              </w:rPr>
              <w:t>下列哪种消化性溃疡最易发生出血</w:t>
            </w:r>
          </w:p>
          <w:p w14:paraId="724B65D3">
            <w:pPr>
              <w:pStyle w:val="7"/>
              <w:spacing w:before="82" w:line="224" w:lineRule="auto"/>
              <w:ind w:left="41"/>
            </w:pPr>
            <w:r>
              <w:rPr>
                <w:rFonts w:ascii="宋体" w:hAnsi="宋体" w:eastAsia="宋体" w:cs="宋体"/>
                <w:spacing w:val="12"/>
              </w:rPr>
              <w:t>A.</w:t>
            </w:r>
            <w:r>
              <w:rPr>
                <w:spacing w:val="12"/>
              </w:rPr>
              <w:t>十二指肠球部溃疡</w:t>
            </w:r>
          </w:p>
          <w:p w14:paraId="3866E66C">
            <w:pPr>
              <w:pStyle w:val="7"/>
              <w:spacing w:before="49" w:line="293" w:lineRule="auto"/>
              <w:ind w:left="41" w:right="1258"/>
            </w:pPr>
            <w:r>
              <w:rPr>
                <w:rFonts w:ascii="宋体" w:hAnsi="宋体" w:eastAsia="宋体" w:cs="宋体"/>
                <w:spacing w:val="14"/>
              </w:rPr>
              <w:t>B.</w:t>
            </w:r>
            <w:r>
              <w:rPr>
                <w:spacing w:val="14"/>
              </w:rPr>
              <w:t>十二指肠球后部溃疡</w:t>
            </w:r>
            <w:r>
              <w:rPr>
                <w:spacing w:val="4"/>
              </w:rPr>
              <w:t xml:space="preserve"> </w:t>
            </w:r>
            <w:r>
              <w:rPr>
                <w:rFonts w:ascii="宋体" w:hAnsi="宋体" w:eastAsia="宋体" w:cs="宋体"/>
                <w:spacing w:val="17"/>
              </w:rPr>
              <w:t>C.</w:t>
            </w:r>
            <w:r>
              <w:rPr>
                <w:spacing w:val="17"/>
              </w:rPr>
              <w:t>胃小弯溃疡</w:t>
            </w:r>
          </w:p>
          <w:p w14:paraId="414BC2E2">
            <w:pPr>
              <w:pStyle w:val="7"/>
              <w:spacing w:before="6" w:line="269" w:lineRule="auto"/>
              <w:ind w:left="41" w:right="2058"/>
            </w:pPr>
            <w:r>
              <w:rPr>
                <w:rFonts w:ascii="宋体" w:hAnsi="宋体" w:eastAsia="宋体" w:cs="宋体"/>
                <w:spacing w:val="9"/>
              </w:rPr>
              <w:t>D.</w:t>
            </w:r>
            <w:r>
              <w:rPr>
                <w:rFonts w:ascii="宋体" w:hAnsi="宋体" w:eastAsia="宋体" w:cs="宋体"/>
                <w:spacing w:val="-40"/>
              </w:rPr>
              <w:t xml:space="preserve"> </w:t>
            </w:r>
            <w:r>
              <w:rPr>
                <w:spacing w:val="9"/>
              </w:rPr>
              <w:t>幽门管溃疡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34"/>
              </w:rPr>
              <w:t xml:space="preserve"> </w:t>
            </w:r>
            <w:r>
              <w:rPr>
                <w:spacing w:val="9"/>
              </w:rPr>
              <w:t>复合型溃疡</w:t>
            </w:r>
          </w:p>
          <w:p w14:paraId="0834F56C">
            <w:pPr>
              <w:pStyle w:val="7"/>
              <w:spacing w:before="198" w:line="228" w:lineRule="auto"/>
              <w:ind w:left="14"/>
            </w:pPr>
            <w:r>
              <w:rPr>
                <w:b/>
                <w:bCs/>
                <w:spacing w:val="-2"/>
              </w:rPr>
              <w:t>幽门梗阻的典型特征是</w:t>
            </w:r>
          </w:p>
          <w:p w14:paraId="01435445">
            <w:pPr>
              <w:pStyle w:val="7"/>
              <w:spacing w:before="18" w:line="227" w:lineRule="auto"/>
              <w:ind w:left="41"/>
            </w:pPr>
            <w:r>
              <w:rPr>
                <w:rFonts w:ascii="宋体" w:hAnsi="宋体" w:eastAsia="宋体" w:cs="宋体"/>
                <w:spacing w:val="12"/>
              </w:rPr>
              <w:t>A.</w:t>
            </w:r>
            <w:r>
              <w:rPr>
                <w:rFonts w:ascii="宋体" w:hAnsi="宋体" w:eastAsia="宋体" w:cs="宋体"/>
                <w:spacing w:val="-52"/>
              </w:rPr>
              <w:t xml:space="preserve"> </w:t>
            </w:r>
            <w:r>
              <w:rPr>
                <w:spacing w:val="12"/>
              </w:rPr>
              <w:t>剧烈上腹痛</w:t>
            </w:r>
          </w:p>
          <w:p w14:paraId="04BAB9E6">
            <w:pPr>
              <w:pStyle w:val="7"/>
              <w:spacing w:before="87" w:line="228" w:lineRule="auto"/>
              <w:ind w:left="41"/>
            </w:pPr>
            <w:r>
              <w:rPr>
                <w:rFonts w:ascii="宋体" w:hAnsi="宋体" w:eastAsia="宋体" w:cs="宋体"/>
                <w:spacing w:val="7"/>
              </w:rPr>
              <w:t>B.</w:t>
            </w:r>
            <w:r>
              <w:rPr>
                <w:rFonts w:ascii="宋体" w:hAnsi="宋体" w:eastAsia="宋体" w:cs="宋体"/>
                <w:spacing w:val="-49"/>
              </w:rPr>
              <w:t xml:space="preserve"> </w:t>
            </w:r>
            <w:r>
              <w:rPr>
                <w:spacing w:val="7"/>
              </w:rPr>
              <w:t>呕吐宿食</w:t>
            </w:r>
          </w:p>
          <w:p w14:paraId="6931BF6D">
            <w:pPr>
              <w:pStyle w:val="7"/>
              <w:spacing w:before="40" w:line="223" w:lineRule="auto"/>
              <w:ind w:left="41"/>
            </w:pPr>
            <w:r>
              <w:rPr>
                <w:rFonts w:ascii="Times New Roman" w:hAnsi="Times New Roman" w:eastAsia="Times New Roman" w:cs="Times New Roman"/>
                <w:spacing w:val="13"/>
              </w:rPr>
              <w:t xml:space="preserve">C. </w:t>
            </w:r>
            <w:r>
              <w:rPr>
                <w:spacing w:val="13"/>
              </w:rPr>
              <w:t>停止排便排气</w:t>
            </w:r>
          </w:p>
          <w:p w14:paraId="67C0D749">
            <w:pPr>
              <w:pStyle w:val="7"/>
              <w:spacing w:before="74" w:line="293" w:lineRule="auto"/>
              <w:ind w:left="41" w:right="1263"/>
            </w:pPr>
            <w:r>
              <w:rPr>
                <w:rFonts w:ascii="宋体" w:hAnsi="宋体" w:eastAsia="宋体" w:cs="宋体"/>
                <w:spacing w:val="8"/>
              </w:rPr>
              <w:t>D.</w:t>
            </w:r>
            <w:r>
              <w:rPr>
                <w:rFonts w:ascii="宋体" w:hAnsi="宋体" w:eastAsia="宋体" w:cs="宋体"/>
                <w:spacing w:val="-30"/>
              </w:rPr>
              <w:t xml:space="preserve"> </w:t>
            </w:r>
            <w:r>
              <w:rPr>
                <w:spacing w:val="8"/>
              </w:rPr>
              <w:t>空腹时呕吐更为严重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4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 </w:t>
            </w:r>
            <w:r>
              <w:rPr>
                <w:spacing w:val="14"/>
              </w:rPr>
              <w:t>喷射性呕吐</w:t>
            </w:r>
          </w:p>
          <w:p w14:paraId="196AC035">
            <w:pPr>
              <w:pStyle w:val="7"/>
              <w:spacing w:before="117" w:line="212" w:lineRule="auto"/>
              <w:jc w:val="right"/>
            </w:pPr>
            <w:r>
              <w:rPr>
                <w:b/>
                <w:bCs/>
              </w:rPr>
              <w:t>以下不能诊断幽门螺杆菌</w:t>
            </w:r>
            <w:r>
              <w:rPr>
                <w:rFonts w:ascii="Arial" w:hAnsi="Arial" w:eastAsia="Arial" w:cs="Arial"/>
                <w:b/>
                <w:bCs/>
              </w:rPr>
              <w:t>(Hp)</w:t>
            </w:r>
            <w:r>
              <w:rPr>
                <w:rFonts w:ascii="Arial" w:hAnsi="Arial" w:eastAsia="Arial" w:cs="Arial"/>
                <w:b/>
                <w:bCs/>
                <w:spacing w:val="21"/>
                <w:w w:val="101"/>
              </w:rPr>
              <w:t xml:space="preserve"> </w:t>
            </w:r>
            <w:r>
              <w:rPr>
                <w:b/>
                <w:bCs/>
              </w:rPr>
              <w:t>感染的是</w:t>
            </w:r>
          </w:p>
          <w:p w14:paraId="0D5F4FE0">
            <w:pPr>
              <w:pStyle w:val="7"/>
              <w:spacing w:before="80" w:line="224" w:lineRule="auto"/>
              <w:ind w:left="41"/>
            </w:pPr>
            <w:r>
              <w:rPr>
                <w:rFonts w:ascii="Times New Roman" w:hAnsi="Times New Roman" w:eastAsia="Times New Roman" w:cs="Times New Roman"/>
                <w:spacing w:val="12"/>
              </w:rPr>
              <w:t>A.</w:t>
            </w:r>
            <w:r>
              <w:rPr>
                <w:spacing w:val="12"/>
              </w:rPr>
              <w:t>胃黏膜快速尿素酶试验阳性</w:t>
            </w:r>
          </w:p>
          <w:p w14:paraId="05E6A5DB">
            <w:pPr>
              <w:pStyle w:val="7"/>
              <w:spacing w:before="61" w:line="212" w:lineRule="auto"/>
              <w:ind w:left="41"/>
            </w:pPr>
            <w:r>
              <w:rPr>
                <w:rFonts w:ascii="Times New Roman" w:hAnsi="Times New Roman" w:eastAsia="Times New Roman" w:cs="Times New Roman"/>
                <w:spacing w:val="6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25"/>
              </w:rPr>
              <w:t xml:space="preserve"> </w:t>
            </w:r>
            <w:r>
              <w:rPr>
                <w:spacing w:val="6"/>
              </w:rPr>
              <w:t>胃</w:t>
            </w:r>
            <w:r>
              <w:rPr>
                <w:spacing w:val="-19"/>
              </w:rPr>
              <w:t xml:space="preserve"> </w:t>
            </w:r>
            <w:r>
              <w:rPr>
                <w:spacing w:val="6"/>
              </w:rPr>
              <w:t>黏</w:t>
            </w:r>
            <w:r>
              <w:rPr>
                <w:spacing w:val="-21"/>
              </w:rPr>
              <w:t xml:space="preserve"> </w:t>
            </w:r>
            <w:r>
              <w:rPr>
                <w:spacing w:val="6"/>
              </w:rPr>
              <w:t>膜</w:t>
            </w:r>
            <w:r>
              <w:rPr>
                <w:rFonts w:ascii="Times New Roman" w:hAnsi="Times New Roman" w:eastAsia="Times New Roman" w:cs="Times New Roman"/>
              </w:rPr>
              <w:t>Hp</w:t>
            </w:r>
            <w:r>
              <w:rPr>
                <w:spacing w:val="6"/>
              </w:rPr>
              <w:t>培养阳性</w:t>
            </w:r>
          </w:p>
          <w:p w14:paraId="1A6B88AA">
            <w:pPr>
              <w:pStyle w:val="7"/>
              <w:spacing w:before="100" w:line="251" w:lineRule="auto"/>
              <w:ind w:left="41" w:right="1143"/>
            </w:pPr>
            <w:r>
              <w:rPr>
                <w:rFonts w:ascii="Times New Roman" w:hAnsi="Times New Roman" w:eastAsia="Times New Roman" w:cs="Times New Roman"/>
                <w:spacing w:val="9"/>
              </w:rPr>
              <w:t>C.¹³C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</w:rPr>
              <w:t xml:space="preserve">  </w:t>
            </w:r>
            <w:r>
              <w:rPr>
                <w:spacing w:val="9"/>
              </w:rPr>
              <w:t>尿素呼气试验阳性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 xml:space="preserve">D. </w:t>
            </w:r>
            <w:r>
              <w:rPr>
                <w:spacing w:val="7"/>
              </w:rPr>
              <w:t>血</w:t>
            </w:r>
            <w:r>
              <w:rPr>
                <w:spacing w:val="-9"/>
              </w:rPr>
              <w:t xml:space="preserve"> </w:t>
            </w:r>
            <w:r>
              <w:rPr>
                <w:spacing w:val="7"/>
              </w:rPr>
              <w:t>清</w:t>
            </w:r>
            <w:r>
              <w:rPr>
                <w:rFonts w:ascii="Times New Roman" w:hAnsi="Times New Roman" w:eastAsia="Times New Roman" w:cs="Times New Roman"/>
              </w:rPr>
              <w:t>Hp</w:t>
            </w:r>
            <w:r>
              <w:rPr>
                <w:spacing w:val="7"/>
              </w:rPr>
              <w:t>抗体阳性</w:t>
            </w:r>
          </w:p>
          <w:p w14:paraId="13452522">
            <w:pPr>
              <w:pStyle w:val="7"/>
              <w:spacing w:before="55" w:line="188" w:lineRule="auto"/>
              <w:ind w:left="41"/>
            </w:pPr>
            <w:r>
              <w:rPr>
                <w:rFonts w:ascii="Times New Roman" w:hAnsi="Times New Roman" w:eastAsia="Times New Roman" w:cs="Times New Roman"/>
                <w:spacing w:val="1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spacing w:val="10"/>
              </w:rPr>
              <w:t>粪 便</w:t>
            </w:r>
            <w:r>
              <w:rPr>
                <w:rFonts w:ascii="Times New Roman" w:hAnsi="Times New Roman" w:eastAsia="Times New Roman" w:cs="Times New Roman"/>
              </w:rPr>
              <w:t>Hp</w:t>
            </w:r>
            <w:r>
              <w:rPr>
                <w:spacing w:val="10"/>
              </w:rPr>
              <w:t>抗原阳性</w:t>
            </w:r>
          </w:p>
        </w:tc>
      </w:tr>
    </w:tbl>
    <w:p w14:paraId="1FAFC21F">
      <w:pPr>
        <w:spacing w:line="22" w:lineRule="exact"/>
        <w:rPr>
          <w:rFonts w:ascii="Arial"/>
          <w:sz w:val="2"/>
        </w:rPr>
      </w:pPr>
    </w:p>
    <w:p w14:paraId="23E3190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62A4A2">
      <w:pPr>
        <w:spacing w:line="948" w:lineRule="exact"/>
        <w:ind w:firstLine="2850"/>
      </w:pPr>
    </w:p>
    <w:p w14:paraId="588FF6A1">
      <w:pPr>
        <w:pStyle w:val="2"/>
        <w:spacing w:before="118" w:line="227" w:lineRule="auto"/>
        <w:ind w:left="50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228600" cy="15875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8593" cy="15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FFFFFF"/>
          <w:spacing w:val="-3"/>
          <w:position w:val="-4"/>
        </w:rPr>
        <w:t>76.</w:t>
      </w:r>
      <w:r>
        <w:rPr>
          <w:rFonts w:ascii="Times New Roman" w:hAnsi="Times New Roman" w:eastAsia="Times New Roman" w:cs="Times New Roman"/>
          <w:color w:val="FFFFFF"/>
          <w:spacing w:val="53"/>
          <w:position w:val="-4"/>
        </w:rPr>
        <w:t xml:space="preserve"> </w:t>
      </w:r>
      <w:r>
        <w:rPr>
          <w:b/>
          <w:bCs/>
          <w:spacing w:val="-3"/>
        </w:rPr>
        <w:t>胃癌最常发生的转移途径是</w:t>
      </w:r>
    </w:p>
    <w:p w14:paraId="2B58A4F3">
      <w:pPr>
        <w:pStyle w:val="2"/>
        <w:spacing w:before="71" w:line="229" w:lineRule="auto"/>
        <w:ind w:left="370"/>
      </w:pPr>
      <w:r>
        <w:rPr>
          <w:rFonts w:ascii="Times New Roman" w:hAnsi="Times New Roman" w:eastAsia="Times New Roman" w:cs="Times New Roman"/>
          <w:spacing w:val="6"/>
        </w:rPr>
        <w:t xml:space="preserve">A. </w:t>
      </w:r>
      <w:r>
        <w:rPr>
          <w:spacing w:val="6"/>
        </w:rPr>
        <w:t xml:space="preserve">直接蔓延         </w:t>
      </w:r>
      <w:r>
        <w:rPr>
          <w:rFonts w:ascii="Times New Roman" w:hAnsi="Times New Roman" w:eastAsia="Times New Roman" w:cs="Times New Roman"/>
          <w:spacing w:val="6"/>
        </w:rPr>
        <w:t xml:space="preserve">B. </w:t>
      </w:r>
      <w:r>
        <w:rPr>
          <w:spacing w:val="6"/>
        </w:rPr>
        <w:t>血行转移</w:t>
      </w:r>
    </w:p>
    <w:p w14:paraId="4C5254A5">
      <w:pPr>
        <w:pStyle w:val="2"/>
        <w:spacing w:before="62" w:line="228" w:lineRule="auto"/>
        <w:ind w:left="370"/>
      </w:pP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11"/>
        </w:rPr>
        <w:t>种植转移</w:t>
      </w:r>
      <w:r>
        <w:rPr>
          <w:spacing w:val="4"/>
        </w:rPr>
        <w:t xml:space="preserve">      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淋巴转移</w:t>
      </w:r>
    </w:p>
    <w:p w14:paraId="352B4FB0">
      <w:pPr>
        <w:pStyle w:val="2"/>
        <w:spacing w:before="60" w:line="223" w:lineRule="auto"/>
        <w:ind w:left="370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9"/>
        </w:rPr>
        <w:t>沿肠管转移</w:t>
      </w:r>
    </w:p>
    <w:p w14:paraId="4EDFAA28">
      <w:pPr>
        <w:pStyle w:val="2"/>
        <w:spacing w:before="206" w:line="222" w:lineRule="auto"/>
        <w:ind w:left="52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77</w:t>
      </w:r>
      <w:r>
        <w:rPr>
          <w:rFonts w:ascii="宋体" w:hAnsi="宋体" w:eastAsia="宋体" w:cs="宋体"/>
          <w:color w:val="FFFFFF"/>
          <w:spacing w:val="-42"/>
        </w:rPr>
        <w:t xml:space="preserve"> </w:t>
      </w:r>
      <w:r>
        <w:rPr>
          <w:spacing w:val="-4"/>
        </w:rPr>
        <w:t>.</w:t>
      </w:r>
      <w:r>
        <w:rPr>
          <w:b/>
          <w:bCs/>
          <w:spacing w:val="-4"/>
        </w:rPr>
        <w:t>我国肝硬化最常见的病因是</w:t>
      </w:r>
    </w:p>
    <w:p w14:paraId="6993963E">
      <w:pPr>
        <w:pStyle w:val="2"/>
        <w:spacing w:before="58" w:line="224" w:lineRule="auto"/>
        <w:ind w:left="370"/>
      </w:pPr>
      <w:r>
        <w:rPr>
          <w:rFonts w:ascii="Times New Roman" w:hAnsi="Times New Roman" w:eastAsia="Times New Roman" w:cs="Times New Roman"/>
          <w:spacing w:val="12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2"/>
        </w:rPr>
        <w:t>慢性酒精中毒</w:t>
      </w:r>
    </w:p>
    <w:p w14:paraId="19C0D870">
      <w:pPr>
        <w:pStyle w:val="2"/>
        <w:spacing w:before="71" w:line="283" w:lineRule="auto"/>
        <w:ind w:left="370" w:right="2025"/>
      </w:pPr>
      <w:r>
        <w:rPr>
          <w:rFonts w:ascii="宋体" w:hAnsi="宋体" w:eastAsia="宋体" w:cs="宋体"/>
          <w:spacing w:val="5"/>
        </w:rPr>
        <w:t>B.</w:t>
      </w:r>
      <w:r>
        <w:rPr>
          <w:rFonts w:ascii="宋体" w:hAnsi="宋体" w:eastAsia="宋体" w:cs="宋体"/>
          <w:spacing w:val="-12"/>
        </w:rPr>
        <w:t xml:space="preserve"> </w:t>
      </w:r>
      <w:r>
        <w:rPr>
          <w:spacing w:val="5"/>
        </w:rPr>
        <w:t>乙型病毒性肝炎</w:t>
      </w:r>
      <w:r>
        <w:t xml:space="preserve"> </w:t>
      </w:r>
      <w:r>
        <w:rPr>
          <w:rFonts w:ascii="宋体" w:hAnsi="宋体" w:eastAsia="宋体" w:cs="宋体"/>
          <w:spacing w:val="14"/>
        </w:rPr>
        <w:t>C.</w:t>
      </w:r>
      <w:r>
        <w:rPr>
          <w:spacing w:val="14"/>
        </w:rPr>
        <w:t>自身免疫性肝炎</w:t>
      </w:r>
      <w:r>
        <w:rPr>
          <w:spacing w:val="1"/>
        </w:rPr>
        <w:t xml:space="preserve"> </w:t>
      </w:r>
      <w:r>
        <w:rPr>
          <w:rFonts w:ascii="宋体" w:hAnsi="宋体" w:eastAsia="宋体" w:cs="宋体"/>
          <w:spacing w:val="8"/>
        </w:rPr>
        <w:t>D.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8"/>
        </w:rPr>
        <w:t>丙型病毒性肝炎</w:t>
      </w:r>
      <w:r>
        <w:t xml:space="preserve"> </w:t>
      </w: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9"/>
        </w:rPr>
        <w:t>药物中毒</w:t>
      </w:r>
    </w:p>
    <w:p w14:paraId="5C9B600F">
      <w:pPr>
        <w:pStyle w:val="2"/>
        <w:spacing w:before="132" w:line="225" w:lineRule="auto"/>
        <w:ind w:left="22"/>
        <w:outlineLvl w:val="1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78.</w:t>
      </w:r>
      <w:r>
        <w:rPr>
          <w:rFonts w:ascii="宋体" w:hAnsi="宋体" w:eastAsia="宋体" w:cs="宋体"/>
          <w:color w:val="FFFFFF"/>
          <w:spacing w:val="-6"/>
        </w:rPr>
        <w:t xml:space="preserve"> </w:t>
      </w:r>
      <w:r>
        <w:rPr>
          <w:b/>
          <w:bCs/>
          <w:spacing w:val="-4"/>
        </w:rPr>
        <w:t>不属于肝硬化腹水形成的原因是</w:t>
      </w:r>
    </w:p>
    <w:p w14:paraId="5E3F9C69">
      <w:pPr>
        <w:pStyle w:val="2"/>
        <w:spacing w:before="83" w:line="227" w:lineRule="auto"/>
        <w:ind w:left="370"/>
      </w:pPr>
      <w:r>
        <w:rPr>
          <w:rFonts w:ascii="宋体" w:hAnsi="宋体" w:eastAsia="宋体" w:cs="宋体"/>
          <w:spacing w:val="15"/>
        </w:rPr>
        <w:t>A.</w:t>
      </w:r>
      <w:r>
        <w:rPr>
          <w:spacing w:val="15"/>
        </w:rPr>
        <w:t>门静脉压力增高</w:t>
      </w:r>
    </w:p>
    <w:p w14:paraId="6D3D23CF">
      <w:pPr>
        <w:pStyle w:val="2"/>
        <w:spacing w:before="65" w:line="226" w:lineRule="auto"/>
        <w:ind w:left="370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低蛋白血症</w:t>
      </w:r>
    </w:p>
    <w:p w14:paraId="6F7DB6B3">
      <w:pPr>
        <w:pStyle w:val="2"/>
        <w:spacing w:before="70" w:line="229" w:lineRule="auto"/>
        <w:ind w:left="370"/>
      </w:pPr>
      <w:r>
        <w:rPr>
          <w:rFonts w:ascii="宋体" w:hAnsi="宋体" w:eastAsia="宋体" w:cs="宋体"/>
          <w:spacing w:val="16"/>
        </w:rPr>
        <w:t>C.</w:t>
      </w:r>
      <w:r>
        <w:rPr>
          <w:spacing w:val="16"/>
        </w:rPr>
        <w:t>醛固酮灭活减少</w:t>
      </w:r>
    </w:p>
    <w:p w14:paraId="31E2B8D8">
      <w:pPr>
        <w:pStyle w:val="2"/>
        <w:spacing w:before="59" w:line="277" w:lineRule="auto"/>
        <w:ind w:left="370" w:right="1627"/>
      </w:pP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抗利尿激素灭活减少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5"/>
        </w:rPr>
        <w:t>雌激素灭活减少</w:t>
      </w:r>
    </w:p>
    <w:p w14:paraId="2C4F9DD8">
      <w:pPr>
        <w:pStyle w:val="2"/>
        <w:spacing w:before="114" w:line="283" w:lineRule="auto"/>
        <w:ind w:left="372" w:hanging="322"/>
      </w:pPr>
      <w:r>
        <w:rPr>
          <w:rFonts w:ascii="Times New Roman" w:hAnsi="Times New Roman" w:eastAsia="Times New Roman" w:cs="Times New Roman"/>
          <w:color w:val="FFFFFF"/>
          <w:spacing w:val="2"/>
          <w:shd w:val="clear" w:fill="005AAA"/>
        </w:rPr>
        <w:t>79.</w:t>
      </w:r>
      <w:r>
        <w:rPr>
          <w:rFonts w:ascii="Times New Roman" w:hAnsi="Times New Roman" w:eastAsia="Times New Roman" w:cs="Times New Roman"/>
          <w:color w:val="FFFFFF"/>
          <w:spacing w:val="16"/>
          <w:w w:val="101"/>
        </w:rPr>
        <w:t xml:space="preserve"> </w:t>
      </w:r>
      <w:r>
        <w:rPr>
          <w:b/>
          <w:bCs/>
          <w:spacing w:val="2"/>
        </w:rPr>
        <w:t>肝硬化门脉高压患者，出现全血细胞减少最</w:t>
      </w:r>
      <w:r>
        <w:t xml:space="preserve"> </w:t>
      </w:r>
      <w:r>
        <w:rPr>
          <w:b/>
          <w:bCs/>
          <w:spacing w:val="-4"/>
        </w:rPr>
        <w:t>主要的原因是</w:t>
      </w:r>
    </w:p>
    <w:p w14:paraId="5421918C">
      <w:pPr>
        <w:pStyle w:val="2"/>
        <w:spacing w:before="33" w:line="224" w:lineRule="auto"/>
        <w:ind w:left="370"/>
      </w:pPr>
      <w:r>
        <w:rPr>
          <w:rFonts w:ascii="宋体" w:hAnsi="宋体" w:eastAsia="宋体" w:cs="宋体"/>
          <w:spacing w:val="7"/>
        </w:rPr>
        <w:t>A.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7"/>
        </w:rPr>
        <w:t xml:space="preserve">营养不良         </w:t>
      </w:r>
      <w:r>
        <w:rPr>
          <w:rFonts w:ascii="Times New Roman" w:hAnsi="Times New Roman" w:eastAsia="Times New Roman" w:cs="Times New Roman"/>
          <w:spacing w:val="7"/>
        </w:rPr>
        <w:t xml:space="preserve">B. </w:t>
      </w:r>
      <w:r>
        <w:rPr>
          <w:spacing w:val="7"/>
        </w:rPr>
        <w:t>脾功能亢进</w:t>
      </w:r>
    </w:p>
    <w:p w14:paraId="425211DE">
      <w:pPr>
        <w:pStyle w:val="2"/>
        <w:spacing w:before="84" w:line="228" w:lineRule="auto"/>
        <w:ind w:left="370"/>
      </w:pPr>
      <w:r>
        <w:rPr>
          <w:rFonts w:ascii="Times New Roman" w:hAnsi="Times New Roman" w:eastAsia="Times New Roman" w:cs="Times New Roman"/>
          <w:spacing w:val="2"/>
        </w:rPr>
        <w:t xml:space="preserve">C. </w:t>
      </w:r>
      <w:r>
        <w:rPr>
          <w:spacing w:val="2"/>
        </w:rPr>
        <w:t>溶</w:t>
      </w:r>
      <w:r>
        <w:rPr>
          <w:spacing w:val="-38"/>
        </w:rPr>
        <w:t xml:space="preserve"> </w:t>
      </w:r>
      <w:r>
        <w:rPr>
          <w:spacing w:val="2"/>
        </w:rPr>
        <w:t>血</w:t>
      </w:r>
      <w:r>
        <w:rPr>
          <w:spacing w:val="7"/>
        </w:rPr>
        <w:t xml:space="preserve">             </w:t>
      </w:r>
      <w:r>
        <w:rPr>
          <w:rFonts w:ascii="Times New Roman" w:hAnsi="Times New Roman" w:eastAsia="Times New Roman" w:cs="Times New Roman"/>
          <w:spacing w:val="2"/>
        </w:rPr>
        <w:t xml:space="preserve">D. </w:t>
      </w:r>
      <w:r>
        <w:rPr>
          <w:spacing w:val="2"/>
        </w:rPr>
        <w:t>消化道出血</w:t>
      </w:r>
    </w:p>
    <w:p w14:paraId="46207BE5">
      <w:pPr>
        <w:pStyle w:val="2"/>
        <w:spacing w:before="53" w:line="224" w:lineRule="auto"/>
        <w:ind w:left="370"/>
      </w:pP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15"/>
        </w:rPr>
        <w:t>病毒感染</w:t>
      </w:r>
    </w:p>
    <w:p w14:paraId="0ECF4598">
      <w:pPr>
        <w:pStyle w:val="2"/>
        <w:spacing w:before="202" w:line="222" w:lineRule="auto"/>
        <w:ind w:left="50"/>
      </w:pPr>
      <w:r>
        <w:rPr>
          <w:rFonts w:ascii="Times New Roman" w:hAnsi="Times New Roman" w:eastAsia="Times New Roman" w:cs="Times New Roman"/>
          <w:color w:val="FFFFFF"/>
          <w:spacing w:val="-3"/>
          <w:shd w:val="clear" w:fill="005AAA"/>
        </w:rPr>
        <w:t>80.</w:t>
      </w:r>
      <w:r>
        <w:rPr>
          <w:rFonts w:ascii="Times New Roman" w:hAnsi="Times New Roman" w:eastAsia="Times New Roman" w:cs="Times New Roman"/>
          <w:color w:val="FFFFFF"/>
          <w:spacing w:val="-3"/>
        </w:rPr>
        <w:t xml:space="preserve">  </w:t>
      </w:r>
      <w:r>
        <w:rPr>
          <w:b/>
          <w:bCs/>
          <w:spacing w:val="-3"/>
        </w:rPr>
        <w:t>对肝硬化门脉高压诊断最有价值的是</w:t>
      </w:r>
    </w:p>
    <w:p w14:paraId="0DE7D043">
      <w:pPr>
        <w:pStyle w:val="2"/>
        <w:spacing w:before="69" w:line="225" w:lineRule="auto"/>
        <w:ind w:left="370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0"/>
        </w:rPr>
        <w:t>超声显示肝回声不均匀</w:t>
      </w:r>
    </w:p>
    <w:p w14:paraId="377ABC08">
      <w:pPr>
        <w:pStyle w:val="2"/>
        <w:spacing w:before="59" w:line="227" w:lineRule="auto"/>
        <w:ind w:left="370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蜘蛛痣</w:t>
      </w:r>
    </w:p>
    <w:p w14:paraId="6F2B166A">
      <w:pPr>
        <w:pStyle w:val="2"/>
        <w:spacing w:before="65" w:line="224" w:lineRule="auto"/>
        <w:ind w:left="370"/>
      </w:pPr>
      <w:r>
        <w:rPr>
          <w:rFonts w:ascii="宋体" w:hAnsi="宋体" w:eastAsia="宋体" w:cs="宋体"/>
          <w:spacing w:val="10"/>
        </w:rPr>
        <w:t>C.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10"/>
        </w:rPr>
        <w:t>肝功能异常</w:t>
      </w:r>
    </w:p>
    <w:p w14:paraId="2B8E274D">
      <w:pPr>
        <w:pStyle w:val="2"/>
        <w:spacing w:before="69" w:line="256" w:lineRule="auto"/>
        <w:ind w:left="370" w:right="430"/>
      </w:pPr>
      <w:r>
        <w:rPr>
          <w:rFonts w:ascii="宋体" w:hAnsi="宋体" w:eastAsia="宋体" w:cs="宋体"/>
          <w:spacing w:val="12"/>
        </w:rPr>
        <w:t>D.</w:t>
      </w:r>
      <w:r>
        <w:rPr>
          <w:spacing w:val="12"/>
        </w:rPr>
        <w:t>钡餐示食管下段有蚯蚓样充盈缺损</w:t>
      </w:r>
      <w:r>
        <w:t xml:space="preserve"> </w:t>
      </w:r>
      <w:r>
        <w:rPr>
          <w:rFonts w:ascii="Times New Roman" w:hAnsi="Times New Roman" w:eastAsia="Times New Roman" w:cs="Times New Roman"/>
          <w:spacing w:val="-3"/>
        </w:rPr>
        <w:t>E.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-3"/>
        </w:rPr>
        <w:t>脾</w:t>
      </w:r>
      <w:r>
        <w:rPr>
          <w:spacing w:val="-13"/>
        </w:rPr>
        <w:t xml:space="preserve"> </w:t>
      </w:r>
      <w:r>
        <w:rPr>
          <w:spacing w:val="-3"/>
        </w:rPr>
        <w:t>大</w:t>
      </w:r>
    </w:p>
    <w:p w14:paraId="20587098">
      <w:pPr>
        <w:pStyle w:val="2"/>
        <w:spacing w:before="221" w:line="224" w:lineRule="auto"/>
        <w:ind w:left="50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222250" cy="1524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2266" cy="15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5AAA"/>
          <w:spacing w:val="-3"/>
        </w:rPr>
        <w:t>81.</w:t>
      </w:r>
      <w:r>
        <w:rPr>
          <w:rFonts w:ascii="宋体" w:hAnsi="宋体" w:eastAsia="宋体" w:cs="宋体"/>
          <w:color w:val="005AAA"/>
          <w:spacing w:val="-40"/>
        </w:rPr>
        <w:t xml:space="preserve"> </w:t>
      </w:r>
      <w:r>
        <w:rPr>
          <w:b/>
          <w:bCs/>
          <w:spacing w:val="-3"/>
        </w:rPr>
        <w:t>肝性脑病前驱期的主要表现是</w:t>
      </w:r>
    </w:p>
    <w:p w14:paraId="11624A08">
      <w:pPr>
        <w:pStyle w:val="2"/>
        <w:spacing w:before="28" w:line="229" w:lineRule="auto"/>
        <w:ind w:left="370"/>
      </w:pPr>
      <w:r>
        <w:rPr>
          <w:rFonts w:ascii="宋体" w:hAnsi="宋体" w:eastAsia="宋体" w:cs="宋体"/>
          <w:spacing w:val="17"/>
        </w:rPr>
        <w:t>A.</w:t>
      </w:r>
      <w:r>
        <w:rPr>
          <w:spacing w:val="17"/>
        </w:rPr>
        <w:t>性格改变</w:t>
      </w:r>
    </w:p>
    <w:p w14:paraId="2A80D729">
      <w:pPr>
        <w:pStyle w:val="2"/>
        <w:spacing w:before="72" w:line="288" w:lineRule="auto"/>
        <w:ind w:left="370" w:right="2250"/>
      </w:pP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计算能力减退</w:t>
      </w:r>
      <w:r>
        <w:rPr>
          <w:spacing w:val="4"/>
        </w:rPr>
        <w:t xml:space="preserve"> </w:t>
      </w: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定向力减退</w:t>
      </w:r>
    </w:p>
    <w:p w14:paraId="04091A7C">
      <w:pPr>
        <w:pStyle w:val="2"/>
        <w:spacing w:before="8" w:line="289" w:lineRule="auto"/>
        <w:ind w:left="370" w:right="1909"/>
      </w:pPr>
      <w:r>
        <w:rPr>
          <w:rFonts w:ascii="宋体" w:hAnsi="宋体" w:eastAsia="宋体" w:cs="宋体"/>
          <w:spacing w:val="14"/>
        </w:rPr>
        <w:t>D.</w:t>
      </w:r>
      <w:r>
        <w:rPr>
          <w:rFonts w:ascii="宋体" w:hAnsi="宋体" w:eastAsia="宋体" w:cs="宋体"/>
        </w:rPr>
        <w:t>Babinski</w:t>
      </w:r>
      <w:r>
        <w:rPr>
          <w:rFonts w:ascii="宋体" w:hAnsi="宋体" w:eastAsia="宋体" w:cs="宋体"/>
          <w:spacing w:val="78"/>
        </w:rPr>
        <w:t xml:space="preserve"> </w:t>
      </w:r>
      <w:r>
        <w:rPr>
          <w:spacing w:val="14"/>
        </w:rPr>
        <w:t>征阳性</w:t>
      </w:r>
      <w:r>
        <w:t xml:space="preserve"> </w:t>
      </w:r>
      <w:r>
        <w:rPr>
          <w:rFonts w:ascii="Times New Roman" w:hAnsi="Times New Roman" w:eastAsia="Times New Roman" w:cs="Times New Roman"/>
          <w:spacing w:val="10"/>
        </w:rPr>
        <w:t xml:space="preserve">E. </w:t>
      </w:r>
      <w:r>
        <w:rPr>
          <w:spacing w:val="10"/>
        </w:rPr>
        <w:t>生理反射亢进</w:t>
      </w:r>
    </w:p>
    <w:p w14:paraId="6DF5809A">
      <w:pPr>
        <w:pStyle w:val="2"/>
        <w:spacing w:before="126" w:line="223" w:lineRule="auto"/>
        <w:ind w:left="50"/>
      </w:pPr>
      <w:r>
        <w:rPr>
          <w:rFonts w:ascii="Times New Roman" w:hAnsi="Times New Roman" w:eastAsia="Times New Roman" w:cs="Times New Roman"/>
          <w:color w:val="FFFFFF"/>
          <w:spacing w:val="-3"/>
          <w:shd w:val="clear" w:fill="005AAA"/>
        </w:rPr>
        <w:t>82.</w:t>
      </w:r>
      <w:r>
        <w:rPr>
          <w:rFonts w:ascii="Times New Roman" w:hAnsi="Times New Roman" w:eastAsia="Times New Roman" w:cs="Times New Roman"/>
          <w:color w:val="FFFFFF"/>
          <w:spacing w:val="-3"/>
        </w:rPr>
        <w:t xml:space="preserve">  </w:t>
      </w:r>
      <w:r>
        <w:rPr>
          <w:b/>
          <w:bCs/>
          <w:spacing w:val="-3"/>
        </w:rPr>
        <w:t>肝性脑病注射支链氨基酸的主要作用是</w:t>
      </w:r>
    </w:p>
    <w:p w14:paraId="288C87BD">
      <w:pPr>
        <w:pStyle w:val="2"/>
        <w:spacing w:before="56" w:line="225" w:lineRule="auto"/>
        <w:ind w:left="370"/>
      </w:pPr>
      <w:r>
        <w:rPr>
          <w:rFonts w:ascii="Times New Roman" w:hAnsi="Times New Roman" w:eastAsia="Times New Roman" w:cs="Times New Roman"/>
          <w:spacing w:val="12"/>
        </w:rPr>
        <w:t>A.</w:t>
      </w:r>
      <w:r>
        <w:rPr>
          <w:spacing w:val="12"/>
        </w:rPr>
        <w:t>减少肠道内氨的形成和吸收</w:t>
      </w:r>
    </w:p>
    <w:p w14:paraId="1B2CEA76">
      <w:pPr>
        <w:pStyle w:val="2"/>
        <w:spacing w:before="77" w:line="258" w:lineRule="auto"/>
        <w:ind w:left="370" w:right="1822"/>
      </w:pP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纠正氨基酸不平衡</w:t>
      </w:r>
      <w:r>
        <w:t xml:space="preserve"> </w:t>
      </w:r>
      <w:r>
        <w:rPr>
          <w:rFonts w:ascii="宋体" w:hAnsi="宋体" w:eastAsia="宋体" w:cs="宋体"/>
          <w:spacing w:val="5"/>
        </w:rPr>
        <w:t>C.</w:t>
      </w:r>
      <w:r>
        <w:rPr>
          <w:rFonts w:ascii="宋体" w:hAnsi="宋体" w:eastAsia="宋体" w:cs="宋体"/>
          <w:spacing w:val="-26"/>
        </w:rPr>
        <w:t xml:space="preserve"> </w:t>
      </w:r>
      <w:r>
        <w:rPr>
          <w:spacing w:val="5"/>
        </w:rPr>
        <w:t>降低门静脉压力</w:t>
      </w:r>
    </w:p>
    <w:p w14:paraId="2FC8AC03">
      <w:pPr>
        <w:pStyle w:val="2"/>
        <w:spacing w:before="71" w:line="226" w:lineRule="auto"/>
        <w:ind w:left="370"/>
      </w:pPr>
      <w:r>
        <w:rPr>
          <w:rFonts w:ascii="Times New Roman" w:hAnsi="Times New Roman" w:eastAsia="Times New Roman" w:cs="Times New Roman"/>
          <w:spacing w:val="10"/>
        </w:rPr>
        <w:t xml:space="preserve">D. </w:t>
      </w:r>
      <w:r>
        <w:rPr>
          <w:spacing w:val="10"/>
        </w:rPr>
        <w:t>纠正电解质紊乱</w:t>
      </w:r>
    </w:p>
    <w:p w14:paraId="3B3FC9C5">
      <w:pPr>
        <w:pStyle w:val="2"/>
        <w:spacing w:before="66" w:line="192" w:lineRule="auto"/>
        <w:ind w:left="370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</w:t>
      </w:r>
      <w:r>
        <w:rPr>
          <w:spacing w:val="10"/>
        </w:rPr>
        <w:t>纠正酸碱平衡紊乱</w:t>
      </w:r>
    </w:p>
    <w:p w14:paraId="041900A3">
      <w:pPr>
        <w:spacing w:line="192" w:lineRule="auto"/>
        <w:sectPr>
          <w:footerReference r:id="rId11" w:type="default"/>
          <w:pgSz w:w="10830" w:h="15080"/>
          <w:pgMar w:top="440" w:right="1215" w:bottom="702" w:left="1018" w:header="0" w:footer="531" w:gutter="0"/>
          <w:cols w:equalWidth="0" w:num="2">
            <w:col w:w="4452" w:space="100"/>
            <w:col w:w="4045"/>
          </w:cols>
        </w:sectPr>
      </w:pPr>
    </w:p>
    <w:p w14:paraId="13AA6404">
      <w:pPr>
        <w:spacing w:line="960" w:lineRule="exact"/>
        <w:ind w:firstLine="89"/>
      </w:pPr>
    </w:p>
    <w:p w14:paraId="0AE918F7">
      <w:pPr>
        <w:pStyle w:val="2"/>
        <w:spacing w:before="125" w:line="221" w:lineRule="auto"/>
        <w:ind w:left="29"/>
        <w:outlineLvl w:val="0"/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228600" cy="1651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593" cy="16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5"/>
          <w:position w:val="-3"/>
        </w:rPr>
        <w:t>83.</w:t>
      </w:r>
      <w:r>
        <w:rPr>
          <w:rFonts w:ascii="Times New Roman" w:hAnsi="Times New Roman" w:eastAsia="Times New Roman" w:cs="Times New Roman"/>
          <w:b/>
          <w:bCs/>
          <w:color w:val="FFFFFF"/>
          <w:spacing w:val="61"/>
          <w:position w:val="-3"/>
        </w:rPr>
        <w:t xml:space="preserve"> </w:t>
      </w:r>
      <w:r>
        <w:rPr>
          <w:rFonts w:ascii="宋体" w:hAnsi="宋体" w:eastAsia="宋体" w:cs="宋体"/>
          <w:b/>
          <w:bCs/>
          <w:spacing w:val="-5"/>
        </w:rPr>
        <w:t>Calot</w:t>
      </w:r>
      <w:r>
        <w:rPr>
          <w:rFonts w:ascii="宋体" w:hAnsi="宋体" w:eastAsia="宋体" w:cs="宋体"/>
          <w:spacing w:val="-5"/>
        </w:rPr>
        <w:t xml:space="preserve"> </w:t>
      </w:r>
      <w:r>
        <w:rPr>
          <w:b/>
          <w:bCs/>
          <w:spacing w:val="-5"/>
        </w:rPr>
        <w:t>三角的组成包括肝下缘和</w:t>
      </w:r>
    </w:p>
    <w:p w14:paraId="5C5E0286">
      <w:pPr>
        <w:pStyle w:val="2"/>
        <w:spacing w:before="74" w:line="223" w:lineRule="auto"/>
        <w:ind w:left="349"/>
      </w:pPr>
      <w:r>
        <w:rPr>
          <w:rFonts w:ascii="宋体" w:hAnsi="宋体" w:eastAsia="宋体" w:cs="宋体"/>
          <w:spacing w:val="3"/>
        </w:rPr>
        <w:t>A.</w:t>
      </w:r>
      <w:r>
        <w:rPr>
          <w:spacing w:val="3"/>
        </w:rPr>
        <w:t>副</w:t>
      </w:r>
      <w:r>
        <w:rPr>
          <w:spacing w:val="-35"/>
        </w:rPr>
        <w:t xml:space="preserve"> </w:t>
      </w:r>
      <w:r>
        <w:rPr>
          <w:spacing w:val="3"/>
        </w:rPr>
        <w:t>肝</w:t>
      </w:r>
      <w:r>
        <w:rPr>
          <w:spacing w:val="-27"/>
        </w:rPr>
        <w:t xml:space="preserve"> </w:t>
      </w:r>
      <w:r>
        <w:rPr>
          <w:spacing w:val="3"/>
        </w:rPr>
        <w:t>管</w:t>
      </w:r>
      <w:r>
        <w:rPr>
          <w:spacing w:val="7"/>
        </w:rPr>
        <w:t xml:space="preserve">           </w:t>
      </w:r>
      <w:r>
        <w:rPr>
          <w:rFonts w:ascii="宋体" w:hAnsi="宋体" w:eastAsia="宋体" w:cs="宋体"/>
          <w:spacing w:val="3"/>
        </w:rPr>
        <w:t>B.</w:t>
      </w:r>
      <w:r>
        <w:rPr>
          <w:spacing w:val="3"/>
        </w:rPr>
        <w:t>胆总管</w:t>
      </w:r>
    </w:p>
    <w:p w14:paraId="6AABEAD5">
      <w:pPr>
        <w:pStyle w:val="2"/>
        <w:spacing w:before="70" w:line="223" w:lineRule="auto"/>
        <w:ind w:left="349"/>
      </w:pPr>
      <w:r>
        <w:rPr>
          <w:rFonts w:ascii="宋体" w:hAnsi="宋体" w:eastAsia="宋体" w:cs="宋体"/>
          <w:spacing w:val="-1"/>
        </w:rPr>
        <w:t>C.</w:t>
      </w:r>
      <w:r>
        <w:rPr>
          <w:spacing w:val="-1"/>
        </w:rPr>
        <w:t>肝</w:t>
      </w:r>
      <w:r>
        <w:rPr>
          <w:spacing w:val="-32"/>
        </w:rPr>
        <w:t xml:space="preserve"> </w:t>
      </w:r>
      <w:r>
        <w:rPr>
          <w:spacing w:val="-1"/>
        </w:rPr>
        <w:t>总</w:t>
      </w:r>
      <w:r>
        <w:rPr>
          <w:spacing w:val="-34"/>
        </w:rPr>
        <w:t xml:space="preserve"> </w:t>
      </w:r>
      <w:r>
        <w:rPr>
          <w:spacing w:val="-1"/>
        </w:rPr>
        <w:t>管</w:t>
      </w:r>
      <w:r>
        <w:rPr>
          <w:spacing w:val="7"/>
        </w:rPr>
        <w:t xml:space="preserve">           </w:t>
      </w:r>
      <w:r>
        <w:rPr>
          <w:rFonts w:ascii="宋体" w:hAnsi="宋体" w:eastAsia="宋体" w:cs="宋体"/>
          <w:spacing w:val="-1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-1"/>
        </w:rPr>
        <w:t>右肝管</w:t>
      </w:r>
    </w:p>
    <w:p w14:paraId="55EAF24D">
      <w:pPr>
        <w:pStyle w:val="2"/>
        <w:spacing w:before="70" w:line="223" w:lineRule="auto"/>
        <w:ind w:left="349"/>
      </w:pPr>
      <w:r>
        <w:rPr>
          <w:rFonts w:ascii="宋体" w:hAnsi="宋体" w:eastAsia="宋体" w:cs="宋体"/>
          <w:spacing w:val="16"/>
        </w:rPr>
        <w:t>E.</w:t>
      </w:r>
      <w:r>
        <w:rPr>
          <w:spacing w:val="16"/>
        </w:rPr>
        <w:t>左肝管</w:t>
      </w:r>
    </w:p>
    <w:p w14:paraId="541ADF58">
      <w:pPr>
        <w:pStyle w:val="2"/>
        <w:spacing w:before="154" w:line="220" w:lineRule="auto"/>
        <w:ind w:left="32"/>
        <w:outlineLvl w:val="0"/>
      </w:pPr>
      <w:r>
        <w:rPr>
          <w:rFonts w:ascii="宋体" w:hAnsi="宋体" w:eastAsia="宋体" w:cs="宋体"/>
          <w:b/>
          <w:bCs/>
          <w:color w:val="FFFFFF"/>
          <w:spacing w:val="1"/>
          <w:shd w:val="clear" w:fill="005AAA"/>
        </w:rPr>
        <w:t>84.</w:t>
      </w:r>
      <w:r>
        <w:rPr>
          <w:rFonts w:ascii="宋体" w:hAnsi="宋体" w:eastAsia="宋体" w:cs="宋体"/>
          <w:color w:val="FFFFFF"/>
          <w:spacing w:val="-42"/>
        </w:rPr>
        <w:t xml:space="preserve"> </w:t>
      </w:r>
      <w:r>
        <w:rPr>
          <w:b/>
          <w:bCs/>
          <w:spacing w:val="1"/>
        </w:rPr>
        <w:t>黄疸患者合并肿大而无触痛的胆囊时，最可</w:t>
      </w:r>
    </w:p>
    <w:p w14:paraId="29A66456">
      <w:pPr>
        <w:pStyle w:val="2"/>
        <w:spacing w:before="87" w:line="232" w:lineRule="auto"/>
        <w:ind w:left="352"/>
      </w:pPr>
      <w:r>
        <w:rPr>
          <w:b/>
          <w:bCs/>
          <w:spacing w:val="-8"/>
        </w:rPr>
        <w:t>能是</w:t>
      </w:r>
    </w:p>
    <w:p w14:paraId="17814A3D">
      <w:pPr>
        <w:pStyle w:val="2"/>
        <w:spacing w:before="77" w:line="227" w:lineRule="auto"/>
        <w:ind w:left="349"/>
      </w:pPr>
      <w:r>
        <w:rPr>
          <w:rFonts w:ascii="宋体" w:hAnsi="宋体" w:eastAsia="宋体" w:cs="宋体"/>
          <w:spacing w:val="5"/>
        </w:rPr>
        <w:t>A.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spacing w:val="5"/>
        </w:rPr>
        <w:t>急性胆囊炎</w:t>
      </w:r>
    </w:p>
    <w:p w14:paraId="730D7AD8">
      <w:pPr>
        <w:pStyle w:val="2"/>
        <w:spacing w:before="57" w:line="273" w:lineRule="auto"/>
        <w:ind w:left="349" w:right="1905"/>
      </w:pPr>
      <w:r>
        <w:rPr>
          <w:rFonts w:ascii="Arial" w:hAnsi="Arial" w:eastAsia="Arial" w:cs="Arial"/>
          <w:spacing w:val="10"/>
        </w:rPr>
        <w:t>B.</w:t>
      </w:r>
      <w:r>
        <w:rPr>
          <w:rFonts w:ascii="Arial" w:hAnsi="Arial" w:eastAsia="Arial" w:cs="Arial"/>
          <w:spacing w:val="-9"/>
        </w:rPr>
        <w:t xml:space="preserve"> </w:t>
      </w:r>
      <w:r>
        <w:rPr>
          <w:spacing w:val="10"/>
        </w:rPr>
        <w:t>慢性胆囊炎、胆囊积水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C. </w:t>
      </w:r>
      <w:r>
        <w:rPr>
          <w:spacing w:val="11"/>
        </w:rPr>
        <w:t>胆囊颈部结石嵌顿</w:t>
      </w:r>
    </w:p>
    <w:p w14:paraId="066D75C2">
      <w:pPr>
        <w:pStyle w:val="2"/>
        <w:spacing w:before="54" w:line="223" w:lineRule="auto"/>
        <w:ind w:left="349"/>
      </w:pPr>
      <w:r>
        <w:rPr>
          <w:rFonts w:ascii="宋体" w:hAnsi="宋体" w:eastAsia="宋体" w:cs="宋体"/>
          <w:spacing w:val="6"/>
        </w:rPr>
        <w:t>D.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6"/>
        </w:rPr>
        <w:t>中下段胆管癌</w:t>
      </w:r>
    </w:p>
    <w:p w14:paraId="067CBB14">
      <w:pPr>
        <w:pStyle w:val="2"/>
        <w:spacing w:before="61" w:line="223" w:lineRule="auto"/>
        <w:ind w:left="349"/>
      </w:pPr>
      <w:r>
        <w:rPr>
          <w:rFonts w:ascii="Times New Roman" w:hAnsi="Times New Roman" w:eastAsia="Times New Roman" w:cs="Times New Roman"/>
          <w:spacing w:val="8"/>
        </w:rPr>
        <w:t xml:space="preserve">E. </w:t>
      </w:r>
      <w:r>
        <w:rPr>
          <w:spacing w:val="8"/>
        </w:rPr>
        <w:t>胆总管下段结石</w:t>
      </w:r>
    </w:p>
    <w:p w14:paraId="5796ECA7">
      <w:pPr>
        <w:pStyle w:val="2"/>
        <w:spacing w:before="205" w:line="222" w:lineRule="auto"/>
        <w:ind w:left="29"/>
      </w:pPr>
      <w:r>
        <w:rPr>
          <w:rFonts w:ascii="Times New Roman" w:hAnsi="Times New Roman" w:eastAsia="Times New Roman" w:cs="Times New Roman"/>
          <w:color w:val="FFFFFF"/>
          <w:spacing w:val="-9"/>
          <w:shd w:val="clear" w:fill="005AAA"/>
        </w:rPr>
        <w:t>85</w:t>
      </w:r>
      <w:r>
        <w:rPr>
          <w:rFonts w:ascii="Times New Roman" w:hAnsi="Times New Roman" w:eastAsia="Times New Roman" w:cs="Times New Roman"/>
          <w:color w:val="FFFFFF"/>
          <w:spacing w:val="-4"/>
        </w:rPr>
        <w:t xml:space="preserve"> </w:t>
      </w:r>
      <w:r>
        <w:rPr>
          <w:b/>
          <w:bCs/>
          <w:spacing w:val="-9"/>
        </w:rPr>
        <w:t>.鉴别水肿型和出血坏死型胰腺炎最有价值的是</w:t>
      </w:r>
    </w:p>
    <w:p w14:paraId="788F0660">
      <w:pPr>
        <w:pStyle w:val="2"/>
        <w:spacing w:before="59" w:line="224" w:lineRule="auto"/>
        <w:ind w:left="349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10"/>
        </w:rPr>
        <w:t>上腹剧痛向左腰背部放射</w:t>
      </w:r>
    </w:p>
    <w:p w14:paraId="20C31D68">
      <w:pPr>
        <w:pStyle w:val="2"/>
        <w:spacing w:before="63" w:line="229" w:lineRule="auto"/>
        <w:ind w:left="349"/>
      </w:pPr>
      <w:r>
        <w:rPr>
          <w:rFonts w:ascii="Times New Roman" w:hAnsi="Times New Roman" w:eastAsia="Times New Roman" w:cs="Times New Roman"/>
          <w:spacing w:val="-2"/>
        </w:rPr>
        <w:t xml:space="preserve">B. </w:t>
      </w:r>
      <w:r>
        <w:rPr>
          <w:spacing w:val="-2"/>
        </w:rPr>
        <w:t>黄</w:t>
      </w:r>
      <w:r>
        <w:rPr>
          <w:spacing w:val="-47"/>
        </w:rPr>
        <w:t xml:space="preserve"> </w:t>
      </w:r>
      <w:r>
        <w:rPr>
          <w:spacing w:val="-2"/>
        </w:rPr>
        <w:t>疸</w:t>
      </w:r>
    </w:p>
    <w:p w14:paraId="2BCC9339">
      <w:pPr>
        <w:pStyle w:val="2"/>
        <w:spacing w:before="61" w:line="234" w:lineRule="auto"/>
        <w:ind w:left="349"/>
      </w:pPr>
      <w:r>
        <w:rPr>
          <w:rFonts w:ascii="宋体" w:hAnsi="宋体" w:eastAsia="宋体" w:cs="宋体"/>
          <w:spacing w:val="3"/>
        </w:rPr>
        <w:t>C.</w:t>
      </w:r>
      <w:r>
        <w:rPr>
          <w:spacing w:val="3"/>
        </w:rPr>
        <w:t>发</w:t>
      </w:r>
      <w:r>
        <w:rPr>
          <w:spacing w:val="-15"/>
        </w:rPr>
        <w:t xml:space="preserve"> </w:t>
      </w:r>
      <w:r>
        <w:rPr>
          <w:spacing w:val="3"/>
        </w:rPr>
        <w:t>热</w:t>
      </w:r>
    </w:p>
    <w:p w14:paraId="605A338B">
      <w:pPr>
        <w:pStyle w:val="2"/>
        <w:spacing w:before="70" w:line="235" w:lineRule="auto"/>
        <w:ind w:left="349"/>
      </w:pPr>
      <w:r>
        <w:rPr>
          <w:rFonts w:ascii="Times New Roman" w:hAnsi="Times New Roman" w:eastAsia="Times New Roman" w:cs="Times New Roman"/>
          <w:spacing w:val="-1"/>
        </w:rPr>
        <w:t>D.Cullen</w:t>
      </w:r>
      <w:r>
        <w:rPr>
          <w:rFonts w:ascii="Times New Roman" w:hAnsi="Times New Roman" w:eastAsia="Times New Roman" w:cs="Times New Roman"/>
          <w:spacing w:val="11"/>
        </w:rPr>
        <w:t xml:space="preserve">    </w:t>
      </w:r>
      <w:r>
        <w:rPr>
          <w:spacing w:val="-1"/>
        </w:rPr>
        <w:t>征</w:t>
      </w:r>
    </w:p>
    <w:p w14:paraId="271791EE">
      <w:pPr>
        <w:pStyle w:val="2"/>
        <w:spacing w:before="51" w:line="239" w:lineRule="auto"/>
        <w:ind w:left="349"/>
      </w:pPr>
      <w:r>
        <w:rPr>
          <w:rFonts w:ascii="Times New Roman" w:hAnsi="Times New Roman" w:eastAsia="Times New Roman" w:cs="Times New Roman"/>
          <w:spacing w:val="-4"/>
        </w:rPr>
        <w:t xml:space="preserve">E. </w:t>
      </w:r>
      <w:r>
        <w:rPr>
          <w:spacing w:val="-4"/>
        </w:rPr>
        <w:t>呕</w:t>
      </w:r>
      <w:r>
        <w:rPr>
          <w:spacing w:val="-20"/>
        </w:rPr>
        <w:t xml:space="preserve"> </w:t>
      </w:r>
      <w:r>
        <w:rPr>
          <w:spacing w:val="-4"/>
        </w:rPr>
        <w:t>吐</w:t>
      </w:r>
    </w:p>
    <w:p w14:paraId="223F0615">
      <w:pPr>
        <w:pStyle w:val="2"/>
        <w:spacing w:before="142" w:line="220" w:lineRule="auto"/>
        <w:ind w:left="32"/>
        <w:outlineLvl w:val="0"/>
      </w:pPr>
      <w:r>
        <w:rPr>
          <w:rFonts w:ascii="宋体" w:hAnsi="宋体" w:eastAsia="宋体" w:cs="宋体"/>
          <w:b/>
          <w:bCs/>
          <w:color w:val="FFFFFF"/>
          <w:spacing w:val="1"/>
          <w:shd w:val="clear" w:fill="005AAA"/>
        </w:rPr>
        <w:t>86.</w:t>
      </w:r>
      <w:r>
        <w:rPr>
          <w:rFonts w:ascii="宋体" w:hAnsi="宋体" w:eastAsia="宋体" w:cs="宋体"/>
          <w:color w:val="FFFFFF"/>
          <w:spacing w:val="-36"/>
        </w:rPr>
        <w:t xml:space="preserve"> </w:t>
      </w:r>
      <w:r>
        <w:rPr>
          <w:b/>
          <w:bCs/>
          <w:spacing w:val="1"/>
        </w:rPr>
        <w:t>急性胰腺炎的实验室检查中，最早出现异常</w:t>
      </w:r>
    </w:p>
    <w:p w14:paraId="3811FBF2">
      <w:pPr>
        <w:pStyle w:val="2"/>
        <w:spacing w:before="99" w:line="234" w:lineRule="auto"/>
        <w:ind w:left="352"/>
      </w:pPr>
      <w:r>
        <w:rPr>
          <w:b/>
          <w:bCs/>
          <w:spacing w:val="-7"/>
        </w:rPr>
        <w:t>的是</w:t>
      </w:r>
    </w:p>
    <w:p w14:paraId="05BDC3C0">
      <w:pPr>
        <w:pStyle w:val="2"/>
        <w:spacing w:before="60" w:line="281" w:lineRule="auto"/>
        <w:ind w:left="349" w:right="2926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尿淀粉酶</w:t>
      </w:r>
      <w:r>
        <w:rPr>
          <w:spacing w:val="1"/>
        </w:rPr>
        <w:t xml:space="preserve">  </w:t>
      </w:r>
      <w:r>
        <w:rPr>
          <w:rFonts w:ascii="Times New Roman" w:hAnsi="Times New Roman" w:eastAsia="Times New Roman" w:cs="Times New Roman"/>
          <w:spacing w:val="6"/>
        </w:rPr>
        <w:t xml:space="preserve">B. </w:t>
      </w:r>
      <w:r>
        <w:rPr>
          <w:spacing w:val="6"/>
        </w:rPr>
        <w:t>血清淀粉酶</w:t>
      </w:r>
      <w:r>
        <w:rPr>
          <w:spacing w:val="2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 xml:space="preserve">C. </w:t>
      </w:r>
      <w:r>
        <w:rPr>
          <w:spacing w:val="-4"/>
        </w:rPr>
        <w:t>血</w:t>
      </w:r>
      <w:r>
        <w:rPr>
          <w:spacing w:val="-41"/>
        </w:rPr>
        <w:t xml:space="preserve"> </w:t>
      </w:r>
      <w:r>
        <w:rPr>
          <w:spacing w:val="-4"/>
        </w:rPr>
        <w:t>糖</w:t>
      </w:r>
    </w:p>
    <w:p w14:paraId="0C948EBE">
      <w:pPr>
        <w:pStyle w:val="2"/>
        <w:spacing w:before="23" w:line="284" w:lineRule="auto"/>
        <w:ind w:left="349" w:right="2480"/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43815</wp:posOffset>
            </wp:positionV>
            <wp:extent cx="698500" cy="2603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8501" cy="26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1"/>
        </w:rPr>
        <w:t>D.</w:t>
      </w:r>
      <w:r>
        <w:rPr>
          <w:rFonts w:ascii="宋体" w:hAnsi="宋体" w:eastAsia="宋体" w:cs="宋体"/>
          <w:spacing w:val="-46"/>
        </w:rPr>
        <w:t xml:space="preserve"> </w:t>
      </w:r>
      <w:r>
        <w:rPr>
          <w:spacing w:val="11"/>
        </w:rPr>
        <w:t>血清正铁白蛋白</w:t>
      </w:r>
      <w:r>
        <w:t xml:space="preserve"> </w:t>
      </w:r>
      <w:r>
        <w:rPr>
          <w:rFonts w:ascii="Times New Roman" w:hAnsi="Times New Roman" w:eastAsia="Times New Roman" w:cs="Times New Roman"/>
          <w:spacing w:val="12"/>
        </w:rPr>
        <w:t>E.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12"/>
        </w:rPr>
        <w:t>血清脂肪酶</w:t>
      </w:r>
    </w:p>
    <w:p w14:paraId="2560B64D">
      <w:pPr>
        <w:spacing w:before="165" w:line="221" w:lineRule="auto"/>
        <w:ind w:left="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19"/>
          <w:szCs w:val="19"/>
          <w:shd w:val="clear" w:fill="005AAA"/>
        </w:rPr>
        <w:t>87</w:t>
      </w:r>
      <w:r>
        <w:rPr>
          <w:rFonts w:ascii="Times New Roman" w:hAnsi="Times New Roman" w:eastAsia="Times New Roman" w:cs="Times New Roman"/>
          <w:color w:val="FFFFFF"/>
          <w:spacing w:val="-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  <w:shd w:val="clear" w:fill="005AAA"/>
        </w:rPr>
        <w:t>.</w:t>
      </w:r>
      <w:r>
        <w:rPr>
          <w:rFonts w:ascii="黑体" w:hAnsi="黑体" w:eastAsia="黑体" w:cs="黑体"/>
          <w:b/>
          <w:bCs/>
          <w:color w:val="FFFFFF" w:themeColor="background1"/>
          <w:spacing w:val="-3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对重症急性胰腺炎的诊断最有意义的检查是</w:t>
      </w:r>
    </w:p>
    <w:p w14:paraId="0CE4F0E1">
      <w:pPr>
        <w:pStyle w:val="2"/>
        <w:spacing w:before="44" w:line="224" w:lineRule="auto"/>
        <w:ind w:left="349"/>
      </w:pPr>
      <w:r>
        <w:rPr>
          <w:rFonts w:ascii="Times New Roman" w:hAnsi="Times New Roman" w:eastAsia="Times New Roman" w:cs="Times New Roman"/>
          <w:spacing w:val="4"/>
        </w:rPr>
        <w:t xml:space="preserve">A. </w:t>
      </w:r>
      <w:r>
        <w:rPr>
          <w:spacing w:val="4"/>
        </w:rPr>
        <w:t>尿淀粉酶</w:t>
      </w:r>
      <w:r>
        <w:rPr>
          <w:spacing w:val="7"/>
        </w:rPr>
        <w:t xml:space="preserve">         </w:t>
      </w:r>
      <w:r>
        <w:rPr>
          <w:rFonts w:ascii="Times New Roman" w:hAnsi="Times New Roman" w:eastAsia="Times New Roman" w:cs="Times New Roman"/>
          <w:spacing w:val="4"/>
        </w:rPr>
        <w:t>B.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4"/>
        </w:rPr>
        <w:t>腹 部</w:t>
      </w:r>
      <w:r>
        <w:rPr>
          <w:rFonts w:ascii="Times New Roman" w:hAnsi="Times New Roman" w:eastAsia="Times New Roman" w:cs="Times New Roman"/>
          <w:spacing w:val="4"/>
        </w:rPr>
        <w:t>B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4"/>
        </w:rPr>
        <w:t>超</w:t>
      </w:r>
    </w:p>
    <w:p w14:paraId="11BAED02">
      <w:pPr>
        <w:pStyle w:val="2"/>
        <w:spacing w:before="69" w:line="224" w:lineRule="auto"/>
        <w:ind w:left="349"/>
      </w:pPr>
      <w:r>
        <w:rPr>
          <w:rFonts w:ascii="Times New Roman" w:hAnsi="Times New Roman" w:eastAsia="Times New Roman" w:cs="Times New Roman"/>
          <w:spacing w:val="5"/>
        </w:rPr>
        <w:t xml:space="preserve">C. </w:t>
      </w:r>
      <w:r>
        <w:rPr>
          <w:spacing w:val="5"/>
        </w:rPr>
        <w:t>腹部增强</w:t>
      </w:r>
      <w:r>
        <w:rPr>
          <w:rFonts w:ascii="Times New Roman" w:hAnsi="Times New Roman" w:eastAsia="Times New Roman" w:cs="Times New Roman"/>
        </w:rPr>
        <w:t>CT</w:t>
      </w:r>
      <w:r>
        <w:rPr>
          <w:rFonts w:ascii="Times New Roman" w:hAnsi="Times New Roman" w:eastAsia="Times New Roman" w:cs="Times New Roman"/>
          <w:spacing w:val="5"/>
        </w:rPr>
        <w:t xml:space="preserve">              </w:t>
      </w:r>
      <w:r>
        <w:rPr>
          <w:rFonts w:ascii="Times New Roman" w:hAnsi="Times New Roman" w:eastAsia="Times New Roman" w:cs="Times New Roman"/>
        </w:rPr>
        <w:t>D</w:t>
      </w:r>
      <w:r>
        <w:rPr>
          <w:rFonts w:ascii="Times New Roman" w:hAnsi="Times New Roman" w:eastAsia="Times New Roman" w:cs="Times New Roman"/>
          <w:spacing w:val="5"/>
        </w:rPr>
        <w:t>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5"/>
        </w:rPr>
        <w:t>血淀粉酶</w:t>
      </w:r>
    </w:p>
    <w:p w14:paraId="30209BB9">
      <w:pPr>
        <w:pStyle w:val="2"/>
        <w:spacing w:before="68" w:line="223" w:lineRule="auto"/>
        <w:ind w:left="349"/>
      </w:pP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5"/>
        </w:rPr>
        <w:t>血清脂肪酶</w:t>
      </w:r>
    </w:p>
    <w:p w14:paraId="15936FDF">
      <w:pPr>
        <w:pStyle w:val="2"/>
        <w:spacing w:before="206" w:line="222" w:lineRule="auto"/>
        <w:ind w:left="29"/>
        <w:outlineLvl w:val="0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88.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胰腺癌的最好发部位是</w:t>
      </w:r>
    </w:p>
    <w:p w14:paraId="20A85456">
      <w:pPr>
        <w:pStyle w:val="2"/>
        <w:spacing w:before="58" w:line="224" w:lineRule="auto"/>
        <w:ind w:left="349"/>
      </w:pPr>
      <w:r>
        <w:rPr>
          <w:rFonts w:ascii="Times New Roman" w:hAnsi="Times New Roman" w:eastAsia="Times New Roman" w:cs="Times New Roman"/>
          <w:spacing w:val="3"/>
        </w:rPr>
        <w:t>A.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3"/>
        </w:rPr>
        <w:t>胰腺头部</w:t>
      </w:r>
      <w:r>
        <w:rPr>
          <w:spacing w:val="5"/>
        </w:rPr>
        <w:t xml:space="preserve">         </w:t>
      </w:r>
      <w:r>
        <w:rPr>
          <w:rFonts w:ascii="Times New Roman" w:hAnsi="Times New Roman" w:eastAsia="Times New Roman" w:cs="Times New Roman"/>
          <w:spacing w:val="3"/>
        </w:rPr>
        <w:t xml:space="preserve">B.  </w:t>
      </w:r>
      <w:r>
        <w:rPr>
          <w:spacing w:val="3"/>
        </w:rPr>
        <w:t>胰腺尾部</w:t>
      </w:r>
    </w:p>
    <w:p w14:paraId="3B0028F0">
      <w:pPr>
        <w:pStyle w:val="2"/>
        <w:spacing w:before="69" w:line="224" w:lineRule="auto"/>
        <w:ind w:left="349"/>
      </w:pPr>
      <w:r>
        <w:rPr>
          <w:rFonts w:ascii="Times New Roman" w:hAnsi="Times New Roman" w:eastAsia="Times New Roman" w:cs="Times New Roman"/>
          <w:spacing w:val="7"/>
        </w:rPr>
        <w:t xml:space="preserve">C. </w:t>
      </w:r>
      <w:r>
        <w:rPr>
          <w:spacing w:val="7"/>
        </w:rPr>
        <w:t xml:space="preserve">全胰腺           </w:t>
      </w:r>
      <w:r>
        <w:rPr>
          <w:rFonts w:ascii="Times New Roman" w:hAnsi="Times New Roman" w:eastAsia="Times New Roman" w:cs="Times New Roman"/>
          <w:spacing w:val="7"/>
        </w:rPr>
        <w:t xml:space="preserve">D. </w:t>
      </w:r>
      <w:r>
        <w:rPr>
          <w:spacing w:val="7"/>
        </w:rPr>
        <w:t>异位胰腺</w:t>
      </w:r>
    </w:p>
    <w:p w14:paraId="55A3A39B">
      <w:pPr>
        <w:pStyle w:val="2"/>
        <w:spacing w:before="60" w:line="224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 xml:space="preserve">E. </w:t>
      </w:r>
      <w:r>
        <w:rPr>
          <w:spacing w:val="9"/>
        </w:rPr>
        <w:t>胰腺体部</w:t>
      </w:r>
    </w:p>
    <w:p w14:paraId="4FDB132E">
      <w:pPr>
        <w:pStyle w:val="2"/>
        <w:spacing w:before="203" w:line="222" w:lineRule="auto"/>
        <w:ind w:left="32"/>
        <w:outlineLvl w:val="0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89.</w:t>
      </w:r>
      <w:r>
        <w:rPr>
          <w:rFonts w:ascii="宋体" w:hAnsi="宋体" w:eastAsia="宋体" w:cs="宋体"/>
          <w:color w:val="FFFFFF"/>
          <w:spacing w:val="-38"/>
        </w:rPr>
        <w:t xml:space="preserve"> </w:t>
      </w:r>
      <w:r>
        <w:rPr>
          <w:b/>
          <w:bCs/>
          <w:spacing w:val="-4"/>
        </w:rPr>
        <w:t>临床上壶腹癌最重要的症状是</w:t>
      </w:r>
    </w:p>
    <w:p w14:paraId="43B4551C">
      <w:pPr>
        <w:pStyle w:val="2"/>
        <w:spacing w:before="58" w:line="225" w:lineRule="auto"/>
        <w:ind w:left="349"/>
      </w:pPr>
      <w:r>
        <w:rPr>
          <w:rFonts w:ascii="Times New Roman" w:hAnsi="Times New Roman" w:eastAsia="Times New Roman" w:cs="Times New Roman"/>
          <w:spacing w:val="7"/>
        </w:rPr>
        <w:t xml:space="preserve">A. </w:t>
      </w:r>
      <w:r>
        <w:rPr>
          <w:spacing w:val="7"/>
        </w:rPr>
        <w:t xml:space="preserve">黄疸             </w:t>
      </w:r>
      <w:r>
        <w:rPr>
          <w:rFonts w:ascii="Times New Roman" w:hAnsi="Times New Roman" w:eastAsia="Times New Roman" w:cs="Times New Roman"/>
          <w:spacing w:val="7"/>
        </w:rPr>
        <w:t>B.</w:t>
      </w:r>
      <w:r>
        <w:rPr>
          <w:rFonts w:ascii="Times New Roman" w:hAnsi="Times New Roman" w:eastAsia="Times New Roman" w:cs="Times New Roman"/>
          <w:spacing w:val="29"/>
          <w:w w:val="101"/>
        </w:rPr>
        <w:t xml:space="preserve"> </w:t>
      </w:r>
      <w:r>
        <w:rPr>
          <w:spacing w:val="7"/>
        </w:rPr>
        <w:t>上腹痛及腰背痛</w:t>
      </w:r>
    </w:p>
    <w:p w14:paraId="4C9F86E1">
      <w:pPr>
        <w:pStyle w:val="2"/>
        <w:spacing w:before="69" w:line="225" w:lineRule="auto"/>
        <w:ind w:left="34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 xml:space="preserve">寒战、发热 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8"/>
        </w:rPr>
        <w:t>消化道症状</w:t>
      </w:r>
    </w:p>
    <w:p w14:paraId="15B89561">
      <w:pPr>
        <w:pStyle w:val="2"/>
        <w:spacing w:before="71" w:line="228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9"/>
        </w:rPr>
        <w:t>贫血、消瘦</w:t>
      </w:r>
    </w:p>
    <w:p w14:paraId="41C230E3">
      <w:pPr>
        <w:pStyle w:val="2"/>
        <w:spacing w:before="188" w:line="222" w:lineRule="auto"/>
        <w:ind w:left="29"/>
      </w:pPr>
      <w:r>
        <w:rPr>
          <w:rFonts w:ascii="Times New Roman" w:hAnsi="Times New Roman" w:eastAsia="Times New Roman" w:cs="Times New Roman"/>
          <w:color w:val="FFFFFF"/>
          <w:spacing w:val="-1"/>
          <w:shd w:val="clear" w:fill="005AAA"/>
        </w:rPr>
        <w:t>90.</w:t>
      </w:r>
      <w:r>
        <w:rPr>
          <w:rFonts w:ascii="Times New Roman" w:hAnsi="Times New Roman" w:eastAsia="Times New Roman" w:cs="Times New Roman"/>
          <w:color w:val="FFFFFF"/>
          <w:spacing w:val="-1"/>
        </w:rPr>
        <w:t xml:space="preserve">  </w:t>
      </w:r>
      <w:r>
        <w:rPr>
          <w:spacing w:val="-1"/>
        </w:rPr>
        <w:t>克罗恩病的最常见并发症是</w:t>
      </w:r>
    </w:p>
    <w:p w14:paraId="54EEB185">
      <w:pPr>
        <w:pStyle w:val="2"/>
        <w:spacing w:before="47" w:line="232" w:lineRule="auto"/>
        <w:ind w:left="349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9"/>
        </w:rPr>
        <w:t xml:space="preserve">中毒性休克       </w:t>
      </w: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结肠大出血</w:t>
      </w:r>
    </w:p>
    <w:p w14:paraId="68BED4F6">
      <w:pPr>
        <w:pStyle w:val="2"/>
        <w:spacing w:before="60" w:line="204" w:lineRule="auto"/>
        <w:ind w:left="349"/>
      </w:pPr>
      <w:r>
        <w:rPr>
          <w:rFonts w:ascii="Times New Roman" w:hAnsi="Times New Roman" w:eastAsia="Times New Roman" w:cs="Times New Roman"/>
          <w:spacing w:val="7"/>
          <w:position w:val="1"/>
        </w:rPr>
        <w:t>C.</w:t>
      </w:r>
      <w:r>
        <w:rPr>
          <w:rFonts w:ascii="Times New Roman" w:hAnsi="Times New Roman" w:eastAsia="Times New Roman" w:cs="Times New Roman"/>
          <w:spacing w:val="-6"/>
          <w:position w:val="1"/>
        </w:rPr>
        <w:t xml:space="preserve"> </w:t>
      </w:r>
      <w:r>
        <w:rPr>
          <w:spacing w:val="7"/>
          <w:position w:val="1"/>
        </w:rPr>
        <w:t>肠梗阻</w:t>
      </w:r>
      <w:r>
        <w:rPr>
          <w:spacing w:val="1"/>
          <w:position w:val="1"/>
        </w:rPr>
        <w:t xml:space="preserve">            </w:t>
      </w:r>
      <w:r>
        <w:rPr>
          <w:rFonts w:ascii="宋体" w:hAnsi="宋体" w:eastAsia="宋体" w:cs="宋体"/>
          <w:spacing w:val="7"/>
        </w:rPr>
        <w:t>D.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7"/>
        </w:rPr>
        <w:t>急性肠穿孔</w:t>
      </w:r>
    </w:p>
    <w:p w14:paraId="589932E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EC6DEF7">
      <w:pPr>
        <w:spacing w:line="347" w:lineRule="auto"/>
        <w:rPr>
          <w:rFonts w:ascii="Arial"/>
          <w:sz w:val="21"/>
        </w:rPr>
      </w:pPr>
    </w:p>
    <w:p w14:paraId="0AAD3785">
      <w:pPr>
        <w:spacing w:before="61" w:line="219" w:lineRule="auto"/>
        <w:ind w:left="33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2349500" cy="19050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4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24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pacing w:val="24"/>
          <w:sz w:val="19"/>
          <w:szCs w:val="19"/>
        </w:rPr>
        <w:t xml:space="preserve">            </w:t>
      </w:r>
    </w:p>
    <w:p w14:paraId="3B32CB42">
      <w:pPr>
        <w:spacing w:line="384" w:lineRule="auto"/>
        <w:rPr>
          <w:rFonts w:ascii="Arial"/>
          <w:sz w:val="21"/>
        </w:rPr>
      </w:pPr>
    </w:p>
    <w:p w14:paraId="3475F0EB">
      <w:pPr>
        <w:pStyle w:val="2"/>
        <w:spacing w:before="62" w:line="227" w:lineRule="auto"/>
        <w:ind w:left="329"/>
      </w:pPr>
      <w:r>
        <w:rPr>
          <w:rFonts w:ascii="宋体" w:hAnsi="宋体" w:eastAsia="宋体" w:cs="宋体"/>
          <w:spacing w:val="7"/>
        </w:rPr>
        <w:t>E.</w:t>
      </w:r>
      <w:r>
        <w:rPr>
          <w:rFonts w:ascii="宋体" w:hAnsi="宋体" w:eastAsia="宋体" w:cs="宋体"/>
          <w:spacing w:val="-38"/>
        </w:rPr>
        <w:t xml:space="preserve"> </w:t>
      </w:r>
      <w:r>
        <w:rPr>
          <w:spacing w:val="7"/>
        </w:rPr>
        <w:t>癌变</w:t>
      </w:r>
    </w:p>
    <w:p w14:paraId="71A5A469">
      <w:pPr>
        <w:spacing w:before="163" w:line="221" w:lineRule="auto"/>
        <w:ind w:left="2"/>
        <w:outlineLvl w:val="1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1"/>
          <w:sz w:val="19"/>
          <w:szCs w:val="19"/>
          <w:shd w:val="clear" w:fill="005AAA"/>
        </w:rPr>
        <w:t>91.</w:t>
      </w:r>
      <w:r>
        <w:rPr>
          <w:rFonts w:ascii="宋体" w:hAnsi="宋体" w:eastAsia="宋体" w:cs="宋体"/>
          <w:color w:val="FFFFFF"/>
          <w:spacing w:val="-4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19"/>
          <w:szCs w:val="19"/>
        </w:rPr>
        <w:t>水杨酸类制剂在溃疡性结肠炎治疗中主要适</w:t>
      </w:r>
    </w:p>
    <w:p w14:paraId="204ED578">
      <w:pPr>
        <w:spacing w:before="87" w:line="226" w:lineRule="auto"/>
        <w:ind w:left="33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用于</w:t>
      </w:r>
    </w:p>
    <w:p w14:paraId="25BA9CC2">
      <w:pPr>
        <w:pStyle w:val="2"/>
        <w:spacing w:before="84" w:line="225" w:lineRule="auto"/>
        <w:ind w:left="32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9"/>
        </w:rPr>
        <w:t>轻中度病例</w:t>
      </w:r>
    </w:p>
    <w:p w14:paraId="559BA704">
      <w:pPr>
        <w:pStyle w:val="2"/>
        <w:spacing w:before="72" w:line="229" w:lineRule="auto"/>
        <w:ind w:left="329"/>
      </w:pPr>
      <w:r>
        <w:rPr>
          <w:rFonts w:ascii="宋体" w:hAnsi="宋体" w:eastAsia="宋体" w:cs="宋体"/>
          <w:spacing w:val="7"/>
        </w:rPr>
        <w:t>B.</w:t>
      </w:r>
      <w:r>
        <w:rPr>
          <w:rFonts w:ascii="宋体" w:hAnsi="宋体" w:eastAsia="宋体" w:cs="宋体"/>
          <w:spacing w:val="-28"/>
        </w:rPr>
        <w:t xml:space="preserve"> </w:t>
      </w:r>
      <w:r>
        <w:rPr>
          <w:spacing w:val="7"/>
        </w:rPr>
        <w:t>重度病例</w:t>
      </w:r>
    </w:p>
    <w:p w14:paraId="0CEC86CF">
      <w:pPr>
        <w:pStyle w:val="2"/>
        <w:spacing w:before="71" w:line="224" w:lineRule="auto"/>
        <w:ind w:left="329"/>
      </w:pP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37"/>
        </w:rPr>
        <w:t xml:space="preserve"> </w:t>
      </w:r>
      <w:r>
        <w:rPr>
          <w:spacing w:val="8"/>
        </w:rPr>
        <w:t>中毒性巨结肠</w:t>
      </w:r>
    </w:p>
    <w:p w14:paraId="5239C1B0">
      <w:pPr>
        <w:pStyle w:val="2"/>
        <w:spacing w:before="60" w:line="271" w:lineRule="auto"/>
        <w:ind w:left="329" w:right="3087"/>
      </w:pP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激素治疗无效者</w:t>
      </w:r>
      <w:r>
        <w:t xml:space="preserve"> </w:t>
      </w:r>
      <w:r>
        <w:rPr>
          <w:rFonts w:ascii="宋体" w:hAnsi="宋体" w:eastAsia="宋体" w:cs="宋体"/>
          <w:spacing w:val="18"/>
        </w:rPr>
        <w:t>E.</w:t>
      </w:r>
      <w:r>
        <w:rPr>
          <w:spacing w:val="18"/>
        </w:rPr>
        <w:t>顽固病例</w:t>
      </w:r>
    </w:p>
    <w:p w14:paraId="00161597">
      <w:pPr>
        <w:pStyle w:val="2"/>
        <w:spacing w:before="166" w:line="223" w:lineRule="auto"/>
      </w:pPr>
      <w:r>
        <w:rPr>
          <w:rFonts w:ascii="Times New Roman" w:hAnsi="Times New Roman" w:eastAsia="Times New Roman" w:cs="Times New Roman"/>
          <w:color w:val="FFFFFF"/>
          <w:spacing w:val="-3"/>
          <w:shd w:val="clear" w:fill="005AAA"/>
        </w:rPr>
        <w:t>92</w:t>
      </w:r>
      <w:r>
        <w:rPr>
          <w:rFonts w:ascii="Times New Roman" w:hAnsi="Times New Roman" w:eastAsia="Times New Roman" w:cs="Times New Roman"/>
          <w:color w:val="FFFFFF"/>
          <w:spacing w:val="-3"/>
        </w:rPr>
        <w:t xml:space="preserve"> </w:t>
      </w:r>
      <w:r>
        <w:rPr>
          <w:b/>
          <w:bCs/>
          <w:spacing w:val="-3"/>
          <w:shd w:val="clear" w:fill="005AAA"/>
        </w:rPr>
        <w:t>.</w:t>
      </w:r>
      <w:r>
        <w:rPr>
          <w:b/>
          <w:bCs/>
          <w:color w:val="FFFFFF" w:themeColor="background1"/>
          <w:spacing w:val="-3"/>
          <w:shd w:val="clear" w:fill="005AAA"/>
          <w14:textFill>
            <w14:solidFill>
              <w14:schemeClr w14:val="bg1"/>
            </w14:solidFill>
          </w14:textFill>
        </w:rPr>
        <w:t>肠易激综合征患者几乎都有的临床症状是</w:t>
      </w:r>
    </w:p>
    <w:p w14:paraId="0CA90BC7">
      <w:pPr>
        <w:pStyle w:val="2"/>
        <w:spacing w:before="58" w:line="227" w:lineRule="auto"/>
        <w:ind w:left="329"/>
      </w:pPr>
      <w:r>
        <w:rPr>
          <w:rFonts w:ascii="Times New Roman" w:hAnsi="Times New Roman" w:eastAsia="Times New Roman" w:cs="Times New Roman"/>
          <w:spacing w:val="-5"/>
        </w:rPr>
        <w:t>A.</w:t>
      </w:r>
      <w:r>
        <w:rPr>
          <w:rFonts w:ascii="Times New Roman" w:hAnsi="Times New Roman" w:eastAsia="Times New Roman" w:cs="Times New Roman"/>
          <w:spacing w:val="-1"/>
        </w:rPr>
        <w:t xml:space="preserve"> </w:t>
      </w:r>
      <w:r>
        <w:rPr>
          <w:spacing w:val="-5"/>
        </w:rPr>
        <w:t xml:space="preserve">腹 泻              </w:t>
      </w:r>
      <w:r>
        <w:rPr>
          <w:rFonts w:ascii="宋体" w:hAnsi="宋体" w:eastAsia="宋体" w:cs="宋体"/>
          <w:spacing w:val="-5"/>
        </w:rPr>
        <w:t xml:space="preserve">B. </w:t>
      </w:r>
      <w:r>
        <w:rPr>
          <w:spacing w:val="-5"/>
        </w:rPr>
        <w:t>肠瘘</w:t>
      </w:r>
    </w:p>
    <w:p w14:paraId="683EAE7D">
      <w:pPr>
        <w:pStyle w:val="2"/>
        <w:spacing w:before="67" w:line="227" w:lineRule="auto"/>
        <w:ind w:left="329"/>
      </w:pPr>
      <w:r>
        <w:rPr>
          <w:rFonts w:ascii="Times New Roman" w:hAnsi="Times New Roman" w:eastAsia="Times New Roman" w:cs="Times New Roman"/>
          <w:spacing w:val="1"/>
        </w:rPr>
        <w:t>C.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1"/>
        </w:rPr>
        <w:t>腹</w:t>
      </w:r>
      <w:r>
        <w:rPr>
          <w:spacing w:val="-19"/>
        </w:rPr>
        <w:t xml:space="preserve"> </w:t>
      </w:r>
      <w:r>
        <w:rPr>
          <w:spacing w:val="1"/>
        </w:rPr>
        <w:t>痛</w:t>
      </w:r>
      <w:r>
        <w:rPr>
          <w:spacing w:val="3"/>
        </w:rPr>
        <w:t xml:space="preserve">             </w:t>
      </w:r>
      <w:r>
        <w:rPr>
          <w:rFonts w:ascii="宋体" w:hAnsi="宋体" w:eastAsia="宋体" w:cs="宋体"/>
          <w:spacing w:val="1"/>
        </w:rPr>
        <w:t>D.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1"/>
        </w:rPr>
        <w:t>便秘</w:t>
      </w:r>
    </w:p>
    <w:p w14:paraId="1697A955">
      <w:pPr>
        <w:pStyle w:val="2"/>
        <w:spacing w:before="72" w:line="232" w:lineRule="auto"/>
        <w:ind w:left="329"/>
      </w:pPr>
      <w:r>
        <w:rPr>
          <w:rFonts w:ascii="Times New Roman" w:hAnsi="Times New Roman" w:eastAsia="Times New Roman" w:cs="Times New Roman"/>
          <w:spacing w:val="-3"/>
        </w:rPr>
        <w:t>E.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-3"/>
        </w:rPr>
        <w:t>腹</w:t>
      </w:r>
      <w:r>
        <w:rPr>
          <w:spacing w:val="-10"/>
        </w:rPr>
        <w:t xml:space="preserve"> </w:t>
      </w:r>
      <w:r>
        <w:rPr>
          <w:spacing w:val="-3"/>
        </w:rPr>
        <w:t>胀</w:t>
      </w:r>
    </w:p>
    <w:p w14:paraId="6F420218">
      <w:pPr>
        <w:pStyle w:val="2"/>
        <w:spacing w:before="136" w:line="293" w:lineRule="auto"/>
        <w:ind w:left="329" w:right="1075" w:hanging="329"/>
      </w:pPr>
      <w:r>
        <w:rPr>
          <w:rFonts w:ascii="Times New Roman" w:hAnsi="Times New Roman" w:eastAsia="Times New Roman" w:cs="Times New Roman"/>
          <w:color w:val="FFFFFF"/>
          <w:spacing w:val="1"/>
          <w:shd w:val="clear" w:fill="005AAA"/>
        </w:rPr>
        <w:t>93</w:t>
      </w:r>
      <w:r>
        <w:rPr>
          <w:rFonts w:ascii="Times New Roman" w:hAnsi="Times New Roman" w:eastAsia="Times New Roman" w:cs="Times New Roman"/>
          <w:color w:val="FFFFFF"/>
          <w:spacing w:val="1"/>
        </w:rPr>
        <w:t xml:space="preserve"> </w:t>
      </w:r>
      <w:r>
        <w:rPr>
          <w:b/>
          <w:bCs/>
          <w:spacing w:val="1"/>
          <w:shd w:val="clear" w:fill="005AAA"/>
        </w:rPr>
        <w:t>.</w:t>
      </w:r>
      <w:r>
        <w:rPr>
          <w:b/>
          <w:bCs/>
          <w:color w:val="FFFFFF" w:themeColor="background1"/>
          <w:spacing w:val="1"/>
          <w:shd w:val="clear" w:fill="005AAA"/>
          <w14:textFill>
            <w14:solidFill>
              <w14:schemeClr w14:val="bg1"/>
            </w14:solidFill>
          </w14:textFill>
        </w:rPr>
        <w:t>在鉴别单纯性肠梗阻与绞窄性肠梗阻时，最</w:t>
      </w:r>
      <w:r>
        <w:rPr>
          <w:spacing w:val="8"/>
        </w:rPr>
        <w:t xml:space="preserve"> </w:t>
      </w:r>
      <w:r>
        <w:rPr>
          <w:spacing w:val="-1"/>
        </w:rPr>
        <w:t>有意义的检查项目是</w:t>
      </w:r>
    </w:p>
    <w:p w14:paraId="21243CFD">
      <w:pPr>
        <w:pStyle w:val="2"/>
        <w:spacing w:before="35" w:line="226" w:lineRule="auto"/>
        <w:ind w:left="329"/>
      </w:pPr>
      <w:r>
        <w:rPr>
          <w:rFonts w:ascii="Times New Roman" w:hAnsi="Times New Roman" w:eastAsia="Times New Roman" w:cs="Times New Roman"/>
          <w:spacing w:val="10"/>
        </w:rPr>
        <w:t xml:space="preserve">A. </w:t>
      </w:r>
      <w:r>
        <w:rPr>
          <w:spacing w:val="10"/>
        </w:rPr>
        <w:t>血气分析</w:t>
      </w:r>
    </w:p>
    <w:p w14:paraId="42637322">
      <w:pPr>
        <w:pStyle w:val="2"/>
        <w:spacing w:before="67" w:line="280" w:lineRule="auto"/>
        <w:ind w:left="329" w:right="3298"/>
      </w:pPr>
      <w:r>
        <w:rPr>
          <w:rFonts w:ascii="Times New Roman" w:hAnsi="Times New Roman" w:eastAsia="Times New Roman" w:cs="Times New Roman"/>
          <w:spacing w:val="11"/>
        </w:rPr>
        <w:t xml:space="preserve">B. </w:t>
      </w:r>
      <w:r>
        <w:rPr>
          <w:spacing w:val="11"/>
        </w:rPr>
        <w:t>血红蛋白测定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29"/>
        </w:rPr>
        <w:t xml:space="preserve"> </w:t>
      </w:r>
      <w:r>
        <w:rPr>
          <w:spacing w:val="8"/>
        </w:rPr>
        <w:t>血白细胞计数</w:t>
      </w:r>
      <w:r>
        <w:t xml:space="preserve"> </w:t>
      </w:r>
      <w:r>
        <w:rPr>
          <w:rFonts w:ascii="Times New Roman" w:hAnsi="Times New Roman" w:eastAsia="Times New Roman" w:cs="Times New Roman"/>
          <w:spacing w:val="5"/>
        </w:rPr>
        <w:t>D.</w:t>
      </w:r>
      <w:r>
        <w:rPr>
          <w:rFonts w:ascii="Times New Roman" w:hAnsi="Times New Roman" w:eastAsia="Times New Roman" w:cs="Times New Roman"/>
          <w:spacing w:val="34"/>
          <w:w w:val="101"/>
        </w:rPr>
        <w:t xml:space="preserve"> </w:t>
      </w:r>
      <w:r>
        <w:rPr>
          <w:spacing w:val="5"/>
        </w:rPr>
        <w:t>尿常规检查</w:t>
      </w:r>
    </w:p>
    <w:p w14:paraId="48005458">
      <w:pPr>
        <w:pStyle w:val="2"/>
        <w:spacing w:before="33" w:line="232" w:lineRule="auto"/>
        <w:ind w:left="329"/>
      </w:pPr>
      <w:r>
        <w:rPr>
          <w:rFonts w:ascii="Times New Roman" w:hAnsi="Times New Roman" w:eastAsia="Times New Roman" w:cs="Times New Roman"/>
          <w:spacing w:val="12"/>
        </w:rPr>
        <w:t xml:space="preserve">E. </w:t>
      </w:r>
      <w:r>
        <w:rPr>
          <w:spacing w:val="12"/>
        </w:rPr>
        <w:t>呕吐物隐血试验</w:t>
      </w:r>
    </w:p>
    <w:p w14:paraId="39F176ED">
      <w:pPr>
        <w:spacing w:before="191" w:line="221" w:lineRule="auto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9</w:t>
      </w:r>
      <w:r>
        <w:rPr>
          <w:rFonts w:ascii="宋体" w:hAnsi="宋体" w:eastAsia="宋体" w:cs="宋体"/>
          <w:b/>
          <w:bCs/>
          <w:color w:val="FFFFFF"/>
          <w:sz w:val="19"/>
          <w:szCs w:val="19"/>
          <w:shd w:val="clear" w:fill="005AAA"/>
        </w:rPr>
        <w:t>4.</w:t>
      </w:r>
      <w:r>
        <w:rPr>
          <w:rFonts w:ascii="黑体" w:hAnsi="黑体" w:eastAsia="黑体" w:cs="黑体"/>
          <w:b/>
          <w:bCs/>
          <w:sz w:val="19"/>
          <w:szCs w:val="19"/>
        </w:rPr>
        <w:t>发现早期直肠癌最有意义的方法是</w:t>
      </w:r>
    </w:p>
    <w:p w14:paraId="27AB6FEF">
      <w:pPr>
        <w:pStyle w:val="2"/>
        <w:spacing w:before="50" w:line="221" w:lineRule="auto"/>
        <w:ind w:left="329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10"/>
        </w:rPr>
        <w:t>结肠镜检查</w:t>
      </w:r>
      <w:r>
        <w:rPr>
          <w:spacing w:val="4"/>
        </w:rPr>
        <w:t xml:space="preserve">      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10"/>
        </w:rPr>
        <w:t>钡灌肠</w:t>
      </w:r>
    </w:p>
    <w:p w14:paraId="0904EB6C">
      <w:pPr>
        <w:pStyle w:val="2"/>
        <w:spacing w:before="77" w:line="224" w:lineRule="auto"/>
        <w:ind w:left="329"/>
      </w:pPr>
      <w:r>
        <w:rPr>
          <w:rFonts w:ascii="Times New Roman" w:hAnsi="Times New Roman" w:eastAsia="Times New Roman" w:cs="Times New Roman"/>
          <w:spacing w:val="2"/>
        </w:rPr>
        <w:t>C.B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 </w:t>
      </w:r>
      <w:r>
        <w:rPr>
          <w:spacing w:val="2"/>
        </w:rPr>
        <w:t>超</w:t>
      </w:r>
      <w:r>
        <w:t xml:space="preserve">              </w:t>
      </w:r>
      <w:r>
        <w:rPr>
          <w:rFonts w:ascii="Times New Roman" w:hAnsi="Times New Roman" w:eastAsia="Times New Roman" w:cs="Times New Roman"/>
          <w:spacing w:val="2"/>
        </w:rPr>
        <w:t xml:space="preserve">D. </w:t>
      </w:r>
      <w:r>
        <w:rPr>
          <w:spacing w:val="2"/>
        </w:rPr>
        <w:t>便潜血检查</w:t>
      </w:r>
    </w:p>
    <w:p w14:paraId="436EC861">
      <w:pPr>
        <w:spacing w:before="91" w:line="188" w:lineRule="auto"/>
        <w:ind w:left="32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E.CT</w:t>
      </w:r>
    </w:p>
    <w:p w14:paraId="7CC5F4E9">
      <w:pPr>
        <w:spacing w:before="257" w:line="222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19"/>
          <w:szCs w:val="19"/>
          <w:shd w:val="clear" w:fill="005AAA"/>
        </w:rPr>
        <w:t>95.</w:t>
      </w:r>
      <w:r>
        <w:rPr>
          <w:rFonts w:ascii="Times New Roman" w:hAnsi="Times New Roman" w:eastAsia="Times New Roman" w:cs="Times New Roman"/>
          <w:color w:val="FFFFFF"/>
          <w:spacing w:val="5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阑尾解剖位置的体表投影在</w:t>
      </w:r>
    </w:p>
    <w:p w14:paraId="18CCFDDC">
      <w:pPr>
        <w:pStyle w:val="2"/>
        <w:spacing w:before="42" w:line="224" w:lineRule="auto"/>
        <w:ind w:left="329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脐横线与右锁骨中线的交点</w:t>
      </w:r>
    </w:p>
    <w:p w14:paraId="06026AD1">
      <w:pPr>
        <w:pStyle w:val="2"/>
        <w:spacing w:before="70" w:line="225" w:lineRule="auto"/>
        <w:ind w:left="329"/>
      </w:pPr>
      <w:r>
        <w:rPr>
          <w:rFonts w:ascii="宋体" w:hAnsi="宋体" w:eastAsia="宋体" w:cs="宋体"/>
          <w:spacing w:val="14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14"/>
        </w:rPr>
        <w:t>右骼前上棘至脐连线中内1/3处</w:t>
      </w:r>
    </w:p>
    <w:p w14:paraId="3E206038">
      <w:pPr>
        <w:pStyle w:val="2"/>
        <w:spacing w:before="67" w:line="276" w:lineRule="auto"/>
        <w:ind w:left="329" w:right="1310"/>
      </w:pPr>
      <w:r>
        <w:rPr>
          <w:rFonts w:ascii="Times New Roman" w:hAnsi="Times New Roman" w:eastAsia="Times New Roman" w:cs="Times New Roman"/>
          <w:spacing w:val="15"/>
        </w:rPr>
        <w:t>C.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5"/>
        </w:rPr>
        <w:t>右腹股沟中点与脐连线的中外1/3处</w:t>
      </w:r>
      <w:r>
        <w:t xml:space="preserve"> </w:t>
      </w:r>
      <w:r>
        <w:rPr>
          <w:rFonts w:ascii="宋体" w:hAnsi="宋体" w:eastAsia="宋体" w:cs="宋体"/>
          <w:spacing w:val="15"/>
        </w:rPr>
        <w:t>D.</w:t>
      </w:r>
      <w:r>
        <w:rPr>
          <w:spacing w:val="15"/>
        </w:rPr>
        <w:t>右骼前上棘至脐连线的中外1/3处</w:t>
      </w:r>
    </w:p>
    <w:p w14:paraId="02BE3337">
      <w:pPr>
        <w:pStyle w:val="2"/>
        <w:spacing w:before="28" w:line="220" w:lineRule="auto"/>
        <w:ind w:left="329"/>
      </w:pPr>
      <w:r>
        <w:rPr>
          <w:rFonts w:ascii="Times New Roman" w:hAnsi="Times New Roman" w:eastAsia="Times New Roman" w:cs="Times New Roman"/>
          <w:spacing w:val="11"/>
        </w:rPr>
        <w:t xml:space="preserve">E. </w:t>
      </w:r>
      <w:r>
        <w:rPr>
          <w:spacing w:val="11"/>
        </w:rPr>
        <w:t>位置不定，经常变异</w:t>
      </w:r>
    </w:p>
    <w:p w14:paraId="091BE9A0">
      <w:pPr>
        <w:pStyle w:val="2"/>
        <w:spacing w:before="191" w:line="222" w:lineRule="auto"/>
        <w:outlineLvl w:val="1"/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hd w:val="clear" w:fill="005AAA"/>
        </w:rPr>
        <w:t>96.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w w:val="101"/>
        </w:rPr>
        <w:t xml:space="preserve"> </w:t>
      </w:r>
      <w:r>
        <w:rPr>
          <w:b/>
          <w:bCs/>
          <w:spacing w:val="-1"/>
        </w:rPr>
        <w:t>转移性腹痛最常见的疾病是</w:t>
      </w:r>
    </w:p>
    <w:p w14:paraId="028B1FC7">
      <w:pPr>
        <w:pStyle w:val="2"/>
        <w:spacing w:before="70" w:line="227" w:lineRule="auto"/>
        <w:ind w:left="32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急性肠穿孔</w:t>
      </w:r>
      <w:r>
        <w:rPr>
          <w:spacing w:val="3"/>
        </w:rPr>
        <w:t xml:space="preserve">       </w:t>
      </w:r>
      <w:r>
        <w:rPr>
          <w:rFonts w:ascii="宋体" w:hAnsi="宋体" w:eastAsia="宋体" w:cs="宋体"/>
          <w:spacing w:val="8"/>
        </w:rPr>
        <w:t>B.</w:t>
      </w:r>
      <w:r>
        <w:rPr>
          <w:rFonts w:ascii="宋体" w:hAnsi="宋体" w:eastAsia="宋体" w:cs="宋体"/>
          <w:spacing w:val="-46"/>
        </w:rPr>
        <w:t xml:space="preserve"> </w:t>
      </w:r>
      <w:r>
        <w:rPr>
          <w:spacing w:val="8"/>
        </w:rPr>
        <w:t>急性阑尾炎</w:t>
      </w:r>
    </w:p>
    <w:p w14:paraId="34A6E22C">
      <w:pPr>
        <w:pStyle w:val="2"/>
        <w:spacing w:before="65" w:line="225" w:lineRule="auto"/>
        <w:ind w:left="329"/>
      </w:pPr>
      <w:r>
        <w:rPr>
          <w:rFonts w:ascii="宋体" w:hAnsi="宋体" w:eastAsia="宋体" w:cs="宋体"/>
          <w:spacing w:val="10"/>
        </w:rPr>
        <w:t>C.</w:t>
      </w:r>
      <w:r>
        <w:rPr>
          <w:rFonts w:ascii="宋体" w:hAnsi="宋体" w:eastAsia="宋体" w:cs="宋体"/>
          <w:spacing w:val="-39"/>
        </w:rPr>
        <w:t xml:space="preserve"> </w:t>
      </w:r>
      <w:r>
        <w:rPr>
          <w:spacing w:val="10"/>
        </w:rPr>
        <w:t>急性胃炎</w:t>
      </w:r>
      <w:r>
        <w:rPr>
          <w:spacing w:val="5"/>
        </w:rPr>
        <w:t xml:space="preserve">         </w:t>
      </w:r>
      <w:r>
        <w:rPr>
          <w:rFonts w:ascii="宋体" w:hAnsi="宋体" w:eastAsia="宋体" w:cs="宋体"/>
          <w:spacing w:val="10"/>
        </w:rPr>
        <w:t>D.</w:t>
      </w:r>
      <w:r>
        <w:rPr>
          <w:spacing w:val="10"/>
        </w:rPr>
        <w:t>急性胰腺炎</w:t>
      </w:r>
    </w:p>
    <w:p w14:paraId="30FA2390">
      <w:pPr>
        <w:pStyle w:val="2"/>
        <w:spacing w:before="70" w:line="227" w:lineRule="auto"/>
        <w:ind w:left="329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47"/>
          <w:w w:val="101"/>
        </w:rPr>
        <w:t xml:space="preserve"> </w:t>
      </w:r>
      <w:r>
        <w:rPr>
          <w:spacing w:val="7"/>
        </w:rPr>
        <w:t>急性胆囊炎</w:t>
      </w:r>
    </w:p>
    <w:p w14:paraId="14F506DF">
      <w:pPr>
        <w:pStyle w:val="2"/>
        <w:spacing w:before="127" w:line="220" w:lineRule="auto"/>
        <w:ind w:left="2"/>
        <w:outlineLvl w:val="1"/>
      </w:pPr>
      <w:r>
        <w:rPr>
          <w:rFonts w:ascii="宋体" w:hAnsi="宋体" w:eastAsia="宋体" w:cs="宋体"/>
          <w:b/>
          <w:bCs/>
          <w:color w:val="FFFFFF"/>
          <w:spacing w:val="1"/>
          <w:shd w:val="clear" w:fill="005AAA"/>
        </w:rPr>
        <w:t>97.</w:t>
      </w:r>
      <w:r>
        <w:rPr>
          <w:rFonts w:ascii="宋体" w:hAnsi="宋体" w:eastAsia="宋体" w:cs="宋体"/>
          <w:color w:val="FFFFFF"/>
          <w:spacing w:val="-42"/>
        </w:rPr>
        <w:t xml:space="preserve"> </w:t>
      </w:r>
      <w:r>
        <w:rPr>
          <w:b/>
          <w:bCs/>
          <w:spacing w:val="1"/>
        </w:rPr>
        <w:t>盆腔脓肿，除抗感染和支持疗法外，以</w:t>
      </w:r>
      <w:r>
        <w:rPr>
          <w:b/>
          <w:bCs/>
        </w:rPr>
        <w:t>下处</w:t>
      </w:r>
    </w:p>
    <w:p w14:paraId="4D401D1D">
      <w:pPr>
        <w:spacing w:before="101" w:line="222" w:lineRule="auto"/>
        <w:ind w:left="33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理措施应首选的是</w:t>
      </w:r>
    </w:p>
    <w:p w14:paraId="1024D93D">
      <w:pPr>
        <w:pStyle w:val="2"/>
        <w:spacing w:before="82" w:line="225" w:lineRule="auto"/>
        <w:ind w:left="329"/>
      </w:pPr>
      <w:r>
        <w:rPr>
          <w:rFonts w:ascii="宋体" w:hAnsi="宋体" w:eastAsia="宋体" w:cs="宋体"/>
          <w:spacing w:val="11"/>
        </w:rPr>
        <w:t>A.</w:t>
      </w:r>
      <w:r>
        <w:rPr>
          <w:spacing w:val="11"/>
        </w:rPr>
        <w:t>经下腹正中切口进入腹腔引流</w:t>
      </w:r>
    </w:p>
    <w:p w14:paraId="4CF122B5">
      <w:pPr>
        <w:pStyle w:val="2"/>
        <w:spacing w:before="95" w:line="260" w:lineRule="auto"/>
        <w:ind w:left="329" w:right="1723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经直肠穿刺抽液定位后切开引流</w:t>
      </w:r>
      <w:r>
        <w:t xml:space="preserve"> </w:t>
      </w:r>
      <w:r>
        <w:rPr>
          <w:rFonts w:ascii="宋体" w:hAnsi="宋体" w:eastAsia="宋体" w:cs="宋体"/>
          <w:spacing w:val="14"/>
        </w:rPr>
        <w:t>C.</w:t>
      </w:r>
      <w:r>
        <w:rPr>
          <w:spacing w:val="14"/>
        </w:rPr>
        <w:t>经原麦氏切口进入腹腔引流</w:t>
      </w:r>
    </w:p>
    <w:p w14:paraId="009FAC8F">
      <w:pPr>
        <w:pStyle w:val="2"/>
        <w:spacing w:before="38" w:line="214" w:lineRule="auto"/>
        <w:ind w:left="329"/>
      </w:pP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腹部透热理疗</w:t>
      </w:r>
    </w:p>
    <w:p w14:paraId="1C70D2F0">
      <w:pPr>
        <w:spacing w:line="214" w:lineRule="auto"/>
        <w:sectPr>
          <w:footerReference r:id="rId12" w:type="default"/>
          <w:pgSz w:w="10830" w:h="15080"/>
          <w:pgMar w:top="429" w:right="20" w:bottom="799" w:left="1120" w:header="0" w:footer="589" w:gutter="0"/>
          <w:cols w:equalWidth="0" w:num="2">
            <w:col w:w="4500" w:space="100"/>
            <w:col w:w="5090"/>
          </w:cols>
        </w:sectPr>
      </w:pPr>
    </w:p>
    <w:p w14:paraId="683C29AB">
      <w:pPr>
        <w:spacing w:line="335" w:lineRule="auto"/>
        <w:rPr>
          <w:rFonts w:ascii="Arial"/>
          <w:sz w:val="21"/>
        </w:rPr>
      </w:pPr>
    </w:p>
    <w:p w14:paraId="52915BF3">
      <w:pPr>
        <w:spacing w:before="65" w:line="219" w:lineRule="auto"/>
        <w:ind w:left="3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35DA0951">
      <w:pPr>
        <w:spacing w:line="373" w:lineRule="auto"/>
        <w:rPr>
          <w:rFonts w:ascii="Arial"/>
          <w:sz w:val="21"/>
        </w:rPr>
      </w:pPr>
    </w:p>
    <w:p w14:paraId="65874659">
      <w:pPr>
        <w:pStyle w:val="2"/>
        <w:spacing w:before="65" w:line="221" w:lineRule="auto"/>
        <w:ind w:left="35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温盐水加甲硝唑保留灌肠</w:t>
      </w:r>
    </w:p>
    <w:p w14:paraId="2CB824D8">
      <w:pPr>
        <w:pStyle w:val="2"/>
        <w:spacing w:before="157" w:line="220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98.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</w:rPr>
        <w:t xml:space="preserve">  </w:t>
      </w:r>
      <w:r>
        <w:rPr>
          <w:b/>
          <w:bCs/>
          <w:spacing w:val="-7"/>
          <w:sz w:val="20"/>
          <w:szCs w:val="20"/>
        </w:rPr>
        <w:t>齿状线是直肠肛管的重要分界线，不以齿状</w:t>
      </w:r>
    </w:p>
    <w:p w14:paraId="0C71A0CA">
      <w:pPr>
        <w:pStyle w:val="2"/>
        <w:spacing w:before="54" w:line="223" w:lineRule="auto"/>
        <w:ind w:left="332"/>
        <w:rPr>
          <w:sz w:val="20"/>
          <w:szCs w:val="20"/>
        </w:rPr>
      </w:pPr>
      <w:r>
        <w:rPr>
          <w:b/>
          <w:bCs/>
          <w:spacing w:val="-9"/>
          <w:sz w:val="20"/>
          <w:szCs w:val="20"/>
        </w:rPr>
        <w:t>线为分界的是</w:t>
      </w:r>
    </w:p>
    <w:p w14:paraId="315C2E57">
      <w:pPr>
        <w:pStyle w:val="2"/>
        <w:spacing w:before="85" w:line="264" w:lineRule="auto"/>
        <w:ind w:left="350" w:right="1647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直肠上动脉与直肠下动脉</w:t>
      </w:r>
      <w:r>
        <w:rPr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直肠上静脉与直肠下静脉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直肠与肛管的淋巴引流</w:t>
      </w:r>
    </w:p>
    <w:p w14:paraId="23C7336D">
      <w:pPr>
        <w:pStyle w:val="2"/>
        <w:spacing w:before="1" w:line="265" w:lineRule="auto"/>
        <w:ind w:left="350" w:right="66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4"/>
          <w:w w:val="98"/>
          <w:sz w:val="23"/>
          <w:szCs w:val="23"/>
        </w:rPr>
        <w:t>D.</w:t>
      </w:r>
      <w:r>
        <w:rPr>
          <w:rFonts w:ascii="Times New Roman" w:hAnsi="Times New Roman" w:eastAsia="Times New Roman" w:cs="Times New Roman"/>
          <w:spacing w:val="-10"/>
          <w:sz w:val="23"/>
          <w:szCs w:val="23"/>
        </w:rPr>
        <w:t xml:space="preserve"> </w:t>
      </w:r>
      <w:r>
        <w:rPr>
          <w:spacing w:val="-24"/>
          <w:w w:val="98"/>
          <w:sz w:val="23"/>
          <w:szCs w:val="23"/>
        </w:rPr>
        <w:t>局部的交感、副交感神经与阴部神经</w:t>
      </w:r>
      <w:r>
        <w:rPr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直肠上静脉与直肠下静脉、肛管静脉</w:t>
      </w:r>
    </w:p>
    <w:p w14:paraId="766CF6AF">
      <w:pPr>
        <w:spacing w:before="141" w:line="213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99.</w:t>
      </w:r>
      <w:r>
        <w:rPr>
          <w:rFonts w:ascii="Times New Roman" w:hAnsi="Times New Roman" w:eastAsia="Times New Roman" w:cs="Times New Roman"/>
          <w:b/>
          <w:bCs/>
          <w:color w:val="FFFFFF"/>
          <w:spacing w:val="46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关于肛裂的描述，正确的是</w:t>
      </w:r>
    </w:p>
    <w:p w14:paraId="3FC74097">
      <w:pPr>
        <w:pStyle w:val="2"/>
        <w:spacing w:before="71" w:line="225" w:lineRule="auto"/>
        <w:ind w:left="35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老年人发病率高</w:t>
      </w:r>
    </w:p>
    <w:p w14:paraId="6B6A764A">
      <w:pPr>
        <w:pStyle w:val="2"/>
        <w:spacing w:before="28" w:line="227" w:lineRule="auto"/>
        <w:ind w:left="35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常伴大出血</w:t>
      </w:r>
    </w:p>
    <w:p w14:paraId="6D21B498">
      <w:pPr>
        <w:pStyle w:val="2"/>
        <w:spacing w:before="77" w:line="222" w:lineRule="auto"/>
        <w:ind w:left="350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C.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最常见于膝胸位肛门12点处</w:t>
      </w:r>
    </w:p>
    <w:p w14:paraId="491CF15C">
      <w:pPr>
        <w:pStyle w:val="2"/>
        <w:spacing w:before="65" w:line="266" w:lineRule="auto"/>
        <w:ind w:left="350" w:right="2267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应以手术治疗为主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多由慢性腹泻引起</w:t>
      </w:r>
    </w:p>
    <w:p w14:paraId="0092B0E0">
      <w:pPr>
        <w:spacing w:before="161" w:line="220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100.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早期直肠癌的临床特征是</w:t>
      </w:r>
    </w:p>
    <w:p w14:paraId="5BF9B673">
      <w:pPr>
        <w:pStyle w:val="2"/>
        <w:spacing w:before="12" w:line="223" w:lineRule="auto"/>
        <w:ind w:left="470"/>
        <w:rPr>
          <w:sz w:val="23"/>
          <w:szCs w:val="23"/>
        </w:rPr>
      </w:pPr>
      <w:r>
        <w:rPr>
          <w:rFonts w:ascii="宋体" w:hAnsi="宋体" w:eastAsia="宋体" w:cs="宋体"/>
          <w:spacing w:val="-18"/>
          <w:w w:val="98"/>
          <w:sz w:val="23"/>
          <w:szCs w:val="23"/>
        </w:rPr>
        <w:t>A.</w:t>
      </w:r>
      <w:r>
        <w:rPr>
          <w:spacing w:val="-18"/>
          <w:w w:val="98"/>
          <w:sz w:val="23"/>
          <w:szCs w:val="23"/>
        </w:rPr>
        <w:t>便血和排便习惯改变</w:t>
      </w:r>
    </w:p>
    <w:p w14:paraId="1841A9F1">
      <w:pPr>
        <w:pStyle w:val="2"/>
        <w:spacing w:before="30" w:line="231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B.</w:t>
      </w:r>
      <w:r>
        <w:rPr>
          <w:spacing w:val="10"/>
          <w:sz w:val="20"/>
          <w:szCs w:val="20"/>
        </w:rPr>
        <w:t>肠梗阻</w:t>
      </w:r>
    </w:p>
    <w:p w14:paraId="0E8BAFC3">
      <w:pPr>
        <w:pStyle w:val="2"/>
        <w:spacing w:before="56" w:line="228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贫血</w:t>
      </w:r>
    </w:p>
    <w:p w14:paraId="15B3F9C5">
      <w:pPr>
        <w:pStyle w:val="2"/>
        <w:spacing w:before="67" w:line="258" w:lineRule="auto"/>
        <w:ind w:left="470" w:right="29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体重减轻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直肠肿块</w:t>
      </w:r>
    </w:p>
    <w:p w14:paraId="09C30020">
      <w:pPr>
        <w:pStyle w:val="2"/>
        <w:spacing w:before="146" w:line="220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101.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b/>
          <w:bCs/>
          <w:spacing w:val="-9"/>
          <w:sz w:val="20"/>
          <w:szCs w:val="20"/>
        </w:rPr>
        <w:t>关于上消化道出血的定义，正确的是</w:t>
      </w:r>
    </w:p>
    <w:p w14:paraId="56EBAAA7">
      <w:pPr>
        <w:pStyle w:val="2"/>
        <w:spacing w:before="68" w:line="262" w:lineRule="auto"/>
        <w:ind w:left="470" w:right="2145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贲门以上部位出血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B.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sz w:val="20"/>
          <w:szCs w:val="20"/>
        </w:rPr>
        <w:t xml:space="preserve">幽门以上部位出血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空肠以上部位出血</w:t>
      </w:r>
    </w:p>
    <w:p w14:paraId="3D7AFA83">
      <w:pPr>
        <w:pStyle w:val="2"/>
        <w:spacing w:before="28" w:line="223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z w:val="20"/>
          <w:szCs w:val="20"/>
        </w:rPr>
        <w:t>Treiz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 </w:t>
      </w:r>
      <w:r>
        <w:rPr>
          <w:spacing w:val="2"/>
          <w:sz w:val="20"/>
          <w:szCs w:val="20"/>
        </w:rPr>
        <w:t>韧带以上部位出血</w:t>
      </w:r>
    </w:p>
    <w:p w14:paraId="2BCF69A9">
      <w:pPr>
        <w:pStyle w:val="2"/>
        <w:spacing w:before="69" w:line="224" w:lineRule="auto"/>
        <w:ind w:left="470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十二指肠乳头水平以上部位出血</w:t>
      </w:r>
    </w:p>
    <w:p w14:paraId="06C10F77">
      <w:pPr>
        <w:pStyle w:val="2"/>
        <w:spacing w:before="217" w:line="222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102.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b/>
          <w:bCs/>
          <w:spacing w:val="-9"/>
          <w:sz w:val="20"/>
          <w:szCs w:val="20"/>
        </w:rPr>
        <w:t>有关盆腔脓肿的治疗错误的是</w:t>
      </w:r>
    </w:p>
    <w:p w14:paraId="310A7082">
      <w:pPr>
        <w:pStyle w:val="2"/>
        <w:spacing w:before="6" w:line="278" w:lineRule="auto"/>
        <w:ind w:left="470" w:right="45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盆腔脓肿未形成时，应以药物为主，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辅以物理疗法</w:t>
      </w:r>
    </w:p>
    <w:p w14:paraId="4C2148BD">
      <w:pPr>
        <w:pStyle w:val="2"/>
        <w:spacing w:before="12" w:line="265" w:lineRule="auto"/>
        <w:ind w:left="470" w:right="1534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</w:t>
      </w:r>
      <w:r>
        <w:rPr>
          <w:spacing w:val="-1"/>
          <w:sz w:val="20"/>
          <w:szCs w:val="20"/>
        </w:rPr>
        <w:t>小脓肿可采用非手术治疗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脓肿较大时，须手术治疗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可采用经腹腔排脓</w:t>
      </w:r>
    </w:p>
    <w:p w14:paraId="4ED3B81C">
      <w:pPr>
        <w:pStyle w:val="2"/>
        <w:spacing w:before="38" w:line="223" w:lineRule="auto"/>
        <w:ind w:left="470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E.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已婚妇女可采用后穹隆途径排脓</w:t>
      </w:r>
    </w:p>
    <w:p w14:paraId="4A859F91">
      <w:pPr>
        <w:spacing w:before="189" w:line="221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103.</w:t>
      </w:r>
      <w:r>
        <w:rPr>
          <w:rFonts w:ascii="Times New Roman" w:hAnsi="Times New Roman" w:eastAsia="Times New Roman" w:cs="Times New Roman"/>
          <w:b/>
          <w:bCs/>
          <w:color w:val="FFFFFF"/>
          <w:spacing w:val="3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关于腹股沟疝的描述正确的是</w:t>
      </w:r>
    </w:p>
    <w:p w14:paraId="1B2BFD81">
      <w:pPr>
        <w:pStyle w:val="2"/>
        <w:spacing w:before="27" w:line="220" w:lineRule="auto"/>
        <w:ind w:left="47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斜疝疝块外形多呈半球形</w:t>
      </w:r>
    </w:p>
    <w:p w14:paraId="13359CB8">
      <w:pPr>
        <w:pStyle w:val="2"/>
        <w:spacing w:before="71" w:line="255" w:lineRule="auto"/>
        <w:ind w:left="470" w:right="11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斜疝疝囊颈在腹壁下动脉外侧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直疝精索在疝囊后方</w:t>
      </w:r>
    </w:p>
    <w:p w14:paraId="09E8B9C7">
      <w:pPr>
        <w:pStyle w:val="2"/>
        <w:spacing w:before="54" w:line="225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直疝疝囊颈在腹壁下动脉外侧</w:t>
      </w:r>
    </w:p>
    <w:p w14:paraId="5A468C94">
      <w:pPr>
        <w:pStyle w:val="2"/>
        <w:spacing w:before="50" w:line="197" w:lineRule="auto"/>
        <w:ind w:left="470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spacing w:val="1"/>
          <w:sz w:val="20"/>
          <w:szCs w:val="20"/>
        </w:rPr>
        <w:t>直疝由直疝三角突出，可进入阴囊</w:t>
      </w:r>
    </w:p>
    <w:p w14:paraId="5161003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437D8FC">
      <w:pPr>
        <w:spacing w:line="948" w:lineRule="exact"/>
        <w:ind w:firstLine="2819"/>
      </w:pPr>
    </w:p>
    <w:p w14:paraId="28CEB8F4">
      <w:pPr>
        <w:pStyle w:val="2"/>
        <w:spacing w:before="128" w:line="222" w:lineRule="auto"/>
        <w:ind w:left="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104.</w:t>
      </w: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</w:rPr>
        <w:t xml:space="preserve">  </w:t>
      </w:r>
      <w:r>
        <w:rPr>
          <w:b/>
          <w:bCs/>
          <w:spacing w:val="-10"/>
          <w:sz w:val="20"/>
          <w:szCs w:val="20"/>
        </w:rPr>
        <w:t>难复性疝不易回纳的内容物最多见的是</w:t>
      </w:r>
    </w:p>
    <w:p w14:paraId="038C74A3">
      <w:pPr>
        <w:pStyle w:val="2"/>
        <w:spacing w:before="62" w:line="231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乙状结肠</w:t>
      </w:r>
      <w:r>
        <w:rPr>
          <w:spacing w:val="3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B. </w:t>
      </w:r>
      <w:r>
        <w:rPr>
          <w:spacing w:val="-6"/>
          <w:sz w:val="20"/>
          <w:szCs w:val="20"/>
        </w:rPr>
        <w:t>大网膜</w:t>
      </w:r>
    </w:p>
    <w:p w14:paraId="0204286C">
      <w:pPr>
        <w:pStyle w:val="2"/>
        <w:spacing w:before="52" w:line="23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小</w:t>
      </w:r>
      <w:r>
        <w:rPr>
          <w:spacing w:val="-41"/>
          <w:sz w:val="20"/>
          <w:szCs w:val="20"/>
        </w:rPr>
        <w:t xml:space="preserve"> </w:t>
      </w:r>
      <w:r>
        <w:rPr>
          <w:sz w:val="20"/>
          <w:szCs w:val="20"/>
        </w:rPr>
        <w:t>肠</w:t>
      </w:r>
      <w:r>
        <w:rPr>
          <w:spacing w:val="8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sz w:val="20"/>
          <w:szCs w:val="20"/>
        </w:rPr>
        <w:t>膀胱</w:t>
      </w:r>
    </w:p>
    <w:p w14:paraId="41FDCD91">
      <w:pPr>
        <w:pStyle w:val="2"/>
        <w:spacing w:before="4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横结肠</w:t>
      </w:r>
    </w:p>
    <w:p w14:paraId="042B0539">
      <w:pPr>
        <w:spacing w:line="169" w:lineRule="exact"/>
      </w:pPr>
    </w:p>
    <w:tbl>
      <w:tblPr>
        <w:tblStyle w:val="6"/>
        <w:tblW w:w="406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9"/>
        <w:gridCol w:w="3641"/>
      </w:tblGrid>
      <w:tr w14:paraId="6C76375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75" w:hRule="atLeast"/>
        </w:trPr>
        <w:tc>
          <w:tcPr>
            <w:tcW w:w="419" w:type="dxa"/>
            <w:vAlign w:val="top"/>
          </w:tcPr>
          <w:p w14:paraId="742355C9">
            <w:pPr>
              <w:spacing w:before="41" w:line="188" w:lineRule="auto"/>
              <w:ind w:left="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20"/>
                <w:szCs w:val="20"/>
                <w:shd w:val="clear" w:fill="005AAA"/>
              </w:rPr>
              <w:t>105.</w:t>
            </w:r>
          </w:p>
          <w:p w14:paraId="3915BCA7">
            <w:pPr>
              <w:spacing w:line="275" w:lineRule="auto"/>
              <w:rPr>
                <w:rFonts w:ascii="Arial"/>
                <w:sz w:val="21"/>
              </w:rPr>
            </w:pPr>
          </w:p>
          <w:p w14:paraId="4E130527">
            <w:pPr>
              <w:spacing w:line="276" w:lineRule="auto"/>
              <w:rPr>
                <w:rFonts w:ascii="Arial"/>
                <w:sz w:val="21"/>
              </w:rPr>
            </w:pPr>
          </w:p>
          <w:p w14:paraId="336313CA">
            <w:pPr>
              <w:spacing w:line="276" w:lineRule="auto"/>
              <w:rPr>
                <w:rFonts w:ascii="Arial"/>
                <w:sz w:val="21"/>
              </w:rPr>
            </w:pPr>
          </w:p>
          <w:p w14:paraId="253578A0">
            <w:pPr>
              <w:spacing w:line="276" w:lineRule="auto"/>
              <w:rPr>
                <w:rFonts w:ascii="Arial"/>
                <w:sz w:val="21"/>
              </w:rPr>
            </w:pPr>
          </w:p>
          <w:p w14:paraId="3B2A36F1">
            <w:pPr>
              <w:spacing w:line="276" w:lineRule="auto"/>
              <w:rPr>
                <w:rFonts w:ascii="Arial"/>
                <w:sz w:val="21"/>
              </w:rPr>
            </w:pPr>
          </w:p>
          <w:p w14:paraId="71F987CD">
            <w:pPr>
              <w:spacing w:line="276" w:lineRule="auto"/>
              <w:rPr>
                <w:rFonts w:ascii="Arial"/>
                <w:sz w:val="21"/>
              </w:rPr>
            </w:pPr>
          </w:p>
          <w:p w14:paraId="19FAFBE8">
            <w:pPr>
              <w:spacing w:before="65" w:line="184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sz w:val="20"/>
                <w:szCs w:val="20"/>
                <w:shd w:val="clear" w:fill="005AAA"/>
              </w:rPr>
              <w:t>106.</w:t>
            </w:r>
          </w:p>
          <w:p w14:paraId="2258CD67">
            <w:pPr>
              <w:spacing w:line="269" w:lineRule="auto"/>
              <w:rPr>
                <w:rFonts w:ascii="Arial"/>
                <w:sz w:val="21"/>
              </w:rPr>
            </w:pPr>
          </w:p>
          <w:p w14:paraId="5A412DEA">
            <w:pPr>
              <w:spacing w:line="269" w:lineRule="auto"/>
              <w:rPr>
                <w:rFonts w:ascii="Arial"/>
                <w:sz w:val="21"/>
              </w:rPr>
            </w:pPr>
          </w:p>
          <w:p w14:paraId="73716C4E">
            <w:pPr>
              <w:spacing w:line="269" w:lineRule="auto"/>
              <w:rPr>
                <w:rFonts w:ascii="Arial"/>
                <w:sz w:val="21"/>
              </w:rPr>
            </w:pPr>
          </w:p>
          <w:p w14:paraId="1FA76271">
            <w:pPr>
              <w:spacing w:line="269" w:lineRule="auto"/>
              <w:rPr>
                <w:rFonts w:ascii="Arial"/>
                <w:sz w:val="21"/>
              </w:rPr>
            </w:pPr>
          </w:p>
          <w:p w14:paraId="38756054">
            <w:pPr>
              <w:spacing w:line="270" w:lineRule="auto"/>
              <w:rPr>
                <w:rFonts w:ascii="Arial"/>
                <w:sz w:val="21"/>
              </w:rPr>
            </w:pPr>
          </w:p>
          <w:p w14:paraId="22FBA641">
            <w:pPr>
              <w:spacing w:line="270" w:lineRule="auto"/>
              <w:rPr>
                <w:rFonts w:ascii="Arial"/>
                <w:sz w:val="21"/>
              </w:rPr>
            </w:pPr>
          </w:p>
          <w:p w14:paraId="7B68876E">
            <w:pPr>
              <w:spacing w:before="57" w:line="188" w:lineRule="auto"/>
              <w:ind w:left="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20"/>
                <w:szCs w:val="20"/>
                <w:shd w:val="clear" w:fill="005AAA"/>
              </w:rPr>
              <w:t>107.</w:t>
            </w:r>
          </w:p>
          <w:p w14:paraId="0A4D434C">
            <w:pPr>
              <w:spacing w:line="246" w:lineRule="auto"/>
              <w:rPr>
                <w:rFonts w:ascii="Arial"/>
                <w:sz w:val="21"/>
              </w:rPr>
            </w:pPr>
          </w:p>
          <w:p w14:paraId="7A994C86">
            <w:pPr>
              <w:spacing w:line="246" w:lineRule="auto"/>
              <w:rPr>
                <w:rFonts w:ascii="Arial"/>
                <w:sz w:val="21"/>
              </w:rPr>
            </w:pPr>
          </w:p>
          <w:p w14:paraId="02C3E0CE">
            <w:pPr>
              <w:spacing w:line="246" w:lineRule="auto"/>
              <w:rPr>
                <w:rFonts w:ascii="Arial"/>
                <w:sz w:val="21"/>
              </w:rPr>
            </w:pPr>
          </w:p>
          <w:p w14:paraId="30EA2326">
            <w:pPr>
              <w:spacing w:line="246" w:lineRule="auto"/>
              <w:rPr>
                <w:rFonts w:ascii="Arial"/>
                <w:sz w:val="21"/>
              </w:rPr>
            </w:pPr>
          </w:p>
          <w:p w14:paraId="35A099CA">
            <w:pPr>
              <w:spacing w:line="246" w:lineRule="auto"/>
              <w:rPr>
                <w:rFonts w:ascii="Arial"/>
                <w:sz w:val="21"/>
              </w:rPr>
            </w:pPr>
          </w:p>
          <w:p w14:paraId="6DA9D912">
            <w:pPr>
              <w:spacing w:line="246" w:lineRule="auto"/>
              <w:rPr>
                <w:rFonts w:ascii="Arial"/>
                <w:sz w:val="21"/>
              </w:rPr>
            </w:pPr>
          </w:p>
          <w:p w14:paraId="2C820595">
            <w:pPr>
              <w:spacing w:line="247" w:lineRule="auto"/>
              <w:rPr>
                <w:rFonts w:ascii="Arial"/>
                <w:sz w:val="21"/>
              </w:rPr>
            </w:pPr>
          </w:p>
          <w:p w14:paraId="5078AB8F">
            <w:pPr>
              <w:spacing w:line="247" w:lineRule="auto"/>
              <w:rPr>
                <w:rFonts w:ascii="Arial"/>
                <w:sz w:val="21"/>
              </w:rPr>
            </w:pPr>
          </w:p>
          <w:p w14:paraId="0B05A9F1">
            <w:pPr>
              <w:spacing w:before="58" w:line="188" w:lineRule="auto"/>
              <w:ind w:left="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20"/>
                <w:szCs w:val="20"/>
                <w:shd w:val="clear" w:fill="005AAA"/>
              </w:rPr>
              <w:t>108.</w:t>
            </w:r>
          </w:p>
          <w:p w14:paraId="42D32A97">
            <w:pPr>
              <w:spacing w:line="279" w:lineRule="auto"/>
              <w:rPr>
                <w:rFonts w:ascii="Arial"/>
                <w:sz w:val="21"/>
              </w:rPr>
            </w:pPr>
          </w:p>
          <w:p w14:paraId="20817EB9">
            <w:pPr>
              <w:spacing w:line="280" w:lineRule="auto"/>
              <w:rPr>
                <w:rFonts w:ascii="Arial"/>
                <w:sz w:val="21"/>
              </w:rPr>
            </w:pPr>
          </w:p>
          <w:p w14:paraId="788AD704">
            <w:pPr>
              <w:spacing w:line="280" w:lineRule="auto"/>
              <w:rPr>
                <w:rFonts w:ascii="Arial"/>
                <w:sz w:val="21"/>
              </w:rPr>
            </w:pPr>
          </w:p>
          <w:p w14:paraId="6D026742">
            <w:pPr>
              <w:spacing w:line="280" w:lineRule="auto"/>
              <w:rPr>
                <w:rFonts w:ascii="Arial"/>
                <w:sz w:val="21"/>
              </w:rPr>
            </w:pPr>
          </w:p>
          <w:p w14:paraId="747627E0">
            <w:pPr>
              <w:spacing w:line="280" w:lineRule="auto"/>
              <w:rPr>
                <w:rFonts w:ascii="Arial"/>
                <w:sz w:val="21"/>
              </w:rPr>
            </w:pPr>
          </w:p>
          <w:p w14:paraId="318755C7">
            <w:pPr>
              <w:spacing w:line="280" w:lineRule="auto"/>
              <w:rPr>
                <w:rFonts w:ascii="Arial"/>
                <w:sz w:val="21"/>
              </w:rPr>
            </w:pPr>
          </w:p>
          <w:p w14:paraId="707A23F5">
            <w:pPr>
              <w:pStyle w:val="7"/>
              <w:spacing w:before="65" w:line="184" w:lineRule="auto"/>
              <w:jc w:val="right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109</w:t>
            </w:r>
            <w:r>
              <w:rPr>
                <w:spacing w:val="-4"/>
                <w:sz w:val="20"/>
                <w:szCs w:val="20"/>
              </w:rPr>
              <w:t>.</w:t>
            </w:r>
          </w:p>
          <w:p w14:paraId="0A00B00E">
            <w:pPr>
              <w:spacing w:line="277" w:lineRule="auto"/>
              <w:rPr>
                <w:rFonts w:ascii="Arial"/>
                <w:sz w:val="21"/>
              </w:rPr>
            </w:pPr>
          </w:p>
          <w:p w14:paraId="781C6D09">
            <w:pPr>
              <w:spacing w:line="278" w:lineRule="auto"/>
              <w:rPr>
                <w:rFonts w:ascii="Arial"/>
                <w:sz w:val="21"/>
              </w:rPr>
            </w:pPr>
          </w:p>
          <w:p w14:paraId="3A3A7A1B">
            <w:pPr>
              <w:spacing w:line="278" w:lineRule="auto"/>
              <w:rPr>
                <w:rFonts w:ascii="Arial"/>
                <w:sz w:val="21"/>
              </w:rPr>
            </w:pPr>
          </w:p>
          <w:p w14:paraId="1B0F7B3D">
            <w:pPr>
              <w:spacing w:line="278" w:lineRule="auto"/>
              <w:rPr>
                <w:rFonts w:ascii="Arial"/>
                <w:sz w:val="21"/>
              </w:rPr>
            </w:pPr>
          </w:p>
          <w:p w14:paraId="7E371241">
            <w:pPr>
              <w:spacing w:line="278" w:lineRule="auto"/>
              <w:rPr>
                <w:rFonts w:ascii="Arial"/>
                <w:sz w:val="21"/>
              </w:rPr>
            </w:pPr>
          </w:p>
          <w:p w14:paraId="7A1EB3BB">
            <w:pPr>
              <w:spacing w:line="278" w:lineRule="auto"/>
              <w:rPr>
                <w:rFonts w:ascii="Arial"/>
                <w:sz w:val="21"/>
              </w:rPr>
            </w:pPr>
          </w:p>
          <w:p w14:paraId="490DF20F">
            <w:pPr>
              <w:spacing w:before="58" w:line="188" w:lineRule="auto"/>
              <w:ind w:left="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20"/>
                <w:szCs w:val="20"/>
                <w:shd w:val="clear" w:fill="005AAA"/>
              </w:rPr>
              <w:t>110.</w:t>
            </w:r>
          </w:p>
        </w:tc>
        <w:tc>
          <w:tcPr>
            <w:tcW w:w="3641" w:type="dxa"/>
            <w:vAlign w:val="top"/>
          </w:tcPr>
          <w:p w14:paraId="0A80C708">
            <w:pPr>
              <w:pStyle w:val="7"/>
              <w:spacing w:before="6" w:line="225" w:lineRule="auto"/>
              <w:ind w:left="3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处理外伤性直肠损伤选择</w:t>
            </w:r>
          </w:p>
          <w:p w14:paraId="1C28B6FE">
            <w:pPr>
              <w:pStyle w:val="7"/>
              <w:spacing w:before="38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A.</w:t>
            </w:r>
            <w:r>
              <w:rPr>
                <w:spacing w:val="4"/>
                <w:sz w:val="20"/>
                <w:szCs w:val="20"/>
              </w:rPr>
              <w:t>一</w:t>
            </w:r>
            <w:r>
              <w:rPr>
                <w:spacing w:val="-5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期修补</w:t>
            </w:r>
          </w:p>
          <w:p w14:paraId="76A3171C">
            <w:pPr>
              <w:pStyle w:val="7"/>
              <w:spacing w:before="72" w:line="229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B.</w:t>
            </w:r>
            <w:r>
              <w:rPr>
                <w:spacing w:val="6"/>
                <w:sz w:val="20"/>
                <w:szCs w:val="20"/>
              </w:rPr>
              <w:t>直肠切除后吻合</w:t>
            </w:r>
          </w:p>
          <w:p w14:paraId="5AB7572E">
            <w:pPr>
              <w:pStyle w:val="7"/>
              <w:spacing w:before="31" w:line="220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C.</w:t>
            </w:r>
            <w:r>
              <w:rPr>
                <w:spacing w:val="6"/>
                <w:sz w:val="20"/>
                <w:szCs w:val="20"/>
              </w:rPr>
              <w:t>乙状结肠造痿，2-3个月后处理</w:t>
            </w:r>
          </w:p>
          <w:p w14:paraId="47AD27F3">
            <w:pPr>
              <w:pStyle w:val="7"/>
              <w:spacing w:before="49" w:line="227" w:lineRule="auto"/>
              <w:ind w:left="30"/>
              <w:rPr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2"/>
                <w:sz w:val="23"/>
                <w:szCs w:val="23"/>
              </w:rPr>
              <w:t>D.</w:t>
            </w:r>
            <w:r>
              <w:rPr>
                <w:spacing w:val="-12"/>
                <w:sz w:val="23"/>
                <w:szCs w:val="23"/>
              </w:rPr>
              <w:t>观察两日</w:t>
            </w:r>
          </w:p>
          <w:p w14:paraId="1A5583D8">
            <w:pPr>
              <w:pStyle w:val="7"/>
              <w:spacing w:before="49" w:line="220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E. </w:t>
            </w:r>
            <w:r>
              <w:rPr>
                <w:sz w:val="20"/>
                <w:szCs w:val="20"/>
              </w:rPr>
              <w:t>生理盐水冲洗，待其自行吻合</w:t>
            </w:r>
          </w:p>
          <w:p w14:paraId="3AD3368C">
            <w:pPr>
              <w:pStyle w:val="7"/>
              <w:spacing w:before="180" w:line="221" w:lineRule="auto"/>
              <w:ind w:left="33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引起急性肾小球肾炎最常见的病原体为</w:t>
            </w:r>
          </w:p>
          <w:p w14:paraId="4D735357">
            <w:pPr>
              <w:pStyle w:val="7"/>
              <w:spacing w:before="38" w:line="225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结核分枝杆菌</w:t>
            </w:r>
          </w:p>
          <w:p w14:paraId="508911D9">
            <w:pPr>
              <w:pStyle w:val="7"/>
              <w:spacing w:before="67" w:line="263" w:lineRule="auto"/>
              <w:ind w:left="30" w:right="19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金黄色葡萄球菌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C.</w:t>
            </w:r>
            <w:r>
              <w:rPr>
                <w:spacing w:val="8"/>
                <w:sz w:val="20"/>
                <w:szCs w:val="20"/>
              </w:rPr>
              <w:t>柯萨奇病毒</w:t>
            </w:r>
          </w:p>
          <w:p w14:paraId="7EFD3DF6">
            <w:pPr>
              <w:pStyle w:val="7"/>
              <w:spacing w:line="225" w:lineRule="auto"/>
              <w:ind w:left="30"/>
              <w:rPr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7"/>
                <w:sz w:val="23"/>
                <w:szCs w:val="23"/>
              </w:rPr>
              <w:t>D.</w:t>
            </w:r>
            <w:r>
              <w:rPr>
                <w:spacing w:val="-7"/>
                <w:sz w:val="23"/>
                <w:szCs w:val="23"/>
              </w:rPr>
              <w:t>寄生虫</w:t>
            </w:r>
          </w:p>
          <w:p w14:paraId="6E694E4C">
            <w:pPr>
              <w:pStyle w:val="7"/>
              <w:spacing w:before="49" w:line="225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溶血性链球菌</w:t>
            </w:r>
          </w:p>
          <w:p w14:paraId="764AF2ED">
            <w:pPr>
              <w:pStyle w:val="7"/>
              <w:spacing w:before="148" w:line="287" w:lineRule="auto"/>
              <w:ind w:left="32" w:right="32" w:hanging="29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以下有关急进性肾小球肾炎的描述，正确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的是</w:t>
            </w:r>
          </w:p>
          <w:p w14:paraId="0F6B6073">
            <w:pPr>
              <w:pStyle w:val="7"/>
              <w:spacing w:before="1" w:line="228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A.</w:t>
            </w:r>
            <w:r>
              <w:rPr>
                <w:rFonts w:ascii="宋体" w:hAnsi="宋体" w:eastAsia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0"/>
                <w:szCs w:val="20"/>
              </w:rPr>
              <w:t>Ⅱ</w:t>
            </w:r>
            <w:r>
              <w:rPr>
                <w:rFonts w:ascii="宋体" w:hAnsi="宋体" w:eastAsia="宋体" w:cs="宋体"/>
                <w:spacing w:val="-59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型多伴循环免疫复合物增加</w:t>
            </w:r>
          </w:p>
          <w:p w14:paraId="073125CB">
            <w:pPr>
              <w:pStyle w:val="7"/>
              <w:spacing w:before="14" w:line="253" w:lineRule="auto"/>
              <w:ind w:left="30" w:right="105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6"/>
                <w:w w:val="92"/>
                <w:sz w:val="23"/>
                <w:szCs w:val="23"/>
              </w:rPr>
              <w:t>B.Ⅲ</w:t>
            </w:r>
            <w:r>
              <w:rPr>
                <w:spacing w:val="-16"/>
                <w:w w:val="92"/>
                <w:sz w:val="23"/>
                <w:szCs w:val="23"/>
              </w:rPr>
              <w:t>型多伴血清抗肾小球基底膜抗体阳性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C.</w:t>
            </w:r>
            <w:r>
              <w:rPr>
                <w:spacing w:val="1"/>
                <w:sz w:val="20"/>
                <w:szCs w:val="20"/>
              </w:rPr>
              <w:t>病理改变特征为系膜细胞重度增生</w:t>
            </w:r>
          </w:p>
          <w:p w14:paraId="118EE56E">
            <w:pPr>
              <w:pStyle w:val="7"/>
              <w:spacing w:before="58" w:line="228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D.</w:t>
            </w:r>
            <w:r>
              <w:rPr>
                <w:spacing w:val="2"/>
                <w:sz w:val="20"/>
                <w:szCs w:val="20"/>
              </w:rPr>
              <w:t>光镜下改变是分型的主要依据</w:t>
            </w:r>
          </w:p>
          <w:p w14:paraId="20476FE0">
            <w:pPr>
              <w:pStyle w:val="7"/>
              <w:spacing w:before="37" w:line="223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>E.I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 </w:t>
            </w:r>
            <w:r>
              <w:rPr>
                <w:spacing w:val="-11"/>
                <w:sz w:val="20"/>
                <w:szCs w:val="20"/>
              </w:rPr>
              <w:t>型多伴血清抗中性粒细胞胞浆抗体阳性</w:t>
            </w:r>
          </w:p>
          <w:p w14:paraId="5684E154">
            <w:pPr>
              <w:pStyle w:val="7"/>
              <w:spacing w:before="163" w:line="259" w:lineRule="auto"/>
              <w:ind w:left="32" w:hanging="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弥漫性新月体性肾小球肾炎因肾小球囊内</w:t>
            </w:r>
            <w:r>
              <w:rPr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新月体形成，阻塞囊腔，患者可迅速出现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0"/>
                <w:sz w:val="20"/>
                <w:szCs w:val="20"/>
              </w:rPr>
              <w:t>的异常情况是</w:t>
            </w:r>
          </w:p>
          <w:p w14:paraId="7EA150C3">
            <w:pPr>
              <w:pStyle w:val="7"/>
              <w:spacing w:before="76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A.</w:t>
            </w:r>
            <w:r>
              <w:rPr>
                <w:spacing w:val="5"/>
                <w:sz w:val="20"/>
                <w:szCs w:val="20"/>
              </w:rPr>
              <w:t>蛋白尿</w:t>
            </w:r>
            <w:r>
              <w:rPr>
                <w:spacing w:val="9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 xml:space="preserve">B. </w:t>
            </w:r>
            <w:r>
              <w:rPr>
                <w:spacing w:val="5"/>
                <w:sz w:val="20"/>
                <w:szCs w:val="20"/>
              </w:rPr>
              <w:t>血尿</w:t>
            </w:r>
          </w:p>
          <w:p w14:paraId="4DCFBE21">
            <w:pPr>
              <w:pStyle w:val="7"/>
              <w:spacing w:before="55" w:line="223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C.</w:t>
            </w:r>
            <w:r>
              <w:rPr>
                <w:spacing w:val="-3"/>
                <w:sz w:val="20"/>
                <w:szCs w:val="20"/>
              </w:rPr>
              <w:t>少</w:t>
            </w:r>
            <w:r>
              <w:rPr>
                <w:spacing w:val="-2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尿</w:t>
            </w:r>
            <w:r>
              <w:rPr>
                <w:sz w:val="20"/>
                <w:szCs w:val="20"/>
              </w:rPr>
              <w:t xml:space="preserve">           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4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管型尿</w:t>
            </w:r>
          </w:p>
          <w:p w14:paraId="44084AD2">
            <w:pPr>
              <w:pStyle w:val="7"/>
              <w:spacing w:before="61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乳糜尿</w:t>
            </w:r>
          </w:p>
          <w:p w14:paraId="26449C4A">
            <w:pPr>
              <w:pStyle w:val="7"/>
              <w:spacing w:before="179" w:line="221" w:lineRule="auto"/>
              <w:ind w:left="13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肾病综合征引起水肿最主要的机制是</w:t>
            </w:r>
          </w:p>
          <w:p w14:paraId="6CB5B816">
            <w:pPr>
              <w:pStyle w:val="7"/>
              <w:spacing w:before="57" w:line="269" w:lineRule="auto"/>
              <w:ind w:left="30" w:right="1553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血浆晶体渗透压降低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B.</w:t>
            </w:r>
            <w:r>
              <w:rPr>
                <w:spacing w:val="6"/>
                <w:sz w:val="20"/>
                <w:szCs w:val="20"/>
              </w:rPr>
              <w:t>毛细血管滤过压升高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C. </w:t>
            </w:r>
            <w:r>
              <w:rPr>
                <w:spacing w:val="1"/>
                <w:sz w:val="20"/>
                <w:szCs w:val="20"/>
              </w:rPr>
              <w:t>毛细血管通透性增高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血浆胶体渗透压降低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E.</w:t>
            </w:r>
            <w:r>
              <w:rPr>
                <w:spacing w:val="4"/>
                <w:sz w:val="20"/>
                <w:szCs w:val="20"/>
              </w:rPr>
              <w:t>肾小球滤过率下降</w:t>
            </w:r>
          </w:p>
          <w:p w14:paraId="2AEE22A5">
            <w:pPr>
              <w:pStyle w:val="7"/>
              <w:spacing w:before="178" w:line="221" w:lineRule="auto"/>
              <w:ind w:left="3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尿路感染诊断的最重要依据是</w:t>
            </w:r>
          </w:p>
          <w:p w14:paraId="131DCF4A">
            <w:pPr>
              <w:pStyle w:val="7"/>
              <w:spacing w:before="27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有尿频、尿急、尿痛症状</w:t>
            </w:r>
          </w:p>
          <w:p w14:paraId="2F00C4B9">
            <w:pPr>
              <w:pStyle w:val="7"/>
              <w:spacing w:before="62" w:line="221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腰痛和肾区叩痛</w:t>
            </w:r>
          </w:p>
          <w:p w14:paraId="0E9083F1">
            <w:pPr>
              <w:pStyle w:val="7"/>
              <w:spacing w:before="65" w:line="183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C.</w:t>
            </w:r>
            <w:r>
              <w:rPr>
                <w:spacing w:val="5"/>
                <w:sz w:val="20"/>
                <w:szCs w:val="20"/>
              </w:rPr>
              <w:t>有真性细菌尿</w:t>
            </w:r>
          </w:p>
        </w:tc>
      </w:tr>
    </w:tbl>
    <w:p w14:paraId="19B90C72">
      <w:pPr>
        <w:spacing w:line="14" w:lineRule="auto"/>
        <w:rPr>
          <w:rFonts w:ascii="Arial"/>
          <w:sz w:val="2"/>
        </w:rPr>
      </w:pPr>
    </w:p>
    <w:p w14:paraId="269A1825">
      <w:pPr>
        <w:spacing w:line="14" w:lineRule="auto"/>
        <w:rPr>
          <w:rFonts w:ascii="Arial" w:hAnsi="Arial" w:eastAsia="Arial" w:cs="Arial"/>
          <w:sz w:val="2"/>
          <w:szCs w:val="2"/>
        </w:rPr>
        <w:sectPr>
          <w:footerReference r:id="rId13" w:type="default"/>
          <w:pgSz w:w="10830" w:h="15080"/>
          <w:pgMar w:top="440" w:right="1169" w:bottom="730" w:left="1040" w:header="0" w:footer="522" w:gutter="0"/>
          <w:cols w:equalWidth="0" w:num="2">
            <w:col w:w="4461" w:space="100"/>
            <w:col w:w="4061"/>
          </w:cols>
        </w:sectPr>
      </w:pPr>
    </w:p>
    <w:p w14:paraId="0C92F92B">
      <w:pPr>
        <w:spacing w:line="959" w:lineRule="exact"/>
        <w:ind w:firstLine="59"/>
      </w:pPr>
    </w:p>
    <w:p w14:paraId="20FC405C">
      <w:pPr>
        <w:pStyle w:val="2"/>
        <w:spacing w:before="124" w:line="268" w:lineRule="auto"/>
        <w:ind w:left="459" w:right="2757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有白细胞尿</w:t>
      </w:r>
      <w:r>
        <w:rPr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有蛋白管型</w:t>
      </w:r>
    </w:p>
    <w:p w14:paraId="6EC7F256">
      <w:pPr>
        <w:pStyle w:val="2"/>
        <w:spacing w:before="112" w:line="221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111.</w:t>
      </w: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</w:rPr>
        <w:t xml:space="preserve">  </w:t>
      </w:r>
      <w:r>
        <w:rPr>
          <w:b/>
          <w:bCs/>
          <w:spacing w:val="-10"/>
          <w:sz w:val="20"/>
          <w:szCs w:val="20"/>
        </w:rPr>
        <w:t>对诊断肾结核最有意义的是</w:t>
      </w:r>
    </w:p>
    <w:p w14:paraId="384866DD">
      <w:pPr>
        <w:pStyle w:val="2"/>
        <w:spacing w:before="73" w:line="221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尿路平片</w:t>
      </w:r>
      <w:r>
        <w:rPr>
          <w:spacing w:val="8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肾</w:t>
      </w:r>
      <w:r>
        <w:rPr>
          <w:spacing w:val="-1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图</w:t>
      </w:r>
    </w:p>
    <w:p w14:paraId="69A31872">
      <w:pPr>
        <w:pStyle w:val="2"/>
        <w:spacing w:before="63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C.B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spacing w:val="1"/>
          <w:sz w:val="20"/>
          <w:szCs w:val="20"/>
        </w:rPr>
        <w:t>超</w:t>
      </w:r>
      <w:r>
        <w:rPr>
          <w:spacing w:val="8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静脉尿路造影</w:t>
      </w:r>
    </w:p>
    <w:p w14:paraId="4C02BD40">
      <w:pPr>
        <w:pStyle w:val="2"/>
        <w:spacing w:before="68" w:line="23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膀胱镜检</w:t>
      </w:r>
    </w:p>
    <w:p w14:paraId="0BCA5F5E">
      <w:pPr>
        <w:pStyle w:val="2"/>
        <w:spacing w:before="167" w:line="223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112.</w:t>
      </w:r>
      <w:r>
        <w:rPr>
          <w:rFonts w:ascii="宋体" w:hAnsi="宋体" w:eastAsia="宋体" w:cs="宋体"/>
          <w:color w:val="FFFFFF"/>
          <w:spacing w:val="-55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表现为排尿突然中断的疾病是</w:t>
      </w:r>
    </w:p>
    <w:p w14:paraId="2A667E20">
      <w:pPr>
        <w:pStyle w:val="2"/>
        <w:spacing w:before="32" w:line="236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尿道结石</w:t>
      </w:r>
      <w:r>
        <w:rPr>
          <w:spacing w:val="9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肾结石</w:t>
      </w:r>
    </w:p>
    <w:p w14:paraId="409DE027">
      <w:pPr>
        <w:pStyle w:val="2"/>
        <w:spacing w:before="58" w:line="227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spacing w:val="2"/>
          <w:sz w:val="20"/>
          <w:szCs w:val="20"/>
        </w:rPr>
        <w:t>膀胱结石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前列腺增生</w:t>
      </w:r>
    </w:p>
    <w:p w14:paraId="51098382">
      <w:pPr>
        <w:pStyle w:val="2"/>
        <w:spacing w:before="47" w:line="221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-9"/>
          <w:sz w:val="20"/>
          <w:szCs w:val="20"/>
        </w:rPr>
        <w:t>E.</w:t>
      </w:r>
      <w:r>
        <w:rPr>
          <w:spacing w:val="-9"/>
          <w:sz w:val="20"/>
          <w:szCs w:val="20"/>
        </w:rPr>
        <w:t>肾</w:t>
      </w:r>
      <w:r>
        <w:rPr>
          <w:spacing w:val="-14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癌</w:t>
      </w:r>
    </w:p>
    <w:p w14:paraId="4D29231B">
      <w:pPr>
        <w:spacing w:before="213" w:line="221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113.</w:t>
      </w:r>
      <w:r>
        <w:rPr>
          <w:rFonts w:ascii="Times New Roman" w:hAnsi="Times New Roman" w:eastAsia="Times New Roman" w:cs="Times New Roman"/>
          <w:b/>
          <w:bCs/>
          <w:color w:val="FFFFFF"/>
          <w:spacing w:val="3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泌尿系肿瘤中最常见的是</w:t>
      </w:r>
    </w:p>
    <w:p w14:paraId="57133EF4">
      <w:pPr>
        <w:pStyle w:val="2"/>
        <w:spacing w:before="28" w:line="221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膀胱癌</w:t>
      </w:r>
      <w:r>
        <w:rPr>
          <w:spacing w:val="7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肾细胞癌</w:t>
      </w:r>
    </w:p>
    <w:p w14:paraId="44CE9E91">
      <w:pPr>
        <w:pStyle w:val="2"/>
        <w:spacing w:before="60" w:line="221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肾盂癌</w:t>
      </w:r>
      <w:r>
        <w:rPr>
          <w:spacing w:val="7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前列腺癌</w:t>
      </w:r>
    </w:p>
    <w:p w14:paraId="26AE88CF">
      <w:pPr>
        <w:pStyle w:val="2"/>
        <w:spacing w:before="67" w:line="217" w:lineRule="auto"/>
        <w:ind w:left="460"/>
        <w:rPr>
          <w:sz w:val="21"/>
          <w:szCs w:val="21"/>
        </w:rPr>
      </w:pPr>
      <w:r>
        <w:rPr>
          <w:rFonts w:ascii="宋体" w:hAnsi="宋体" w:eastAsia="宋体" w:cs="宋体"/>
          <w:i/>
          <w:iCs/>
          <w:spacing w:val="-4"/>
          <w:sz w:val="21"/>
          <w:szCs w:val="21"/>
        </w:rPr>
        <w:t>E.</w:t>
      </w:r>
      <w:r>
        <w:rPr>
          <w:rFonts w:ascii="宋体" w:hAnsi="宋体" w:eastAsia="宋体" w:cs="宋体"/>
          <w:spacing w:val="-62"/>
          <w:sz w:val="21"/>
          <w:szCs w:val="21"/>
        </w:rPr>
        <w:t xml:space="preserve"> </w:t>
      </w:r>
      <w:r>
        <w:rPr>
          <w:i/>
          <w:iCs/>
          <w:spacing w:val="-4"/>
          <w:sz w:val="21"/>
          <w:szCs w:val="21"/>
        </w:rPr>
        <w:t>睾丸癌</w:t>
      </w:r>
    </w:p>
    <w:p w14:paraId="6841FA4E">
      <w:pPr>
        <w:pStyle w:val="2"/>
        <w:spacing w:before="192" w:line="227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11</w:t>
      </w: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4.</w:t>
      </w:r>
      <w:r>
        <w:rPr>
          <w:rFonts w:ascii="Times New Roman" w:hAnsi="Times New Roman" w:eastAsia="Times New Roman" w:cs="Times New Roman"/>
          <w:b/>
          <w:bCs/>
          <w:color w:val="FFFFFF"/>
          <w:spacing w:val="27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判断膀胱肿瘤恶性程度的依据是</w:t>
      </w:r>
    </w:p>
    <w:p w14:paraId="56DD8F43">
      <w:pPr>
        <w:pStyle w:val="2"/>
        <w:spacing w:before="24" w:line="224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血尿程度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肿瘤的大小</w:t>
      </w:r>
    </w:p>
    <w:p w14:paraId="1B87C9A7">
      <w:pPr>
        <w:pStyle w:val="2"/>
        <w:spacing w:before="50" w:line="227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肿瘤浸润深度</w:t>
      </w:r>
      <w:r>
        <w:rPr>
          <w:spacing w:val="22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rFonts w:ascii="宋体" w:hAnsi="宋体" w:eastAsia="宋体" w:cs="宋体"/>
          <w:spacing w:val="-56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肿瘤的数目</w:t>
      </w:r>
    </w:p>
    <w:p w14:paraId="24D99C5D">
      <w:pPr>
        <w:pStyle w:val="2"/>
        <w:spacing w:before="64" w:line="227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肿瘤的位置</w:t>
      </w:r>
    </w:p>
    <w:p w14:paraId="356AF358">
      <w:pPr>
        <w:spacing w:before="189" w:line="221" w:lineRule="auto"/>
        <w:ind w:left="2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115.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膀胱肿瘤最常见的临床表现是</w:t>
      </w:r>
    </w:p>
    <w:p w14:paraId="5E56DB73">
      <w:pPr>
        <w:pStyle w:val="2"/>
        <w:spacing w:before="43" w:line="224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尿频、尿急、尿痛</w:t>
      </w:r>
    </w:p>
    <w:p w14:paraId="33B03DB1">
      <w:pPr>
        <w:pStyle w:val="2"/>
        <w:spacing w:before="37" w:line="270" w:lineRule="auto"/>
        <w:ind w:left="459" w:right="27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B. </w:t>
      </w:r>
      <w:r>
        <w:rPr>
          <w:spacing w:val="14"/>
          <w:sz w:val="20"/>
          <w:szCs w:val="20"/>
        </w:rPr>
        <w:t>疼痛+血尿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镜下血尿</w:t>
      </w:r>
    </w:p>
    <w:p w14:paraId="176749FD">
      <w:pPr>
        <w:pStyle w:val="2"/>
        <w:spacing w:before="33" w:line="223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排尿困难</w:t>
      </w:r>
    </w:p>
    <w:p w14:paraId="5BD4DF32">
      <w:pPr>
        <w:pStyle w:val="2"/>
        <w:spacing w:before="51" w:line="224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E. </w:t>
      </w:r>
      <w:r>
        <w:rPr>
          <w:spacing w:val="-2"/>
          <w:sz w:val="20"/>
          <w:szCs w:val="20"/>
        </w:rPr>
        <w:t>全程肉眼血尿</w:t>
      </w:r>
    </w:p>
    <w:p w14:paraId="6B663AA1">
      <w:pPr>
        <w:spacing w:before="195" w:line="221" w:lineRule="auto"/>
        <w:ind w:left="2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116.</w:t>
      </w:r>
      <w:r>
        <w:rPr>
          <w:rFonts w:ascii="宋体" w:hAnsi="宋体" w:eastAsia="宋体" w:cs="宋体"/>
          <w:color w:val="FFFFFF"/>
          <w:spacing w:val="-5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前列腺癌筛查最常用的方法是</w:t>
      </w:r>
    </w:p>
    <w:p w14:paraId="239DDD6B">
      <w:pPr>
        <w:pStyle w:val="2"/>
        <w:spacing w:before="45" w:line="256" w:lineRule="auto"/>
        <w:ind w:left="459" w:right="275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前列腺穿刺</w:t>
      </w:r>
      <w:r>
        <w:rPr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直肠指检</w:t>
      </w:r>
    </w:p>
    <w:p w14:paraId="2A47FA96">
      <w:pPr>
        <w:pStyle w:val="2"/>
        <w:spacing w:before="1" w:line="236" w:lineRule="auto"/>
        <w:ind w:left="45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1"/>
          <w:w w:val="83"/>
          <w:sz w:val="25"/>
          <w:szCs w:val="25"/>
        </w:rPr>
        <w:t>C.</w:t>
      </w:r>
      <w:r>
        <w:rPr>
          <w:spacing w:val="-11"/>
          <w:w w:val="83"/>
          <w:sz w:val="25"/>
          <w:szCs w:val="25"/>
        </w:rPr>
        <w:t>盆腔</w:t>
      </w:r>
      <w:r>
        <w:rPr>
          <w:spacing w:val="-35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1"/>
          <w:w w:val="83"/>
          <w:sz w:val="25"/>
          <w:szCs w:val="25"/>
        </w:rPr>
        <w:t>MRI</w:t>
      </w:r>
    </w:p>
    <w:p w14:paraId="7F0AD699">
      <w:pPr>
        <w:pStyle w:val="2"/>
        <w:spacing w:before="12" w:line="279" w:lineRule="auto"/>
        <w:ind w:left="459" w:right="1748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D.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前列腺特异性抗原检测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盆腔</w:t>
      </w:r>
      <w:r>
        <w:rPr>
          <w:rFonts w:ascii="Times New Roman" w:hAnsi="Times New Roman" w:eastAsia="Times New Roman" w:cs="Times New Roman"/>
          <w:sz w:val="20"/>
          <w:szCs w:val="20"/>
        </w:rPr>
        <w:t>CT</w:t>
      </w:r>
    </w:p>
    <w:p w14:paraId="55146FCD">
      <w:pPr>
        <w:spacing w:before="126" w:line="213" w:lineRule="auto"/>
        <w:ind w:left="2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117.</w:t>
      </w:r>
      <w:r>
        <w:rPr>
          <w:rFonts w:ascii="宋体" w:hAnsi="宋体" w:eastAsia="宋体" w:cs="宋体"/>
          <w:color w:val="FFFFFF"/>
          <w:spacing w:val="-4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急性尿潴留病因中，属于机械性梗阻的是</w:t>
      </w:r>
    </w:p>
    <w:p w14:paraId="455BB2D0">
      <w:pPr>
        <w:pStyle w:val="2"/>
        <w:spacing w:before="57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腰麻和肛管直肠术后</w:t>
      </w:r>
    </w:p>
    <w:p w14:paraId="29A715B2">
      <w:pPr>
        <w:pStyle w:val="2"/>
        <w:spacing w:before="68" w:line="223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外伤性高位截瘫</w:t>
      </w:r>
    </w:p>
    <w:p w14:paraId="6FC86C6B">
      <w:pPr>
        <w:pStyle w:val="2"/>
        <w:spacing w:before="48" w:line="222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使用药物阿托品、普鲁苯辛后</w:t>
      </w:r>
    </w:p>
    <w:p w14:paraId="37AD2A6A">
      <w:pPr>
        <w:pStyle w:val="2"/>
        <w:spacing w:before="52" w:line="270" w:lineRule="auto"/>
        <w:ind w:left="459" w:right="174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腹泻或长期使用利尿剂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 </w:t>
      </w:r>
      <w:r>
        <w:rPr>
          <w:spacing w:val="-1"/>
          <w:sz w:val="20"/>
          <w:szCs w:val="20"/>
        </w:rPr>
        <w:t>尿道结石</w:t>
      </w:r>
    </w:p>
    <w:p w14:paraId="3FD20CA2">
      <w:pPr>
        <w:pStyle w:val="2"/>
        <w:spacing w:before="127" w:line="220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2"/>
          <w:sz w:val="20"/>
          <w:szCs w:val="20"/>
          <w:shd w:val="clear" w:fill="005AAA"/>
        </w:rPr>
        <w:t>11</w:t>
      </w:r>
      <w:r>
        <w:rPr>
          <w:rFonts w:ascii="Times New Roman" w:hAnsi="Times New Roman" w:eastAsia="Times New Roman" w:cs="Times New Roman"/>
          <w:color w:val="FFFFFF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12"/>
          <w:sz w:val="20"/>
          <w:szCs w:val="20"/>
          <w:shd w:val="clear" w:fill="005AAA"/>
        </w:rPr>
        <w:t>8.</w:t>
      </w:r>
      <w:r>
        <w:rPr>
          <w:rFonts w:ascii="Times New Roman" w:hAnsi="Times New Roman" w:eastAsia="Times New Roman" w:cs="Times New Roman"/>
          <w:b/>
          <w:bCs/>
          <w:color w:val="FFFFFF"/>
          <w:spacing w:val="10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协助诊断肾挫伤，首要的检查是</w:t>
      </w:r>
    </w:p>
    <w:p w14:paraId="28EFD6DC">
      <w:pPr>
        <w:pStyle w:val="2"/>
        <w:spacing w:before="70" w:line="229" w:lineRule="auto"/>
        <w:ind w:left="459"/>
        <w:rPr>
          <w:sz w:val="20"/>
          <w:szCs w:val="20"/>
        </w:rPr>
      </w:pPr>
      <w:r>
        <w:pict>
          <v:shape id="_x0000_s1036" o:spid="_x0000_s1036" o:spt="202" type="#_x0000_t202" style="position:absolute;left:0pt;margin-left:112pt;margin-top:2.45pt;height:29.55pt;width:70.65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C6F293">
                  <w:pPr>
                    <w:pStyle w:val="2"/>
                    <w:spacing w:before="20" w:line="224" w:lineRule="auto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5"/>
                      <w:sz w:val="20"/>
                      <w:szCs w:val="20"/>
                    </w:rPr>
                    <w:t xml:space="preserve">B. </w:t>
                  </w:r>
                  <w:r>
                    <w:rPr>
                      <w:spacing w:val="5"/>
                      <w:sz w:val="20"/>
                      <w:szCs w:val="20"/>
                    </w:rPr>
                    <w:t>尿常规</w:t>
                  </w:r>
                </w:p>
                <w:p w14:paraId="1C59BDE3">
                  <w:pPr>
                    <w:pStyle w:val="2"/>
                    <w:spacing w:before="64" w:line="224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 xml:space="preserve">D.  </w:t>
                  </w:r>
                  <w:r>
                    <w:rPr>
                      <w:spacing w:val="2"/>
                      <w:sz w:val="20"/>
                      <w:szCs w:val="20"/>
                    </w:rPr>
                    <w:t>腹部</w:t>
                  </w:r>
                  <w:r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  <w:t>CT</w:t>
                  </w:r>
                  <w:r>
                    <w:rPr>
                      <w:spacing w:val="2"/>
                      <w:sz w:val="20"/>
                      <w:szCs w:val="20"/>
                    </w:rPr>
                    <w:t>平扫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血肌酐</w:t>
      </w:r>
    </w:p>
    <w:p w14:paraId="3D7CFE51">
      <w:pPr>
        <w:pStyle w:val="2"/>
        <w:spacing w:before="60" w:line="19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静脉尿路造影</w:t>
      </w:r>
    </w:p>
    <w:p w14:paraId="621D7EE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EF66714">
      <w:pPr>
        <w:spacing w:line="324" w:lineRule="auto"/>
        <w:rPr>
          <w:rFonts w:ascii="Arial"/>
          <w:sz w:val="21"/>
        </w:rPr>
      </w:pPr>
    </w:p>
    <w:p w14:paraId="4567AA2B">
      <w:pPr>
        <w:spacing w:before="65" w:line="219" w:lineRule="auto"/>
        <w:ind w:left="38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7620</wp:posOffset>
            </wp:positionV>
            <wp:extent cx="2355850" cy="19050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5870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6B342EC0">
      <w:pPr>
        <w:spacing w:line="396" w:lineRule="auto"/>
        <w:rPr>
          <w:rFonts w:ascii="Arial"/>
          <w:sz w:val="21"/>
        </w:rPr>
      </w:pPr>
    </w:p>
    <w:p w14:paraId="7ED32527">
      <w:pPr>
        <w:pStyle w:val="2"/>
        <w:spacing w:before="65" w:line="232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血细胞比容</w:t>
      </w:r>
    </w:p>
    <w:p w14:paraId="489EF330">
      <w:pPr>
        <w:pStyle w:val="2"/>
        <w:spacing w:before="167" w:line="224" w:lineRule="auto"/>
        <w:ind w:left="412"/>
        <w:rPr>
          <w:sz w:val="20"/>
          <w:szCs w:val="20"/>
        </w:rPr>
      </w:pPr>
      <w:r>
        <w:pict>
          <v:shape id="_x0000_s1037" o:spid="_x0000_s1037" o:spt="202" type="#_x0000_t202" style="position:absolute;left:0pt;margin-left:-0.85pt;margin-top:8.9pt;height:12pt;width:20.9pt;z-index:2516736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E2CB57"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7"/>
                      <w:sz w:val="20"/>
                      <w:szCs w:val="20"/>
                      <w:shd w:val="clear" w:fill="005AAA"/>
                    </w:rPr>
                    <w:t>119.</w:t>
                  </w:r>
                </w:p>
              </w:txbxContent>
            </v:textbox>
          </v:shape>
        </w:pict>
      </w:r>
      <w:r>
        <w:rPr>
          <w:b/>
          <w:bCs/>
          <w:spacing w:val="-13"/>
          <w:sz w:val="20"/>
          <w:szCs w:val="20"/>
        </w:rPr>
        <w:t>骑跨伤致尿道损伤的部位是</w:t>
      </w:r>
    </w:p>
    <w:p w14:paraId="354C58D0">
      <w:pPr>
        <w:pStyle w:val="2"/>
        <w:spacing w:before="40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前列腺部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B.</w:t>
      </w:r>
      <w:r>
        <w:rPr>
          <w:spacing w:val="10"/>
          <w:sz w:val="20"/>
          <w:szCs w:val="20"/>
        </w:rPr>
        <w:t>膜部</w:t>
      </w:r>
    </w:p>
    <w:p w14:paraId="2D5701BF">
      <w:pPr>
        <w:pStyle w:val="2"/>
        <w:spacing w:before="57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spacing w:val="2"/>
          <w:sz w:val="20"/>
          <w:szCs w:val="20"/>
        </w:rPr>
        <w:t>球部</w:t>
      </w:r>
      <w:r>
        <w:rPr>
          <w:spacing w:val="1"/>
          <w:sz w:val="20"/>
          <w:szCs w:val="20"/>
        </w:rPr>
        <w:t xml:space="preserve">   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阴茎部</w:t>
      </w:r>
    </w:p>
    <w:p w14:paraId="37C8F71E">
      <w:pPr>
        <w:pStyle w:val="2"/>
        <w:spacing w:before="57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尿道全部</w:t>
      </w:r>
    </w:p>
    <w:p w14:paraId="7BCF3566">
      <w:pPr>
        <w:spacing w:before="195" w:line="221" w:lineRule="auto"/>
        <w:ind w:left="432"/>
        <w:rPr>
          <w:rFonts w:ascii="黑体" w:hAnsi="黑体" w:eastAsia="黑体" w:cs="黑体"/>
          <w:sz w:val="20"/>
          <w:szCs w:val="20"/>
        </w:rPr>
      </w:pPr>
      <w:r>
        <w:pict>
          <v:shape id="_x0000_s1038" o:spid="_x0000_s1038" o:spt="202" type="#_x0000_t202" style="position:absolute;left:0pt;margin-left:-0.95pt;margin-top:10.5pt;height:11.05pt;width:18.85pt;z-index:251674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0A0ABD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3"/>
                      <w:sz w:val="20"/>
                      <w:szCs w:val="20"/>
                      <w:shd w:val="clear" w:fill="005AAA"/>
                    </w:rPr>
                    <w:t>120.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脑出血引起肾衰竭的原因是</w:t>
      </w:r>
    </w:p>
    <w:p w14:paraId="6D1785F2">
      <w:pPr>
        <w:pStyle w:val="2"/>
        <w:spacing w:before="38" w:line="221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肾小球坏死</w:t>
      </w:r>
    </w:p>
    <w:p w14:paraId="2984DC6A">
      <w:pPr>
        <w:pStyle w:val="2"/>
        <w:spacing w:before="61" w:line="265" w:lineRule="auto"/>
        <w:ind w:left="429" w:right="3037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B.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肾后性肾衰竭</w:t>
      </w:r>
      <w:r>
        <w:rPr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1"/>
          <w:sz w:val="20"/>
          <w:szCs w:val="20"/>
        </w:rPr>
        <w:t>C.</w:t>
      </w:r>
      <w:r>
        <w:rPr>
          <w:spacing w:val="1"/>
          <w:sz w:val="20"/>
          <w:szCs w:val="20"/>
        </w:rPr>
        <w:t>急性肾小管坏死</w:t>
      </w:r>
      <w:r>
        <w:rPr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D.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肾性肾衰竭</w:t>
      </w:r>
    </w:p>
    <w:p w14:paraId="63745CCA">
      <w:pPr>
        <w:pStyle w:val="2"/>
        <w:spacing w:before="28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肾中毒</w:t>
      </w:r>
    </w:p>
    <w:p w14:paraId="08A88B74">
      <w:pPr>
        <w:pStyle w:val="2"/>
        <w:spacing w:before="148" w:line="276" w:lineRule="auto"/>
        <w:ind w:left="432" w:right="1068" w:hanging="43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12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1.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慢性肾衰竭患者出现下列检查结果需要紧</w:t>
      </w:r>
      <w:r>
        <w:rPr>
          <w:sz w:val="20"/>
          <w:szCs w:val="20"/>
        </w:rPr>
        <w:t xml:space="preserve"> </w:t>
      </w:r>
      <w:r>
        <w:rPr>
          <w:b/>
          <w:bCs/>
          <w:spacing w:val="-15"/>
          <w:sz w:val="20"/>
          <w:szCs w:val="20"/>
        </w:rPr>
        <w:t>急透析治疗的是</w:t>
      </w:r>
    </w:p>
    <w:p w14:paraId="3A83C600">
      <w:pPr>
        <w:pStyle w:val="2"/>
        <w:spacing w:before="48" w:line="252" w:lineRule="auto"/>
        <w:ind w:left="429" w:right="277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A.</w:t>
      </w:r>
      <w:r>
        <w:rPr>
          <w:spacing w:val="-2"/>
          <w:sz w:val="20"/>
          <w:szCs w:val="20"/>
        </w:rPr>
        <w:t xml:space="preserve">血肌酐700μ </w:t>
      </w:r>
      <w:r>
        <w:rPr>
          <w:rFonts w:ascii="宋体" w:hAnsi="宋体" w:eastAsia="宋体" w:cs="宋体"/>
          <w:spacing w:val="-2"/>
          <w:sz w:val="20"/>
          <w:szCs w:val="20"/>
        </w:rPr>
        <w:t>mo1/L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血钾6.8</w:t>
      </w:r>
      <w:r>
        <w:rPr>
          <w:rFonts w:ascii="Times New Roman" w:hAnsi="Times New Roman" w:eastAsia="Times New Roman" w:cs="Times New Roman"/>
          <w:sz w:val="20"/>
          <w:szCs w:val="20"/>
        </w:rPr>
        <w:t>mmol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/L</w:t>
      </w:r>
    </w:p>
    <w:p w14:paraId="19C5244E">
      <w:pPr>
        <w:pStyle w:val="2"/>
        <w:spacing w:before="36" w:line="271" w:lineRule="auto"/>
        <w:ind w:left="429" w:right="304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C. </w:t>
      </w:r>
      <w:r>
        <w:rPr>
          <w:spacing w:val="5"/>
          <w:sz w:val="20"/>
          <w:szCs w:val="20"/>
        </w:rPr>
        <w:t>血红蛋白72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g/L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血钠130</w:t>
      </w:r>
      <w:r>
        <w:rPr>
          <w:rFonts w:ascii="Times New Roman" w:hAnsi="Times New Roman" w:eastAsia="Times New Roman" w:cs="Times New Roman"/>
          <w:sz w:val="20"/>
          <w:szCs w:val="20"/>
        </w:rPr>
        <w:t>mmol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/L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血钙1</w:t>
      </w:r>
      <w:r>
        <w:rPr>
          <w:spacing w:val="-5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.9</w:t>
      </w:r>
      <w:r>
        <w:rPr>
          <w:rFonts w:ascii="Times New Roman" w:hAnsi="Times New Roman" w:eastAsia="Times New Roman" w:cs="Times New Roman"/>
          <w:sz w:val="20"/>
          <w:szCs w:val="20"/>
        </w:rPr>
        <w:t>mmol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/L</w:t>
      </w:r>
    </w:p>
    <w:p w14:paraId="08508685">
      <w:pPr>
        <w:spacing w:before="167" w:line="221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122.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下列属于正细胞性贫血的是</w:t>
      </w:r>
    </w:p>
    <w:p w14:paraId="20E36B9E">
      <w:pPr>
        <w:pStyle w:val="2"/>
        <w:spacing w:before="35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缺铁性贫血</w:t>
      </w:r>
    </w:p>
    <w:p w14:paraId="2248E88D">
      <w:pPr>
        <w:pStyle w:val="2"/>
        <w:spacing w:before="54" w:line="228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巨幼细胞贫血</w:t>
      </w:r>
    </w:p>
    <w:p w14:paraId="6AA65D75">
      <w:pPr>
        <w:pStyle w:val="2"/>
        <w:spacing w:before="52" w:line="273" w:lineRule="auto"/>
        <w:ind w:left="429" w:right="281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再生障碍性贫血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spacing w:val="-1"/>
          <w:sz w:val="20"/>
          <w:szCs w:val="20"/>
        </w:rPr>
        <w:t>铁粒幼细胞性贫血</w:t>
      </w:r>
    </w:p>
    <w:p w14:paraId="77676B8D">
      <w:pPr>
        <w:pStyle w:val="2"/>
        <w:spacing w:before="7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珠蛋白生成障碍性贫血</w:t>
      </w:r>
    </w:p>
    <w:p w14:paraId="159CA4A0">
      <w:pPr>
        <w:spacing w:before="133" w:line="281" w:lineRule="auto"/>
        <w:ind w:left="432" w:right="1072" w:hanging="43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123</w:t>
      </w: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  <w:shd w:val="clear" w:fill="005AAA"/>
        </w:rPr>
        <w:t>.</w:t>
      </w:r>
      <w:r>
        <w:rPr>
          <w:rFonts w:ascii="黑体" w:hAnsi="黑体" w:eastAsia="黑体" w:cs="黑体"/>
          <w:b/>
          <w:bCs/>
          <w:color w:val="FFFFFF" w:themeColor="background1"/>
          <w:spacing w:val="-4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在下列缺铁性贫血的临床表现中，属于组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织缺铁表现的是</w:t>
      </w:r>
    </w:p>
    <w:p w14:paraId="49A2C9BA">
      <w:pPr>
        <w:pStyle w:val="2"/>
        <w:spacing w:before="22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A. </w:t>
      </w:r>
      <w:r>
        <w:rPr>
          <w:spacing w:val="-2"/>
          <w:sz w:val="20"/>
          <w:szCs w:val="20"/>
        </w:rPr>
        <w:t>头</w:t>
      </w:r>
      <w:r>
        <w:rPr>
          <w:spacing w:val="-2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晕</w:t>
      </w:r>
      <w:r>
        <w:rPr>
          <w:spacing w:val="6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spacing w:val="-2"/>
          <w:sz w:val="20"/>
          <w:szCs w:val="20"/>
        </w:rPr>
        <w:t>眼花</w:t>
      </w:r>
    </w:p>
    <w:p w14:paraId="68F4C153">
      <w:pPr>
        <w:pStyle w:val="2"/>
        <w:spacing w:before="67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C. </w:t>
      </w:r>
      <w:r>
        <w:rPr>
          <w:spacing w:val="-3"/>
          <w:sz w:val="20"/>
          <w:szCs w:val="20"/>
        </w:rPr>
        <w:t>心</w:t>
      </w:r>
      <w:r>
        <w:rPr>
          <w:spacing w:val="-3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悸</w:t>
      </w:r>
      <w:r>
        <w:rPr>
          <w:spacing w:val="7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D. </w:t>
      </w:r>
      <w:r>
        <w:rPr>
          <w:spacing w:val="-3"/>
          <w:sz w:val="20"/>
          <w:szCs w:val="20"/>
        </w:rPr>
        <w:t>异食癖</w:t>
      </w:r>
    </w:p>
    <w:p w14:paraId="61962E73">
      <w:pPr>
        <w:pStyle w:val="2"/>
        <w:spacing w:before="55" w:line="232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气短</w:t>
      </w:r>
    </w:p>
    <w:p w14:paraId="0DDCD1F5">
      <w:pPr>
        <w:pStyle w:val="2"/>
        <w:spacing w:before="123" w:line="220" w:lineRule="auto"/>
        <w:ind w:left="2"/>
        <w:outlineLvl w:val="1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20"/>
          <w:szCs w:val="20"/>
          <w:shd w:val="clear" w:fill="005AAA"/>
        </w:rPr>
        <w:t>124.</w:t>
      </w:r>
      <w:r>
        <w:rPr>
          <w:rFonts w:ascii="宋体" w:hAnsi="宋体" w:eastAsia="宋体" w:cs="宋体"/>
          <w:color w:val="FFFFFF"/>
          <w:spacing w:val="-52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口服铁剂治疗有效的缺铁性贫血患者，下</w:t>
      </w:r>
    </w:p>
    <w:p w14:paraId="0CDB196D">
      <w:pPr>
        <w:spacing w:before="79" w:line="222" w:lineRule="auto"/>
        <w:ind w:left="43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列检查指标最先上升的是</w:t>
      </w:r>
    </w:p>
    <w:p w14:paraId="4588ABAE">
      <w:pPr>
        <w:pStyle w:val="2"/>
        <w:spacing w:before="71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网织红细胞</w:t>
      </w:r>
      <w:r>
        <w:rPr>
          <w:spacing w:val="1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血红蛋白</w:t>
      </w:r>
    </w:p>
    <w:p w14:paraId="2AE04B25">
      <w:pPr>
        <w:spacing w:before="64" w:line="188" w:lineRule="auto"/>
        <w:ind w:left="4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3"/>
          <w:w w:val="92"/>
          <w:sz w:val="25"/>
          <w:szCs w:val="25"/>
        </w:rPr>
        <w:t>C.MCV</w:t>
      </w:r>
      <w:r>
        <w:rPr>
          <w:rFonts w:ascii="Times New Roman" w:hAnsi="Times New Roman" w:eastAsia="Times New Roman" w:cs="Times New Roman"/>
          <w:spacing w:val="3"/>
          <w:sz w:val="25"/>
          <w:szCs w:val="25"/>
        </w:rPr>
        <w:t xml:space="preserve">                   </w:t>
      </w:r>
      <w:r>
        <w:rPr>
          <w:rFonts w:ascii="Times New Roman" w:hAnsi="Times New Roman" w:eastAsia="Times New Roman" w:cs="Times New Roman"/>
          <w:spacing w:val="-13"/>
          <w:w w:val="92"/>
          <w:sz w:val="20"/>
          <w:szCs w:val="20"/>
        </w:rPr>
        <w:t>D.MCH</w:t>
      </w:r>
    </w:p>
    <w:p w14:paraId="7F4F31A6">
      <w:pPr>
        <w:spacing w:before="152" w:line="188" w:lineRule="auto"/>
        <w:ind w:left="429"/>
        <w:rPr>
          <w:rFonts w:ascii="Times New Roman" w:hAnsi="Times New Roman" w:eastAsia="Times New Roman" w:cs="Times New Roman"/>
          <w:sz w:val="14"/>
          <w:szCs w:val="14"/>
        </w:rPr>
      </w:pP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E.MCHC</w:t>
      </w:r>
    </w:p>
    <w:p w14:paraId="3A6C65CB">
      <w:pPr>
        <w:pStyle w:val="2"/>
        <w:spacing w:before="195" w:line="269" w:lineRule="auto"/>
        <w:ind w:left="432" w:right="1091" w:hanging="43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5"/>
          <w:sz w:val="20"/>
          <w:szCs w:val="20"/>
          <w:shd w:val="clear" w:fill="005AAA"/>
        </w:rPr>
        <w:t>125</w:t>
      </w:r>
      <w:r>
        <w:rPr>
          <w:b/>
          <w:bCs/>
          <w:spacing w:val="-5"/>
          <w:sz w:val="20"/>
          <w:szCs w:val="20"/>
          <w:shd w:val="clear" w:fill="005AAA"/>
        </w:rPr>
        <w:t>.</w:t>
      </w:r>
      <w:r>
        <w:rPr>
          <w:b/>
          <w:bCs/>
          <w:color w:val="FFFFFF" w:themeColor="background1"/>
          <w:spacing w:val="-5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维生素</w:t>
      </w:r>
      <w:r>
        <w:rPr>
          <w:rFonts w:ascii="宋体" w:hAnsi="宋体" w:eastAsia="宋体" w:cs="宋体"/>
          <w:b/>
          <w:bCs/>
          <w:spacing w:val="-5"/>
          <w:sz w:val="20"/>
          <w:szCs w:val="20"/>
        </w:rPr>
        <w:t>B</w:t>
      </w:r>
      <w:r>
        <w:rPr>
          <w:rFonts w:ascii="Calibri" w:hAnsi="Calibri" w:eastAsia="Calibri" w:cs="Calibri"/>
          <w:b/>
          <w:bCs/>
          <w:spacing w:val="-5"/>
          <w:sz w:val="20"/>
          <w:szCs w:val="20"/>
        </w:rPr>
        <w:t>₁</w:t>
      </w:r>
      <w:r>
        <w:rPr>
          <w:rFonts w:ascii="宋体" w:hAnsi="宋体" w:eastAsia="宋体" w:cs="宋体"/>
          <w:b/>
          <w:bCs/>
          <w:spacing w:val="-5"/>
          <w:sz w:val="20"/>
          <w:szCs w:val="20"/>
        </w:rPr>
        <w:t>2</w:t>
      </w:r>
      <w:r>
        <w:rPr>
          <w:b/>
          <w:bCs/>
          <w:spacing w:val="-5"/>
          <w:sz w:val="20"/>
          <w:szCs w:val="20"/>
        </w:rPr>
        <w:t>缺乏与叶酸缺乏所导致的营</w:t>
      </w:r>
      <w:r>
        <w:rPr>
          <w:b/>
          <w:bCs/>
          <w:spacing w:val="-6"/>
          <w:sz w:val="20"/>
          <w:szCs w:val="20"/>
        </w:rPr>
        <w:t>养性</w:t>
      </w:r>
      <w:r>
        <w:rPr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巨幼细胞贫血其临床表现和缺铁性贫血的</w:t>
      </w:r>
      <w:r>
        <w:rPr>
          <w:spacing w:val="6"/>
          <w:sz w:val="20"/>
          <w:szCs w:val="20"/>
        </w:rPr>
        <w:t xml:space="preserve"> </w:t>
      </w:r>
      <w:r>
        <w:rPr>
          <w:b/>
          <w:bCs/>
          <w:spacing w:val="-16"/>
          <w:sz w:val="20"/>
          <w:szCs w:val="20"/>
        </w:rPr>
        <w:t>主要区别是</w:t>
      </w:r>
    </w:p>
    <w:p w14:paraId="269A3A14">
      <w:pPr>
        <w:pStyle w:val="2"/>
        <w:spacing w:before="36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骨髓象改变</w:t>
      </w:r>
      <w:r>
        <w:rPr>
          <w:spacing w:val="18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神经系统症状</w:t>
      </w:r>
    </w:p>
    <w:p w14:paraId="1043AE43">
      <w:pPr>
        <w:pStyle w:val="2"/>
        <w:spacing w:before="59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肝脾大</w:t>
      </w:r>
      <w:r>
        <w:rPr>
          <w:spacing w:val="9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贫血症状</w:t>
      </w:r>
    </w:p>
    <w:p w14:paraId="62F73B11">
      <w:pPr>
        <w:spacing w:line="224" w:lineRule="auto"/>
        <w:rPr>
          <w:sz w:val="20"/>
          <w:szCs w:val="20"/>
        </w:rPr>
        <w:sectPr>
          <w:footerReference r:id="rId14" w:type="default"/>
          <w:pgSz w:w="10830" w:h="15080"/>
          <w:pgMar w:top="440" w:right="20" w:bottom="799" w:left="1160" w:header="0" w:footer="589" w:gutter="0"/>
          <w:cols w:equalWidth="0" w:num="2">
            <w:col w:w="4471" w:space="100"/>
            <w:col w:w="5080"/>
          </w:cols>
        </w:sectPr>
      </w:pPr>
    </w:p>
    <w:p w14:paraId="4F047815">
      <w:pPr>
        <w:spacing w:line="335" w:lineRule="auto"/>
        <w:rPr>
          <w:rFonts w:ascii="Arial"/>
          <w:sz w:val="21"/>
        </w:rPr>
      </w:pPr>
    </w:p>
    <w:p w14:paraId="0BF5B16C">
      <w:pPr>
        <w:spacing w:before="65" w:line="219" w:lineRule="auto"/>
        <w:ind w:left="42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5E760CA1">
      <w:pPr>
        <w:spacing w:line="378" w:lineRule="auto"/>
        <w:rPr>
          <w:rFonts w:ascii="Arial"/>
          <w:sz w:val="21"/>
        </w:rPr>
      </w:pPr>
    </w:p>
    <w:p w14:paraId="22760D30">
      <w:pPr>
        <w:pStyle w:val="2"/>
        <w:spacing w:before="65" w:line="225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血象改变</w:t>
      </w:r>
    </w:p>
    <w:p w14:paraId="7B8A4E6E">
      <w:pPr>
        <w:pStyle w:val="2"/>
        <w:spacing w:before="137" w:line="220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z w:val="20"/>
          <w:szCs w:val="20"/>
          <w:shd w:val="clear" w:fill="005AAA"/>
        </w:rPr>
        <w:t>126.</w:t>
      </w:r>
      <w:r>
        <w:rPr>
          <w:rFonts w:ascii="Times New Roman" w:hAnsi="Times New Roman" w:eastAsia="Times New Roman" w:cs="Times New Roman"/>
          <w:b/>
          <w:bCs/>
          <w:color w:val="FFFFFF"/>
          <w:spacing w:val="44"/>
          <w:w w:val="10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溶血性贫血时，能提示骨髓代偿性增生的</w:t>
      </w:r>
    </w:p>
    <w:p w14:paraId="10F42824">
      <w:pPr>
        <w:pStyle w:val="2"/>
        <w:spacing w:before="72" w:line="229" w:lineRule="auto"/>
        <w:ind w:left="472"/>
        <w:rPr>
          <w:sz w:val="20"/>
          <w:szCs w:val="20"/>
        </w:rPr>
      </w:pPr>
      <w:r>
        <w:rPr>
          <w:b/>
          <w:bCs/>
          <w:spacing w:val="-12"/>
          <w:sz w:val="20"/>
          <w:szCs w:val="20"/>
        </w:rPr>
        <w:t>实验室检查是</w:t>
      </w:r>
    </w:p>
    <w:p w14:paraId="2865C7C8">
      <w:pPr>
        <w:pStyle w:val="2"/>
        <w:spacing w:before="62" w:line="273" w:lineRule="auto"/>
        <w:ind w:left="469" w:right="1762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A. </w:t>
      </w:r>
      <w:r>
        <w:rPr>
          <w:spacing w:val="-1"/>
          <w:sz w:val="20"/>
          <w:szCs w:val="20"/>
        </w:rPr>
        <w:t>周围血出现晚幼红细胞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周围血出现破碎红细胞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血清胆红素增高</w:t>
      </w:r>
    </w:p>
    <w:p w14:paraId="34ACBFCD">
      <w:pPr>
        <w:pStyle w:val="2"/>
        <w:spacing w:before="18" w:line="223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血清结合珠蛋白降低</w:t>
      </w:r>
    </w:p>
    <w:p w14:paraId="3FE0F902">
      <w:pPr>
        <w:pStyle w:val="2"/>
        <w:spacing w:before="70" w:line="224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尿含铁血黄素试验阳性</w:t>
      </w:r>
    </w:p>
    <w:p w14:paraId="4AE0CA00">
      <w:pPr>
        <w:pStyle w:val="2"/>
        <w:spacing w:before="129" w:line="219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127.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</w:rPr>
        <w:t xml:space="preserve">  </w:t>
      </w:r>
      <w:r>
        <w:rPr>
          <w:b/>
          <w:bCs/>
          <w:spacing w:val="-3"/>
          <w:sz w:val="20"/>
          <w:szCs w:val="20"/>
        </w:rPr>
        <w:t>下列各种类型急性白血病中，哪一类最常</w:t>
      </w:r>
    </w:p>
    <w:p w14:paraId="3DD5B76E">
      <w:pPr>
        <w:pStyle w:val="2"/>
        <w:spacing w:before="76" w:line="223" w:lineRule="auto"/>
        <w:ind w:left="472"/>
        <w:rPr>
          <w:sz w:val="20"/>
          <w:szCs w:val="20"/>
        </w:rPr>
      </w:pPr>
      <w:r>
        <w:rPr>
          <w:b/>
          <w:bCs/>
          <w:spacing w:val="-12"/>
          <w:sz w:val="20"/>
          <w:szCs w:val="20"/>
        </w:rPr>
        <w:t>发生于中枢神经系统</w:t>
      </w:r>
    </w:p>
    <w:p w14:paraId="69B5250B">
      <w:pPr>
        <w:pStyle w:val="2"/>
        <w:spacing w:before="89" w:line="229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急性粒细胞白血病</w:t>
      </w:r>
    </w:p>
    <w:p w14:paraId="34402FAD">
      <w:pPr>
        <w:pStyle w:val="2"/>
        <w:spacing w:before="47" w:line="225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急性单核细胞白血病</w:t>
      </w:r>
    </w:p>
    <w:p w14:paraId="3D03C754">
      <w:pPr>
        <w:pStyle w:val="2"/>
        <w:spacing w:before="61" w:line="229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急性淋巴细胞白血病</w:t>
      </w:r>
    </w:p>
    <w:p w14:paraId="69A698A4">
      <w:pPr>
        <w:pStyle w:val="2"/>
        <w:spacing w:before="48" w:line="250" w:lineRule="auto"/>
        <w:ind w:left="469" w:right="175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急性粒单核细胞白血病</w:t>
      </w:r>
      <w:r>
        <w:rPr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红白血病</w:t>
      </w:r>
    </w:p>
    <w:p w14:paraId="483D184D">
      <w:pPr>
        <w:pStyle w:val="2"/>
        <w:spacing w:before="173" w:line="224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128.</w:t>
      </w:r>
      <w:r>
        <w:rPr>
          <w:rFonts w:ascii="宋体" w:hAnsi="宋体" w:eastAsia="宋体" w:cs="宋体"/>
          <w:color w:val="FFFFFF"/>
          <w:spacing w:val="-17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常可导致牙龈肿胀、口腔溃疡的是</w:t>
      </w:r>
    </w:p>
    <w:p w14:paraId="3400E05E">
      <w:pPr>
        <w:pStyle w:val="2"/>
        <w:spacing w:before="57" w:line="229" w:lineRule="auto"/>
        <w:ind w:left="46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急性粒细胞白血病</w:t>
      </w:r>
    </w:p>
    <w:p w14:paraId="4FD6C39F">
      <w:pPr>
        <w:pStyle w:val="2"/>
        <w:spacing w:before="38" w:line="260" w:lineRule="auto"/>
        <w:ind w:left="469" w:right="175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急性早幼粒细胞白血病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急性单核细胞白血病</w:t>
      </w:r>
    </w:p>
    <w:p w14:paraId="0E231FE0">
      <w:pPr>
        <w:pStyle w:val="2"/>
        <w:spacing w:before="31" w:line="230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红白血病</w:t>
      </w:r>
    </w:p>
    <w:p w14:paraId="06F4DC58">
      <w:pPr>
        <w:pStyle w:val="2"/>
        <w:spacing w:before="60" w:line="229" w:lineRule="auto"/>
        <w:ind w:left="46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急性淋巴细胞白血病</w:t>
      </w:r>
    </w:p>
    <w:p w14:paraId="2F86813C">
      <w:pPr>
        <w:pStyle w:val="2"/>
        <w:spacing w:before="187" w:line="228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0"/>
          <w:sz w:val="20"/>
          <w:szCs w:val="20"/>
          <w:shd w:val="clear" w:fill="005AAA"/>
        </w:rPr>
        <w:t>129</w:t>
      </w:r>
      <w:r>
        <w:rPr>
          <w:rFonts w:ascii="宋体" w:hAnsi="宋体" w:eastAsia="宋体" w:cs="宋体"/>
          <w:color w:val="FFFFFF"/>
          <w:spacing w:val="-33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.急性白血病诊断的主要依据是</w:t>
      </w:r>
    </w:p>
    <w:p w14:paraId="53518CD4">
      <w:pPr>
        <w:pStyle w:val="2"/>
        <w:spacing w:before="27" w:line="229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发热、多汗</w:t>
      </w:r>
    </w:p>
    <w:p w14:paraId="51C833C7">
      <w:pPr>
        <w:pStyle w:val="2"/>
        <w:spacing w:before="61" w:line="228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贫血、出血</w:t>
      </w:r>
    </w:p>
    <w:p w14:paraId="781A83D2">
      <w:pPr>
        <w:pStyle w:val="2"/>
        <w:spacing w:before="38" w:line="224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肝、脾肿大</w:t>
      </w:r>
    </w:p>
    <w:p w14:paraId="2F17E834">
      <w:pPr>
        <w:pStyle w:val="2"/>
        <w:spacing w:before="71" w:line="227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胸骨下段压痛</w:t>
      </w:r>
    </w:p>
    <w:p w14:paraId="32C17159">
      <w:pPr>
        <w:pStyle w:val="2"/>
        <w:spacing w:before="62" w:line="224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骨髓细胞学检查</w:t>
      </w:r>
    </w:p>
    <w:p w14:paraId="5836514F">
      <w:pPr>
        <w:pStyle w:val="2"/>
        <w:spacing w:before="165" w:line="224" w:lineRule="auto"/>
        <w:rPr>
          <w:sz w:val="20"/>
          <w:szCs w:val="20"/>
        </w:rPr>
      </w:pPr>
      <w:r>
        <w:rPr>
          <w:rFonts w:ascii="宋体" w:hAnsi="宋体" w:eastAsia="宋体" w:cs="宋体"/>
          <w:spacing w:val="-12"/>
          <w:sz w:val="20"/>
          <w:szCs w:val="20"/>
        </w:rPr>
        <w:t xml:space="preserve">1 </w:t>
      </w: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30.</w:t>
      </w:r>
      <w:r>
        <w:rPr>
          <w:b/>
          <w:bCs/>
          <w:spacing w:val="-12"/>
          <w:sz w:val="20"/>
          <w:szCs w:val="20"/>
        </w:rPr>
        <w:t>染色体检查结果为</w:t>
      </w:r>
      <w:r>
        <w:rPr>
          <w:rFonts w:ascii="宋体" w:hAnsi="宋体" w:eastAsia="宋体" w:cs="宋体"/>
          <w:b/>
          <w:bCs/>
          <w:spacing w:val="-12"/>
          <w:sz w:val="20"/>
          <w:szCs w:val="20"/>
        </w:rPr>
        <w:t>t(15;17</w:t>
      </w:r>
      <w:r>
        <w:rPr>
          <w:b/>
          <w:bCs/>
          <w:spacing w:val="-12"/>
          <w:sz w:val="20"/>
          <w:szCs w:val="20"/>
        </w:rPr>
        <w:t>)的白血病类型是</w:t>
      </w:r>
    </w:p>
    <w:p w14:paraId="672C5F9C">
      <w:pPr>
        <w:spacing w:before="70" w:line="188" w:lineRule="auto"/>
        <w:ind w:left="4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9"/>
          <w:w w:val="78"/>
          <w:sz w:val="26"/>
          <w:szCs w:val="26"/>
        </w:rPr>
        <w:t>A.AML-M₃</w:t>
      </w:r>
      <w:r>
        <w:rPr>
          <w:rFonts w:ascii="Times New Roman" w:hAnsi="Times New Roman" w:eastAsia="Times New Roman" w:cs="Times New Roman"/>
          <w:spacing w:val="4"/>
          <w:sz w:val="26"/>
          <w:szCs w:val="26"/>
        </w:rPr>
        <w:t xml:space="preserve">              </w:t>
      </w:r>
      <w:r>
        <w:rPr>
          <w:rFonts w:ascii="Times New Roman" w:hAnsi="Times New Roman" w:eastAsia="Times New Roman" w:cs="Times New Roman"/>
          <w:spacing w:val="-9"/>
          <w:w w:val="78"/>
          <w:sz w:val="26"/>
          <w:szCs w:val="26"/>
        </w:rPr>
        <w:t>B.AML-M₂</w:t>
      </w:r>
    </w:p>
    <w:p w14:paraId="32E6B942">
      <w:pPr>
        <w:spacing w:before="65" w:line="188" w:lineRule="auto"/>
        <w:ind w:left="46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i/>
          <w:iCs/>
          <w:spacing w:val="-6"/>
          <w:w w:val="84"/>
          <w:position w:val="2"/>
          <w:sz w:val="20"/>
          <w:szCs w:val="20"/>
        </w:rPr>
        <w:t>C.CML</w:t>
      </w:r>
      <w:r>
        <w:rPr>
          <w:rFonts w:ascii="Times New Roman" w:hAnsi="Times New Roman" w:eastAsia="Times New Roman" w:cs="Times New Roman"/>
          <w:i/>
          <w:iCs/>
          <w:spacing w:val="1"/>
          <w:position w:val="2"/>
          <w:sz w:val="20"/>
          <w:szCs w:val="20"/>
        </w:rPr>
        <w:t xml:space="preserve">                         </w:t>
      </w:r>
      <w:r>
        <w:rPr>
          <w:rFonts w:ascii="Times New Roman" w:hAnsi="Times New Roman" w:eastAsia="Times New Roman" w:cs="Times New Roman"/>
          <w:spacing w:val="-6"/>
          <w:w w:val="84"/>
          <w:position w:val="-1"/>
          <w:sz w:val="26"/>
          <w:szCs w:val="26"/>
        </w:rPr>
        <w:t>D.AML-M₅</w:t>
      </w:r>
    </w:p>
    <w:p w14:paraId="0DD0C8D2">
      <w:pPr>
        <w:spacing w:before="106" w:line="188" w:lineRule="auto"/>
        <w:ind w:left="469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E.ALL</w:t>
      </w:r>
    </w:p>
    <w:p w14:paraId="1786E9E2">
      <w:pPr>
        <w:spacing w:before="243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11"/>
          <w:sz w:val="20"/>
          <w:szCs w:val="20"/>
          <w:shd w:val="clear" w:fill="005AAA"/>
        </w:rPr>
        <w:t>13</w:t>
      </w:r>
      <w:r>
        <w:rPr>
          <w:rFonts w:ascii="宋体" w:hAnsi="宋体" w:eastAsia="宋体" w:cs="宋体"/>
          <w:color w:val="FFFFFF"/>
          <w:spacing w:val="-3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1.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中性粒细胞碱性磷酸酶活性明显增高见于</w:t>
      </w:r>
    </w:p>
    <w:p w14:paraId="2E4FDC29">
      <w:pPr>
        <w:pStyle w:val="2"/>
        <w:spacing w:before="38" w:line="229" w:lineRule="auto"/>
        <w:ind w:left="46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慢性粒细胞白血病</w:t>
      </w:r>
    </w:p>
    <w:p w14:paraId="5C2F190E">
      <w:pPr>
        <w:pStyle w:val="2"/>
        <w:spacing w:before="52" w:line="229" w:lineRule="auto"/>
        <w:ind w:left="46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B. </w:t>
      </w:r>
      <w:r>
        <w:rPr>
          <w:spacing w:val="-3"/>
          <w:sz w:val="20"/>
          <w:szCs w:val="20"/>
        </w:rPr>
        <w:t>类白血病反应</w:t>
      </w:r>
    </w:p>
    <w:p w14:paraId="648E9C43">
      <w:pPr>
        <w:pStyle w:val="2"/>
        <w:spacing w:before="51" w:line="274" w:lineRule="auto"/>
        <w:ind w:left="469" w:right="1987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急性粒细胞白血病</w:t>
      </w:r>
      <w:r>
        <w:rPr>
          <w:spacing w:val="3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D.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急性淋巴细胞白血病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0"/>
          <w:sz w:val="20"/>
          <w:szCs w:val="20"/>
        </w:rPr>
        <w:t>E.</w:t>
      </w:r>
      <w:r>
        <w:rPr>
          <w:spacing w:val="10"/>
          <w:sz w:val="20"/>
          <w:szCs w:val="20"/>
        </w:rPr>
        <w:t>淋巴瘤</w:t>
      </w:r>
    </w:p>
    <w:p w14:paraId="68D21BBA">
      <w:pPr>
        <w:spacing w:before="134" w:line="187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132.</w:t>
      </w:r>
      <w:r>
        <w:rPr>
          <w:rFonts w:ascii="Times New Roman" w:hAnsi="Times New Roman" w:eastAsia="Times New Roman" w:cs="Times New Roman"/>
          <w:color w:val="FFFFFF"/>
          <w:spacing w:val="6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骨髓增生异常综合征患者的骨髓原始细胞</w:t>
      </w:r>
    </w:p>
    <w:p w14:paraId="0BAD8AA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3832C7">
      <w:pPr>
        <w:spacing w:line="948" w:lineRule="exact"/>
        <w:ind w:firstLine="2819"/>
      </w:pPr>
    </w:p>
    <w:p w14:paraId="5A59B516">
      <w:pPr>
        <w:pStyle w:val="2"/>
        <w:spacing w:before="127" w:line="220" w:lineRule="auto"/>
        <w:ind w:left="442"/>
        <w:rPr>
          <w:sz w:val="20"/>
          <w:szCs w:val="20"/>
        </w:rPr>
      </w:pPr>
      <w:r>
        <w:rPr>
          <w:b/>
          <w:bCs/>
          <w:spacing w:val="-13"/>
          <w:sz w:val="20"/>
          <w:szCs w:val="20"/>
        </w:rPr>
        <w:t>中有</w:t>
      </w:r>
      <w:r>
        <w:rPr>
          <w:spacing w:val="-30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-13"/>
          <w:sz w:val="20"/>
          <w:szCs w:val="20"/>
        </w:rPr>
        <w:t xml:space="preserve">Auer </w:t>
      </w:r>
      <w:r>
        <w:rPr>
          <w:b/>
          <w:bCs/>
          <w:spacing w:val="-13"/>
          <w:sz w:val="20"/>
          <w:szCs w:val="20"/>
        </w:rPr>
        <w:t>小体，见于</w:t>
      </w:r>
    </w:p>
    <w:p w14:paraId="5DD4B515">
      <w:pPr>
        <w:pStyle w:val="2"/>
        <w:spacing w:before="62" w:line="23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A.RA </w:t>
      </w:r>
      <w:r>
        <w:rPr>
          <w:spacing w:val="-2"/>
          <w:sz w:val="20"/>
          <w:szCs w:val="20"/>
        </w:rPr>
        <w:t>型</w:t>
      </w:r>
      <w:r>
        <w:rPr>
          <w:spacing w:val="3"/>
          <w:sz w:val="20"/>
          <w:szCs w:val="20"/>
        </w:rPr>
        <w:t xml:space="preserve"> 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B.RAS </w:t>
      </w:r>
      <w:r>
        <w:rPr>
          <w:spacing w:val="-2"/>
          <w:sz w:val="20"/>
          <w:szCs w:val="20"/>
        </w:rPr>
        <w:t>型</w:t>
      </w:r>
    </w:p>
    <w:p w14:paraId="23828B90">
      <w:pPr>
        <w:pStyle w:val="2"/>
        <w:spacing w:before="1" w:line="235" w:lineRule="auto"/>
        <w:ind w:left="439"/>
        <w:rPr>
          <w:sz w:val="26"/>
          <w:szCs w:val="26"/>
        </w:rPr>
      </w:pPr>
      <w:r>
        <w:rPr>
          <w:rFonts w:ascii="宋体" w:hAnsi="宋体" w:eastAsia="宋体" w:cs="宋体"/>
          <w:spacing w:val="-16"/>
          <w:w w:val="96"/>
          <w:sz w:val="26"/>
          <w:szCs w:val="26"/>
        </w:rPr>
        <w:t>C.CMML</w:t>
      </w:r>
      <w:r>
        <w:rPr>
          <w:spacing w:val="-16"/>
          <w:w w:val="96"/>
          <w:sz w:val="26"/>
          <w:szCs w:val="26"/>
        </w:rPr>
        <w:t>型</w:t>
      </w:r>
      <w:r>
        <w:rPr>
          <w:spacing w:val="19"/>
          <w:sz w:val="26"/>
          <w:szCs w:val="26"/>
        </w:rPr>
        <w:t xml:space="preserve">      </w:t>
      </w:r>
      <w:r>
        <w:rPr>
          <w:rFonts w:ascii="Times New Roman" w:hAnsi="Times New Roman" w:eastAsia="Times New Roman" w:cs="Times New Roman"/>
          <w:spacing w:val="-16"/>
          <w:w w:val="96"/>
          <w:sz w:val="26"/>
          <w:szCs w:val="26"/>
        </w:rPr>
        <w:t>D.RAEB</w:t>
      </w:r>
      <w:r>
        <w:rPr>
          <w:spacing w:val="-16"/>
          <w:w w:val="96"/>
          <w:sz w:val="26"/>
          <w:szCs w:val="26"/>
        </w:rPr>
        <w:t>型</w:t>
      </w:r>
    </w:p>
    <w:p w14:paraId="47B37776">
      <w:pPr>
        <w:spacing w:before="67" w:line="227" w:lineRule="auto"/>
        <w:ind w:left="439"/>
        <w:rPr>
          <w:rFonts w:ascii="宋体" w:hAnsi="宋体" w:eastAsia="宋体" w:cs="宋体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 xml:space="preserve">E.RAEB-T       </w:t>
      </w:r>
      <w:r>
        <w:rPr>
          <w:rFonts w:ascii="宋体" w:hAnsi="宋体" w:eastAsia="宋体" w:cs="宋体"/>
          <w:spacing w:val="-1"/>
          <w:sz w:val="15"/>
          <w:szCs w:val="15"/>
        </w:rPr>
        <w:t>型</w:t>
      </w:r>
    </w:p>
    <w:p w14:paraId="3E7D0FFA">
      <w:pPr>
        <w:pStyle w:val="2"/>
        <w:spacing w:before="181" w:line="222" w:lineRule="auto"/>
        <w:outlineLvl w:val="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133.</w:t>
      </w:r>
      <w:r>
        <w:rPr>
          <w:rFonts w:ascii="Times New Roman" w:hAnsi="Times New Roman" w:eastAsia="Times New Roman" w:cs="Times New Roman"/>
          <w:b/>
          <w:bCs/>
          <w:color w:val="FFFFFF"/>
          <w:spacing w:val="30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对霍奇金淋巴瘤最具诊断意义的细胞是</w:t>
      </w:r>
    </w:p>
    <w:p w14:paraId="60161059">
      <w:pPr>
        <w:pStyle w:val="2"/>
        <w:spacing w:before="52" w:line="23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A.R-S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 </w:t>
      </w:r>
      <w:r>
        <w:rPr>
          <w:spacing w:val="3"/>
          <w:sz w:val="20"/>
          <w:szCs w:val="20"/>
        </w:rPr>
        <w:t>细胞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霍奇金细胞</w:t>
      </w:r>
    </w:p>
    <w:p w14:paraId="298D631F">
      <w:pPr>
        <w:pStyle w:val="2"/>
        <w:spacing w:before="53" w:line="22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C. </w:t>
      </w:r>
      <w:r>
        <w:rPr>
          <w:spacing w:val="6"/>
          <w:sz w:val="20"/>
          <w:szCs w:val="20"/>
        </w:rPr>
        <w:t>陷窝细胞</w:t>
      </w:r>
      <w:r>
        <w:rPr>
          <w:spacing w:val="11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多形性瘤细胞</w:t>
      </w:r>
    </w:p>
    <w:p w14:paraId="7ADB5A61">
      <w:pPr>
        <w:pStyle w:val="2"/>
        <w:spacing w:before="46" w:line="22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嗜酸性细胞</w:t>
      </w:r>
    </w:p>
    <w:p w14:paraId="46E9DA8E">
      <w:pPr>
        <w:pStyle w:val="2"/>
        <w:spacing w:before="166" w:line="227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9"/>
          <w:sz w:val="20"/>
          <w:szCs w:val="20"/>
          <w:shd w:val="clear" w:fill="005AAA"/>
        </w:rPr>
        <w:t>13</w:t>
      </w:r>
      <w:r>
        <w:rPr>
          <w:rFonts w:ascii="宋体" w:hAnsi="宋体" w:eastAsia="宋体" w:cs="宋体"/>
          <w:color w:val="FFFFFF"/>
          <w:spacing w:val="-3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4.</w:t>
      </w:r>
      <w:r>
        <w:rPr>
          <w:b/>
          <w:bCs/>
          <w:spacing w:val="-9"/>
          <w:sz w:val="20"/>
          <w:szCs w:val="20"/>
        </w:rPr>
        <w:t>下列支持</w:t>
      </w:r>
      <w:r>
        <w:rPr>
          <w:rFonts w:ascii="宋体" w:hAnsi="宋体" w:eastAsia="宋体" w:cs="宋体"/>
          <w:b/>
          <w:bCs/>
          <w:spacing w:val="-9"/>
          <w:sz w:val="20"/>
          <w:szCs w:val="20"/>
        </w:rPr>
        <w:t>ITP</w:t>
      </w:r>
      <w:r>
        <w:rPr>
          <w:rFonts w:ascii="宋体" w:hAnsi="宋体" w:eastAsia="宋体" w:cs="宋体"/>
          <w:spacing w:val="-22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诊断的是</w:t>
      </w:r>
    </w:p>
    <w:p w14:paraId="0020595C">
      <w:pPr>
        <w:pStyle w:val="2"/>
        <w:spacing w:before="72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肝、脾肿大</w:t>
      </w:r>
    </w:p>
    <w:p w14:paraId="1551C6CF">
      <w:pPr>
        <w:pStyle w:val="2"/>
        <w:spacing w:before="57" w:line="22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骨髓中产板型巨核细胞增多</w:t>
      </w:r>
    </w:p>
    <w:p w14:paraId="6084861B">
      <w:pPr>
        <w:pStyle w:val="2"/>
        <w:spacing w:before="46" w:line="222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C.PAIg</w:t>
      </w:r>
      <w:r>
        <w:rPr>
          <w:rFonts w:ascii="宋体" w:hAnsi="宋体" w:eastAsia="宋体" w:cs="宋体"/>
          <w:spacing w:val="47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阴</w:t>
      </w:r>
      <w:r>
        <w:rPr>
          <w:spacing w:val="-2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性</w:t>
      </w:r>
    </w:p>
    <w:p w14:paraId="1AE0C46A">
      <w:pPr>
        <w:pStyle w:val="2"/>
        <w:spacing w:before="33" w:line="229" w:lineRule="auto"/>
        <w:ind w:left="439"/>
        <w:rPr>
          <w:sz w:val="26"/>
          <w:szCs w:val="26"/>
        </w:rPr>
      </w:pPr>
      <w:r>
        <w:rPr>
          <w:rFonts w:ascii="Times New Roman" w:hAnsi="Times New Roman" w:eastAsia="Times New Roman" w:cs="Times New Roman"/>
          <w:spacing w:val="-24"/>
          <w:w w:val="99"/>
          <w:sz w:val="26"/>
          <w:szCs w:val="26"/>
        </w:rPr>
        <w:t>D.PAC₃</w:t>
      </w:r>
      <w:r>
        <w:rPr>
          <w:spacing w:val="-24"/>
          <w:w w:val="99"/>
          <w:sz w:val="26"/>
          <w:szCs w:val="26"/>
        </w:rPr>
        <w:t>阴性</w:t>
      </w:r>
    </w:p>
    <w:p w14:paraId="4EA3DCFE">
      <w:pPr>
        <w:pStyle w:val="2"/>
        <w:spacing w:before="17" w:line="224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脾切除治疗有效</w:t>
      </w:r>
    </w:p>
    <w:p w14:paraId="7025B24B">
      <w:pPr>
        <w:pStyle w:val="2"/>
        <w:spacing w:before="131" w:line="268" w:lineRule="auto"/>
        <w:ind w:left="442" w:hanging="44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3"/>
          <w:sz w:val="20"/>
          <w:szCs w:val="20"/>
          <w:shd w:val="clear" w:fill="005AAA"/>
        </w:rPr>
        <w:t>1</w:t>
      </w:r>
      <w:r>
        <w:rPr>
          <w:rFonts w:ascii="宋体" w:hAnsi="宋体" w:eastAsia="宋体" w:cs="宋体"/>
          <w:color w:val="FFFFFF"/>
          <w:spacing w:val="-2"/>
          <w:sz w:val="20"/>
          <w:szCs w:val="20"/>
          <w:shd w:val="clear" w:fill="005AAA"/>
        </w:rPr>
        <w:t>35</w:t>
      </w:r>
      <w:r>
        <w:rPr>
          <w:rFonts w:ascii="宋体" w:hAnsi="宋体" w:eastAsia="宋体" w:cs="宋体"/>
          <w:color w:val="FFFFFF"/>
          <w:spacing w:val="-48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.在</w:t>
      </w:r>
      <w:r>
        <w:rPr>
          <w:rFonts w:ascii="宋体" w:hAnsi="宋体" w:eastAsia="宋体" w:cs="宋体"/>
          <w:b/>
          <w:bCs/>
          <w:spacing w:val="-2"/>
          <w:sz w:val="20"/>
          <w:szCs w:val="20"/>
        </w:rPr>
        <w:t>ITP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的免疫抑制治疗中，最常用的免</w:t>
      </w:r>
      <w:r>
        <w:rPr>
          <w:b/>
          <w:bCs/>
          <w:spacing w:val="-1"/>
          <w:sz w:val="20"/>
          <w:szCs w:val="20"/>
        </w:rPr>
        <w:t>疫</w:t>
      </w:r>
      <w:r>
        <w:rPr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抑制剂是</w:t>
      </w:r>
    </w:p>
    <w:p w14:paraId="0CE73B05">
      <w:pPr>
        <w:pStyle w:val="2"/>
        <w:spacing w:before="52" w:line="263" w:lineRule="auto"/>
        <w:ind w:left="439" w:right="2503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A.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阿糖胞苷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长春新碱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柔红霉素</w:t>
      </w:r>
    </w:p>
    <w:p w14:paraId="6A954789">
      <w:pPr>
        <w:pStyle w:val="2"/>
        <w:spacing w:before="53" w:line="258" w:lineRule="auto"/>
        <w:ind w:left="439" w:right="190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左旋门冬酰胺酶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9"/>
          <w:sz w:val="20"/>
          <w:szCs w:val="20"/>
        </w:rPr>
        <w:t>E.</w:t>
      </w:r>
      <w:r>
        <w:rPr>
          <w:spacing w:val="9"/>
          <w:sz w:val="20"/>
          <w:szCs w:val="20"/>
        </w:rPr>
        <w:t>足叶乙甙</w:t>
      </w:r>
    </w:p>
    <w:p w14:paraId="5469ED33">
      <w:pPr>
        <w:pStyle w:val="2"/>
        <w:spacing w:before="169" w:line="228" w:lineRule="auto"/>
        <w:rPr>
          <w:sz w:val="20"/>
          <w:szCs w:val="20"/>
        </w:rPr>
      </w:pPr>
      <w:r>
        <w:rPr>
          <w:rFonts w:ascii="Arial" w:hAnsi="Arial" w:eastAsia="Arial" w:cs="Arial"/>
          <w:color w:val="FFFFFF"/>
          <w:spacing w:val="-4"/>
          <w:sz w:val="20"/>
          <w:szCs w:val="20"/>
          <w:shd w:val="clear" w:fill="005AAA"/>
        </w:rPr>
        <w:t>13</w:t>
      </w:r>
      <w:r>
        <w:rPr>
          <w:rFonts w:ascii="Arial" w:hAnsi="Arial" w:eastAsia="Arial" w:cs="Arial"/>
          <w:b/>
          <w:bCs/>
          <w:color w:val="FFFFFF"/>
          <w:spacing w:val="-4"/>
          <w:sz w:val="20"/>
          <w:szCs w:val="20"/>
          <w:shd w:val="clear" w:fill="005AAA"/>
        </w:rPr>
        <w:t>6.</w:t>
      </w:r>
      <w:r>
        <w:rPr>
          <w:rFonts w:ascii="Arial" w:hAnsi="Arial" w:eastAsia="Arial" w:cs="Arial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易发生</w:t>
      </w:r>
      <w:r>
        <w:rPr>
          <w:rFonts w:ascii="Arial" w:hAnsi="Arial" w:eastAsia="Arial" w:cs="Arial"/>
          <w:b/>
          <w:bCs/>
          <w:spacing w:val="-4"/>
          <w:sz w:val="20"/>
          <w:szCs w:val="20"/>
        </w:rPr>
        <w:t>DIC</w:t>
      </w:r>
      <w:r>
        <w:rPr>
          <w:b/>
          <w:bCs/>
          <w:spacing w:val="-4"/>
          <w:sz w:val="20"/>
          <w:szCs w:val="20"/>
        </w:rPr>
        <w:t>的急性白血病类型是</w:t>
      </w:r>
    </w:p>
    <w:p w14:paraId="39FC54F3">
      <w:pPr>
        <w:pStyle w:val="2"/>
        <w:spacing w:before="28" w:line="229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A.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急性淋巴细胞白血病</w:t>
      </w:r>
    </w:p>
    <w:p w14:paraId="6589E7BA">
      <w:pPr>
        <w:pStyle w:val="2"/>
        <w:spacing w:before="46" w:line="224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B.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sz w:val="20"/>
          <w:szCs w:val="20"/>
        </w:rPr>
        <w:t>急性淋巴细胞白血病部分分化型</w:t>
      </w:r>
    </w:p>
    <w:p w14:paraId="6C48D1F9">
      <w:pPr>
        <w:pStyle w:val="2"/>
        <w:spacing w:before="60" w:line="269" w:lineRule="auto"/>
        <w:ind w:left="439" w:right="13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急性早幼粒细胞白血病</w:t>
      </w:r>
      <w:r>
        <w:rPr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急性单核细胞白血病</w:t>
      </w:r>
    </w:p>
    <w:p w14:paraId="2F38E2CB">
      <w:pPr>
        <w:pStyle w:val="2"/>
        <w:spacing w:before="11" w:line="230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E.</w:t>
      </w:r>
      <w:r>
        <w:rPr>
          <w:spacing w:val="9"/>
          <w:sz w:val="20"/>
          <w:szCs w:val="20"/>
        </w:rPr>
        <w:t>红白血病</w:t>
      </w:r>
    </w:p>
    <w:p w14:paraId="36A6BC22">
      <w:pPr>
        <w:pStyle w:val="2"/>
        <w:spacing w:before="192" w:line="225" w:lineRule="auto"/>
        <w:outlineLvl w:val="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4"/>
          <w:sz w:val="20"/>
          <w:szCs w:val="20"/>
          <w:shd w:val="clear" w:fill="005AAA"/>
        </w:rPr>
        <w:t>137.</w:t>
      </w:r>
      <w:r>
        <w:rPr>
          <w:rFonts w:ascii="Times New Roman" w:hAnsi="Times New Roman" w:eastAsia="Times New Roman" w:cs="Times New Roman"/>
          <w:b/>
          <w:bCs/>
          <w:color w:val="FFFFFF"/>
          <w:spacing w:val="33"/>
          <w:sz w:val="20"/>
          <w:szCs w:val="20"/>
        </w:rPr>
        <w:t xml:space="preserve"> </w:t>
      </w:r>
      <w:r>
        <w:rPr>
          <w:b/>
          <w:bCs/>
          <w:spacing w:val="-14"/>
          <w:sz w:val="20"/>
          <w:szCs w:val="20"/>
        </w:rPr>
        <w:t>下列由于免疫因素引起中性粒细胞减少的是</w:t>
      </w:r>
    </w:p>
    <w:p w14:paraId="0287FC4C">
      <w:pPr>
        <w:pStyle w:val="2"/>
        <w:spacing w:before="29" w:line="212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A.Felty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  </w:t>
      </w:r>
      <w:r>
        <w:rPr>
          <w:sz w:val="20"/>
          <w:szCs w:val="20"/>
        </w:rPr>
        <w:t>综合征</w:t>
      </w:r>
    </w:p>
    <w:p w14:paraId="4AB3AD68">
      <w:pPr>
        <w:pStyle w:val="2"/>
        <w:spacing w:before="90" w:line="224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周期性中性粒细胞减少症</w:t>
      </w:r>
    </w:p>
    <w:p w14:paraId="7E33334A">
      <w:pPr>
        <w:pStyle w:val="2"/>
        <w:spacing w:before="63" w:line="229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假性粒细胞减少</w:t>
      </w:r>
    </w:p>
    <w:p w14:paraId="73A4DB12">
      <w:pPr>
        <w:pStyle w:val="2"/>
        <w:spacing w:before="44" w:line="262" w:lineRule="auto"/>
        <w:ind w:left="439" w:right="3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脾功能亢进所致中性粒细胞减少</w:t>
      </w:r>
      <w:r>
        <w:rPr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 </w:t>
      </w:r>
      <w:r>
        <w:rPr>
          <w:spacing w:val="-1"/>
          <w:sz w:val="20"/>
          <w:szCs w:val="20"/>
        </w:rPr>
        <w:t>病毒感染或败血症时的粒细胞减少</w:t>
      </w:r>
    </w:p>
    <w:p w14:paraId="4960D07E">
      <w:pPr>
        <w:pStyle w:val="2"/>
        <w:spacing w:before="106" w:line="275" w:lineRule="auto"/>
        <w:ind w:left="442" w:right="24" w:hanging="44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3"/>
          <w:sz w:val="20"/>
          <w:szCs w:val="20"/>
          <w:shd w:val="clear" w:fill="005AAA"/>
        </w:rPr>
        <w:t>13</w:t>
      </w:r>
      <w:r>
        <w:rPr>
          <w:rFonts w:ascii="宋体" w:hAnsi="宋体" w:eastAsia="宋体" w:cs="宋体"/>
          <w:b/>
          <w:bCs/>
          <w:color w:val="FFFFFF"/>
          <w:spacing w:val="-3"/>
          <w:sz w:val="20"/>
          <w:szCs w:val="20"/>
          <w:shd w:val="clear" w:fill="005AAA"/>
        </w:rPr>
        <w:t>8.</w:t>
      </w:r>
      <w:r>
        <w:rPr>
          <w:b/>
          <w:bCs/>
          <w:spacing w:val="-3"/>
          <w:sz w:val="20"/>
          <w:szCs w:val="20"/>
        </w:rPr>
        <w:t>紧急出血后出现休克症状，表明至少已丢</w:t>
      </w:r>
      <w:r>
        <w:rPr>
          <w:spacing w:val="6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失全身总血量的</w:t>
      </w:r>
    </w:p>
    <w:p w14:paraId="0B7EA393">
      <w:pPr>
        <w:spacing w:before="33" w:line="188" w:lineRule="auto"/>
        <w:ind w:left="4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5"/>
          <w:sz w:val="26"/>
          <w:szCs w:val="26"/>
        </w:rPr>
        <w:t>A.10%</w:t>
      </w:r>
      <w:r>
        <w:rPr>
          <w:rFonts w:ascii="Times New Roman" w:hAnsi="Times New Roman" w:eastAsia="Times New Roman" w:cs="Times New Roman"/>
          <w:spacing w:val="1"/>
          <w:sz w:val="26"/>
          <w:szCs w:val="26"/>
        </w:rPr>
        <w:t xml:space="preserve">                   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>B.15%</w:t>
      </w:r>
    </w:p>
    <w:p w14:paraId="0333F2D3">
      <w:pPr>
        <w:spacing w:before="108" w:line="188" w:lineRule="auto"/>
        <w:ind w:left="4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C.20%       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         D.25%</w:t>
      </w:r>
    </w:p>
    <w:p w14:paraId="0976A963">
      <w:pPr>
        <w:spacing w:before="120" w:line="188" w:lineRule="auto"/>
        <w:ind w:left="4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E.30%</w:t>
      </w:r>
    </w:p>
    <w:p w14:paraId="3CA5128C">
      <w:pPr>
        <w:spacing w:line="188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15" w:type="default"/>
          <w:pgSz w:w="10830" w:h="15080"/>
          <w:pgMar w:top="440" w:right="1212" w:bottom="709" w:left="1030" w:header="0" w:footer="529" w:gutter="0"/>
          <w:cols w:equalWidth="0" w:num="2">
            <w:col w:w="4481" w:space="100"/>
            <w:col w:w="4008"/>
          </w:cols>
        </w:sectPr>
      </w:pPr>
    </w:p>
    <w:p w14:paraId="6B5339E9">
      <w:pPr>
        <w:spacing w:line="970" w:lineRule="exact"/>
        <w:ind w:firstLine="20"/>
      </w:pPr>
    </w:p>
    <w:p w14:paraId="6DD0F8AE">
      <w:pPr>
        <w:pStyle w:val="2"/>
        <w:spacing w:before="111" w:line="224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4"/>
          <w:sz w:val="20"/>
          <w:szCs w:val="20"/>
          <w:shd w:val="clear" w:fill="005AAA"/>
        </w:rPr>
        <w:t>140.</w:t>
      </w:r>
      <w:r>
        <w:rPr>
          <w:rFonts w:ascii="宋体" w:hAnsi="宋体" w:eastAsia="宋体" w:cs="宋体"/>
          <w:color w:val="FFFFFF"/>
          <w:spacing w:val="-58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准备进行骨髓移植的患者需要输血改善贫</w:t>
      </w:r>
    </w:p>
    <w:p w14:paraId="268683BD">
      <w:pPr>
        <w:pStyle w:val="2"/>
        <w:spacing w:before="53" w:line="220" w:lineRule="auto"/>
        <w:ind w:left="412"/>
        <w:rPr>
          <w:sz w:val="20"/>
          <w:szCs w:val="20"/>
        </w:rPr>
      </w:pPr>
      <w:r>
        <w:rPr>
          <w:b/>
          <w:bCs/>
          <w:spacing w:val="-12"/>
          <w:sz w:val="20"/>
          <w:szCs w:val="20"/>
        </w:rPr>
        <w:t>血症状，首选的血液制品为</w:t>
      </w:r>
    </w:p>
    <w:p w14:paraId="3733CD1A">
      <w:pPr>
        <w:pStyle w:val="2"/>
        <w:spacing w:before="100" w:line="199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全血</w:t>
      </w:r>
    </w:p>
    <w:p w14:paraId="61B1BED4">
      <w:pPr>
        <w:pStyle w:val="2"/>
        <w:spacing w:before="52" w:line="233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红细胞悬液</w:t>
      </w:r>
    </w:p>
    <w:p w14:paraId="380155B4">
      <w:pPr>
        <w:pStyle w:val="2"/>
        <w:spacing w:before="67" w:line="232" w:lineRule="auto"/>
        <w:ind w:left="41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去除白细胞的红细胞</w:t>
      </w:r>
    </w:p>
    <w:p w14:paraId="310608F4">
      <w:pPr>
        <w:pStyle w:val="2"/>
        <w:spacing w:before="43" w:line="260" w:lineRule="auto"/>
        <w:ind w:left="410" w:right="2792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洗涤红细胞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浓缩红细胞</w:t>
      </w:r>
    </w:p>
    <w:p w14:paraId="69C2F165">
      <w:pPr>
        <w:pStyle w:val="2"/>
        <w:spacing w:before="125" w:line="220" w:lineRule="auto"/>
        <w:ind w:left="2"/>
        <w:outlineLvl w:val="0"/>
        <w:rPr>
          <w:sz w:val="20"/>
          <w:szCs w:val="20"/>
        </w:rPr>
      </w:pPr>
      <w:r>
        <w:rPr>
          <w:b/>
          <w:bCs/>
          <w:spacing w:val="-10"/>
          <w:sz w:val="20"/>
          <w:szCs w:val="20"/>
          <w:shd w:val="clear" w:fill="005AAA"/>
        </w:rPr>
        <w:t>141.</w:t>
      </w:r>
      <w:r>
        <w:rPr>
          <w:b/>
          <w:bCs/>
          <w:color w:val="FFFFFF" w:themeColor="background1"/>
          <w:spacing w:val="-10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高</w:t>
      </w:r>
      <w:r>
        <w:rPr>
          <w:b/>
          <w:bCs/>
          <w:color w:val="FFFFFF" w:themeColor="background1"/>
          <w:spacing w:val="-10"/>
          <w:sz w:val="20"/>
          <w:szCs w:val="20"/>
          <w14:textFill>
            <w14:solidFill>
              <w14:schemeClr w14:val="bg1"/>
            </w14:solidFill>
          </w14:textFill>
        </w:rPr>
        <w:t>钾</w:t>
      </w:r>
      <w:r>
        <w:rPr>
          <w:b/>
          <w:bCs/>
          <w:spacing w:val="-10"/>
          <w:sz w:val="20"/>
          <w:szCs w:val="20"/>
        </w:rPr>
        <w:t>血症及肝肾功能障碍患者需要</w:t>
      </w:r>
      <w:r>
        <w:rPr>
          <w:b/>
          <w:bCs/>
          <w:spacing w:val="-11"/>
          <w:sz w:val="20"/>
          <w:szCs w:val="20"/>
        </w:rPr>
        <w:t>输血时，</w:t>
      </w:r>
    </w:p>
    <w:p w14:paraId="5ED6C185">
      <w:pPr>
        <w:pStyle w:val="2"/>
        <w:spacing w:before="70" w:line="228" w:lineRule="auto"/>
        <w:ind w:left="412"/>
        <w:rPr>
          <w:sz w:val="20"/>
          <w:szCs w:val="20"/>
        </w:rPr>
      </w:pPr>
      <w:r>
        <w:rPr>
          <w:b/>
          <w:bCs/>
          <w:spacing w:val="-10"/>
          <w:sz w:val="20"/>
          <w:szCs w:val="20"/>
        </w:rPr>
        <w:t>应选用</w:t>
      </w:r>
    </w:p>
    <w:p w14:paraId="30B686FC">
      <w:pPr>
        <w:pStyle w:val="2"/>
        <w:spacing w:before="74" w:line="199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全血</w:t>
      </w:r>
    </w:p>
    <w:p w14:paraId="1593C60D">
      <w:pPr>
        <w:pStyle w:val="2"/>
        <w:spacing w:before="72" w:line="233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B. </w:t>
      </w:r>
      <w:r>
        <w:rPr>
          <w:spacing w:val="-3"/>
          <w:sz w:val="20"/>
          <w:szCs w:val="20"/>
        </w:rPr>
        <w:t>红细胞悬液</w:t>
      </w:r>
    </w:p>
    <w:p w14:paraId="51A5B83F">
      <w:pPr>
        <w:pStyle w:val="2"/>
        <w:spacing w:before="44" w:line="229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少白细胞的红细胞</w:t>
      </w:r>
    </w:p>
    <w:p w14:paraId="54BB44AE">
      <w:pPr>
        <w:pStyle w:val="2"/>
        <w:spacing w:before="50" w:line="260" w:lineRule="auto"/>
        <w:ind w:left="410" w:right="277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洗涤红细胞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浓缩红细胞</w:t>
      </w:r>
    </w:p>
    <w:p w14:paraId="5EE04476">
      <w:pPr>
        <w:pStyle w:val="2"/>
        <w:spacing w:before="192" w:line="226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142.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健康人血白蛋白主要用于</w:t>
      </w:r>
    </w:p>
    <w:p w14:paraId="23B55E52">
      <w:pPr>
        <w:pStyle w:val="2"/>
        <w:spacing w:before="27" w:line="224" w:lineRule="auto"/>
        <w:ind w:left="410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补充营养</w:t>
      </w:r>
    </w:p>
    <w:p w14:paraId="6E420162">
      <w:pPr>
        <w:pStyle w:val="2"/>
        <w:spacing w:before="53" w:line="229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增强机体抵抗力</w:t>
      </w:r>
    </w:p>
    <w:p w14:paraId="032BF14E">
      <w:pPr>
        <w:pStyle w:val="2"/>
        <w:spacing w:before="58" w:line="227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低血容量性休克的扩容治疗</w:t>
      </w:r>
    </w:p>
    <w:p w14:paraId="3AD328D2">
      <w:pPr>
        <w:pStyle w:val="2"/>
        <w:spacing w:before="52" w:line="224" w:lineRule="auto"/>
        <w:ind w:left="410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D.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自身免疫性疾病的治疗</w:t>
      </w:r>
    </w:p>
    <w:p w14:paraId="53A12810">
      <w:pPr>
        <w:pStyle w:val="2"/>
        <w:spacing w:before="58" w:line="225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低丙种球蛋白血症的替代疗法</w:t>
      </w:r>
    </w:p>
    <w:p w14:paraId="45D52298">
      <w:pPr>
        <w:pStyle w:val="2"/>
        <w:spacing w:before="193" w:line="225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143.</w:t>
      </w:r>
      <w:r>
        <w:rPr>
          <w:rFonts w:ascii="Times New Roman" w:hAnsi="Times New Roman" w:eastAsia="Times New Roman" w:cs="Times New Roman"/>
          <w:b/>
          <w:bCs/>
          <w:color w:val="FFFFFF"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神经垂体储存的激素是</w:t>
      </w:r>
    </w:p>
    <w:p w14:paraId="60CBA7B7">
      <w:pPr>
        <w:pStyle w:val="2"/>
        <w:spacing w:before="27" w:line="223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血管加压素</w:t>
      </w:r>
    </w:p>
    <w:p w14:paraId="374276EB">
      <w:pPr>
        <w:pStyle w:val="2"/>
        <w:spacing w:before="51" w:line="225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生长激素</w:t>
      </w:r>
    </w:p>
    <w:p w14:paraId="27A7D595">
      <w:pPr>
        <w:pStyle w:val="2"/>
        <w:spacing w:before="61" w:line="266" w:lineRule="auto"/>
        <w:ind w:left="410" w:right="217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促肾上腺皮质激素</w:t>
      </w:r>
      <w:r>
        <w:rPr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促甲状腺激素</w:t>
      </w:r>
    </w:p>
    <w:p w14:paraId="6FD03B59">
      <w:pPr>
        <w:pStyle w:val="2"/>
        <w:spacing w:before="29" w:line="225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泌乳素</w:t>
      </w:r>
    </w:p>
    <w:p w14:paraId="22ADE518">
      <w:pPr>
        <w:pStyle w:val="2"/>
        <w:spacing w:before="167" w:line="220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144.</w:t>
      </w:r>
      <w:r>
        <w:rPr>
          <w:b/>
          <w:bCs/>
          <w:spacing w:val="-10"/>
          <w:sz w:val="20"/>
          <w:szCs w:val="20"/>
        </w:rPr>
        <w:t>疑为垂体腺瘤时，定位诊断首选</w:t>
      </w:r>
    </w:p>
    <w:p w14:paraId="615A18FE">
      <w:pPr>
        <w:pStyle w:val="2"/>
        <w:spacing w:before="54" w:line="228" w:lineRule="auto"/>
        <w:ind w:left="41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>脑电图</w:t>
      </w:r>
      <w:r>
        <w:rPr>
          <w:spacing w:val="9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z w:val="20"/>
          <w:szCs w:val="20"/>
        </w:rPr>
        <w:t>CT</w:t>
      </w:r>
    </w:p>
    <w:p w14:paraId="49BFF16B">
      <w:pPr>
        <w:pStyle w:val="2"/>
        <w:spacing w:before="50" w:line="225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C.MRI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放射性核素扫描</w:t>
      </w:r>
    </w:p>
    <w:p w14:paraId="650BC038">
      <w:pPr>
        <w:pStyle w:val="2"/>
        <w:spacing w:before="63" w:line="223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脑血管造影</w:t>
      </w:r>
    </w:p>
    <w:p w14:paraId="1E8D5F55">
      <w:pPr>
        <w:pStyle w:val="2"/>
        <w:spacing w:before="198" w:line="225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9"/>
          <w:sz w:val="20"/>
          <w:szCs w:val="20"/>
          <w:shd w:val="clear" w:fill="005AAA"/>
        </w:rPr>
        <w:t>14</w:t>
      </w: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5.</w:t>
      </w:r>
      <w:r>
        <w:rPr>
          <w:b/>
          <w:bCs/>
          <w:spacing w:val="-9"/>
          <w:sz w:val="20"/>
          <w:szCs w:val="20"/>
        </w:rPr>
        <w:t>女性垂体泌乳素腺瘤的典型临床表现是</w:t>
      </w:r>
    </w:p>
    <w:p w14:paraId="7091C004">
      <w:pPr>
        <w:pStyle w:val="2"/>
        <w:spacing w:before="22" w:line="227" w:lineRule="auto"/>
        <w:ind w:left="410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持续泌乳及头痛</w:t>
      </w:r>
    </w:p>
    <w:p w14:paraId="17BB118B">
      <w:pPr>
        <w:pStyle w:val="2"/>
        <w:spacing w:before="71" w:line="249" w:lineRule="auto"/>
        <w:ind w:left="410" w:right="199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视野缺损和视力下降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C. </w:t>
      </w:r>
      <w:r>
        <w:rPr>
          <w:spacing w:val="-3"/>
          <w:sz w:val="20"/>
          <w:szCs w:val="20"/>
        </w:rPr>
        <w:t>月经稀发</w:t>
      </w:r>
    </w:p>
    <w:p w14:paraId="30DA91DE">
      <w:pPr>
        <w:pStyle w:val="2"/>
        <w:spacing w:before="51" w:line="224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D. </w:t>
      </w:r>
      <w:r>
        <w:rPr>
          <w:spacing w:val="-2"/>
          <w:sz w:val="20"/>
          <w:szCs w:val="20"/>
        </w:rPr>
        <w:t>闭经、泌乳</w:t>
      </w:r>
    </w:p>
    <w:p w14:paraId="0A7FDC19">
      <w:pPr>
        <w:pStyle w:val="2"/>
        <w:spacing w:before="64" w:line="222" w:lineRule="auto"/>
        <w:ind w:left="41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体重增加并糖耐量减低</w:t>
      </w:r>
    </w:p>
    <w:p w14:paraId="43B64264">
      <w:pPr>
        <w:pStyle w:val="2"/>
        <w:spacing w:before="194" w:line="229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146.</w:t>
      </w:r>
      <w:r>
        <w:rPr>
          <w:rFonts w:ascii="宋体" w:hAnsi="宋体" w:eastAsia="宋体" w:cs="宋体"/>
          <w:color w:val="FFFFFF"/>
          <w:spacing w:val="-47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可引起继发性腺垂体功能减退症的是</w:t>
      </w:r>
    </w:p>
    <w:p w14:paraId="1C20F7AE">
      <w:pPr>
        <w:pStyle w:val="2"/>
        <w:spacing w:before="34" w:line="229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垂体大腺瘤</w:t>
      </w:r>
    </w:p>
    <w:p w14:paraId="2C5C97F5">
      <w:pPr>
        <w:pStyle w:val="2"/>
        <w:spacing w:before="49" w:line="192" w:lineRule="auto"/>
        <w:ind w:left="4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希恩综合征</w:t>
      </w:r>
    </w:p>
    <w:p w14:paraId="73F3892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F136998">
      <w:pPr>
        <w:spacing w:line="334" w:lineRule="auto"/>
        <w:rPr>
          <w:rFonts w:ascii="Arial"/>
          <w:sz w:val="21"/>
        </w:rPr>
      </w:pPr>
    </w:p>
    <w:p w14:paraId="30201EC4">
      <w:pPr>
        <w:tabs>
          <w:tab w:val="left" w:pos="382"/>
        </w:tabs>
        <w:spacing w:before="65" w:line="219" w:lineRule="auto"/>
        <w:ind w:left="17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z w:val="20"/>
          <w:szCs w:val="20"/>
        </w:rPr>
        <w:tab/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47411C7C">
      <w:pPr>
        <w:spacing w:line="387" w:lineRule="auto"/>
        <w:rPr>
          <w:rFonts w:ascii="Arial"/>
          <w:sz w:val="21"/>
        </w:rPr>
      </w:pPr>
    </w:p>
    <w:p w14:paraId="43DCE638">
      <w:pPr>
        <w:pStyle w:val="2"/>
        <w:spacing w:before="65" w:line="265" w:lineRule="auto"/>
        <w:ind w:left="439" w:right="279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真菌性垂体脓肿</w:t>
      </w:r>
      <w:r>
        <w:rPr>
          <w:spacing w:val="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外伤性垂体柄断裂</w:t>
      </w:r>
      <w:r>
        <w:rPr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sz w:val="20"/>
          <w:szCs w:val="20"/>
        </w:rPr>
        <w:t>垂体卒中</w:t>
      </w:r>
    </w:p>
    <w:p w14:paraId="0894F7C0">
      <w:pPr>
        <w:pStyle w:val="2"/>
        <w:spacing w:before="96" w:line="299" w:lineRule="auto"/>
        <w:ind w:left="442" w:right="1051"/>
        <w:rPr>
          <w:rFonts w:ascii="黑体" w:hAnsi="黑体" w:eastAsia="黑体" w:cs="黑体"/>
          <w:sz w:val="20"/>
          <w:szCs w:val="20"/>
        </w:rPr>
      </w:pPr>
      <w:r>
        <w:pict>
          <v:shape id="_x0000_s1042" o:spid="_x0000_s1042" o:spt="202" type="#_x0000_t202" style="position:absolute;left:0pt;margin-left:-0.85pt;margin-top:5.35pt;height:12pt;width:20.9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33A1984"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7"/>
                      <w:sz w:val="20"/>
                      <w:szCs w:val="20"/>
                      <w:shd w:val="clear" w:fill="005AAA"/>
                    </w:rPr>
                    <w:t>147.</w:t>
                  </w:r>
                </w:p>
              </w:txbxContent>
            </v:textbox>
          </v:shape>
        </w:pict>
      </w:r>
      <w:r>
        <w:rPr>
          <w:b/>
          <w:bCs/>
          <w:spacing w:val="-3"/>
          <w:sz w:val="20"/>
          <w:szCs w:val="20"/>
        </w:rPr>
        <w:t>下列属于由内分泌疾病而引起尿量增多的</w:t>
      </w:r>
      <w:r>
        <w:rPr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原因是</w:t>
      </w:r>
    </w:p>
    <w:p w14:paraId="69C0DC43">
      <w:pPr>
        <w:pStyle w:val="2"/>
        <w:spacing w:before="8" w:line="229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摄水过多</w:t>
      </w:r>
    </w:p>
    <w:p w14:paraId="0D2D503E">
      <w:pPr>
        <w:pStyle w:val="2"/>
        <w:spacing w:before="43" w:line="221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急性肾衰多尿期</w:t>
      </w:r>
    </w:p>
    <w:p w14:paraId="75189C62">
      <w:pPr>
        <w:pStyle w:val="2"/>
        <w:spacing w:before="55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应用利尿剂</w:t>
      </w:r>
    </w:p>
    <w:p w14:paraId="40B933D4">
      <w:pPr>
        <w:pStyle w:val="2"/>
        <w:spacing w:before="66" w:line="265" w:lineRule="auto"/>
        <w:ind w:left="439" w:right="318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中枢性尿崩症</w:t>
      </w:r>
      <w:r>
        <w:rPr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E.</w:t>
      </w:r>
      <w:r>
        <w:rPr>
          <w:spacing w:val="-1"/>
          <w:sz w:val="20"/>
          <w:szCs w:val="20"/>
        </w:rPr>
        <w:t>慢性肾盂肾炎</w:t>
      </w:r>
    </w:p>
    <w:p w14:paraId="3990D424">
      <w:pPr>
        <w:pStyle w:val="2"/>
        <w:spacing w:before="155" w:line="224" w:lineRule="auto"/>
        <w:ind w:left="432"/>
        <w:rPr>
          <w:sz w:val="20"/>
          <w:szCs w:val="20"/>
        </w:rPr>
      </w:pPr>
      <w:r>
        <w:pict>
          <v:shape id="_x0000_s1043" o:spid="_x0000_s1043" o:spt="202" type="#_x0000_t202" style="position:absolute;left:0pt;margin-left:-0.95pt;margin-top:8.4pt;height:11.05pt;width:18.8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20350B7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3"/>
                      <w:sz w:val="20"/>
                      <w:szCs w:val="20"/>
                      <w:shd w:val="clear" w:fill="005AAA"/>
                    </w:rPr>
                    <w:t>148.</w:t>
                  </w:r>
                </w:p>
              </w:txbxContent>
            </v:textbox>
          </v:shape>
        </w:pict>
      </w:r>
      <w:r>
        <w:rPr>
          <w:b/>
          <w:bCs/>
          <w:spacing w:val="-10"/>
          <w:sz w:val="20"/>
          <w:szCs w:val="20"/>
        </w:rPr>
        <w:t>人体降钙素主要来源于</w:t>
      </w:r>
    </w:p>
    <w:p w14:paraId="1B8263AE">
      <w:pPr>
        <w:pStyle w:val="2"/>
        <w:spacing w:before="12" w:line="260" w:lineRule="auto"/>
        <w:ind w:left="439" w:right="2582"/>
        <w:rPr>
          <w:sz w:val="20"/>
          <w:szCs w:val="20"/>
        </w:rPr>
      </w:pPr>
      <w:r>
        <w:rPr>
          <w:rFonts w:ascii="宋体" w:hAnsi="宋体" w:eastAsia="宋体" w:cs="宋体"/>
          <w:spacing w:val="-22"/>
          <w:w w:val="95"/>
          <w:sz w:val="24"/>
          <w:szCs w:val="24"/>
        </w:rPr>
        <w:t>A.</w:t>
      </w:r>
      <w:r>
        <w:rPr>
          <w:spacing w:val="-22"/>
          <w:w w:val="95"/>
          <w:sz w:val="24"/>
          <w:szCs w:val="24"/>
        </w:rPr>
        <w:t>甲状腺滤泡旁细胞</w:t>
      </w:r>
      <w:r>
        <w:rPr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z w:val="20"/>
          <w:szCs w:val="20"/>
        </w:rPr>
        <w:t>B.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z w:val="20"/>
          <w:szCs w:val="20"/>
        </w:rPr>
        <w:t xml:space="preserve">甲状腺滤泡上皮细胞 </w:t>
      </w: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z w:val="20"/>
          <w:szCs w:val="20"/>
        </w:rPr>
        <w:t>甲状旁腺主细胞</w:t>
      </w:r>
    </w:p>
    <w:p w14:paraId="47F9E4C5">
      <w:pPr>
        <w:pStyle w:val="2"/>
        <w:spacing w:before="28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D. </w:t>
      </w:r>
      <w:r>
        <w:rPr>
          <w:spacing w:val="-2"/>
          <w:sz w:val="20"/>
          <w:szCs w:val="20"/>
        </w:rPr>
        <w:t>成骨细胞</w:t>
      </w:r>
    </w:p>
    <w:p w14:paraId="27DBB4DD">
      <w:pPr>
        <w:pStyle w:val="2"/>
        <w:spacing w:before="64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破骨细胞</w:t>
      </w:r>
    </w:p>
    <w:p w14:paraId="006B1F7E">
      <w:pPr>
        <w:pStyle w:val="2"/>
        <w:spacing w:before="141" w:line="260" w:lineRule="auto"/>
        <w:ind w:left="442" w:right="1047" w:hanging="44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14</w:t>
      </w: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9.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硫脲类抗甲状腺药物治疗甲状腺功能亢进</w:t>
      </w:r>
      <w:r>
        <w:rPr>
          <w:spacing w:val="1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的主要作用是</w:t>
      </w:r>
    </w:p>
    <w:p w14:paraId="0FF356C8">
      <w:pPr>
        <w:pStyle w:val="2"/>
        <w:spacing w:before="69" w:line="22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>降低靶细胞对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T₃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、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T₄</w:t>
      </w:r>
      <w:r>
        <w:rPr>
          <w:spacing w:val="1"/>
          <w:sz w:val="20"/>
          <w:szCs w:val="20"/>
        </w:rPr>
        <w:t>的敏感性</w:t>
      </w:r>
    </w:p>
    <w:p w14:paraId="3F7F67F0">
      <w:pPr>
        <w:pStyle w:val="2"/>
        <w:spacing w:before="40" w:line="220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B.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抑制碘的吸收</w:t>
      </w:r>
    </w:p>
    <w:p w14:paraId="23FFFBCD">
      <w:pPr>
        <w:pStyle w:val="2"/>
        <w:spacing w:before="52" w:line="220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抑制甲状腺激素的释放</w:t>
      </w:r>
    </w:p>
    <w:p w14:paraId="29DDA01B">
      <w:pPr>
        <w:pStyle w:val="2"/>
        <w:spacing w:before="73" w:line="249" w:lineRule="auto"/>
        <w:ind w:left="439" w:right="2187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抑制促甲状腺激素的合成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抑制甲状腺激素的合成</w:t>
      </w:r>
    </w:p>
    <w:p w14:paraId="3148BD78">
      <w:pPr>
        <w:spacing w:before="155" w:line="270" w:lineRule="auto"/>
        <w:ind w:left="442" w:right="1051" w:hanging="44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  <w:shd w:val="clear" w:fill="005AAA"/>
        </w:rPr>
        <w:t>150.</w:t>
      </w: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该患者行双侧甲状腺次全切除术，术后第2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天发生四肢抽搐。有效的处理方法应是</w:t>
      </w:r>
    </w:p>
    <w:p w14:paraId="757FF03A">
      <w:pPr>
        <w:pStyle w:val="2"/>
        <w:spacing w:before="26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A. </w:t>
      </w:r>
      <w:r>
        <w:rPr>
          <w:spacing w:val="3"/>
          <w:sz w:val="20"/>
          <w:szCs w:val="20"/>
        </w:rPr>
        <w:t>口服钙剂</w:t>
      </w:r>
    </w:p>
    <w:p w14:paraId="1A95FD58">
      <w:pPr>
        <w:pStyle w:val="2"/>
        <w:spacing w:before="74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B.10%</w:t>
      </w:r>
      <w:r>
        <w:rPr>
          <w:spacing w:val="1"/>
          <w:sz w:val="20"/>
          <w:szCs w:val="20"/>
        </w:rPr>
        <w:t>萄糖酸钙静脉点滴</w:t>
      </w:r>
    </w:p>
    <w:p w14:paraId="56146AE2">
      <w:pPr>
        <w:pStyle w:val="2"/>
        <w:spacing w:before="43" w:line="22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口服镇静剂</w:t>
      </w:r>
    </w:p>
    <w:p w14:paraId="671D5F92">
      <w:pPr>
        <w:pStyle w:val="2"/>
        <w:spacing w:before="49" w:line="228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D. </w:t>
      </w:r>
      <w:r>
        <w:rPr>
          <w:spacing w:val="3"/>
          <w:sz w:val="20"/>
          <w:szCs w:val="20"/>
        </w:rPr>
        <w:t>口服碘剂</w:t>
      </w:r>
    </w:p>
    <w:p w14:paraId="76FA9232">
      <w:pPr>
        <w:pStyle w:val="2"/>
        <w:spacing w:before="58" w:line="22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气管切开防窒息</w:t>
      </w:r>
    </w:p>
    <w:p w14:paraId="458FA7D3">
      <w:pPr>
        <w:pStyle w:val="2"/>
        <w:spacing w:before="198" w:line="258" w:lineRule="auto"/>
        <w:ind w:left="439" w:right="2795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51.</w:t>
      </w:r>
      <w:r>
        <w:rPr>
          <w:rFonts w:ascii="Times New Roman" w:hAnsi="Times New Roman" w:eastAsia="Times New Roman" w:cs="Times New Roman"/>
          <w:b/>
          <w:bCs/>
          <w:color w:val="FFFFFF"/>
          <w:spacing w:val="34"/>
          <w:w w:val="101"/>
          <w:sz w:val="20"/>
          <w:szCs w:val="20"/>
        </w:rPr>
        <w:t xml:space="preserve"> </w:t>
      </w:r>
      <w:r>
        <w:rPr>
          <w:b/>
          <w:bCs/>
          <w:spacing w:val="-7"/>
          <w:sz w:val="20"/>
          <w:szCs w:val="20"/>
        </w:rPr>
        <w:t>单纯性甲状腺肿是指</w:t>
      </w:r>
      <w:r>
        <w:rPr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1"/>
          <w:sz w:val="20"/>
          <w:szCs w:val="20"/>
        </w:rPr>
        <w:t>A.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甲状腺弥漫性肿大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甲状腺结节性肿大</w:t>
      </w:r>
    </w:p>
    <w:p w14:paraId="1F1E8DB4">
      <w:pPr>
        <w:pStyle w:val="2"/>
        <w:spacing w:before="44" w:line="225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吸碘率正常的甲状腺肿大</w:t>
      </w:r>
    </w:p>
    <w:p w14:paraId="04FFE2F8">
      <w:pPr>
        <w:pStyle w:val="2"/>
        <w:spacing w:before="59" w:line="227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D.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>甲状腺功能正常的甲状腺肿大</w:t>
      </w:r>
    </w:p>
    <w:p w14:paraId="1A4BE59B">
      <w:pPr>
        <w:pStyle w:val="2"/>
        <w:spacing w:before="54" w:line="227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慢性甲状腺炎引起的甲状腺肿大</w:t>
      </w:r>
    </w:p>
    <w:p w14:paraId="3F0F07AA">
      <w:pPr>
        <w:pStyle w:val="2"/>
        <w:spacing w:before="184" w:line="222" w:lineRule="auto"/>
        <w:outlineLvl w:val="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152.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b/>
          <w:bCs/>
          <w:spacing w:val="-9"/>
          <w:sz w:val="20"/>
          <w:szCs w:val="20"/>
        </w:rPr>
        <w:t>甲状腺癌预后最好的病理类型是</w:t>
      </w:r>
    </w:p>
    <w:p w14:paraId="0FF1612B">
      <w:pPr>
        <w:pStyle w:val="2"/>
        <w:spacing w:before="37" w:line="225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未分化癌</w:t>
      </w:r>
      <w:r>
        <w:rPr>
          <w:spacing w:val="14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乳头状癌</w:t>
      </w:r>
    </w:p>
    <w:p w14:paraId="1011BC8A">
      <w:pPr>
        <w:pStyle w:val="2"/>
        <w:spacing w:before="53" w:line="19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髓样癌</w:t>
      </w:r>
      <w:r>
        <w:rPr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鳞状细胞癌</w:t>
      </w:r>
    </w:p>
    <w:p w14:paraId="7E495DFF">
      <w:pPr>
        <w:spacing w:line="195" w:lineRule="auto"/>
        <w:rPr>
          <w:sz w:val="20"/>
          <w:szCs w:val="20"/>
        </w:rPr>
        <w:sectPr>
          <w:footerReference r:id="rId16" w:type="default"/>
          <w:pgSz w:w="10830" w:h="15080"/>
          <w:pgMar w:top="429" w:right="20" w:bottom="809" w:left="1190" w:header="0" w:footer="579" w:gutter="0"/>
          <w:cols w:equalWidth="0" w:num="2">
            <w:col w:w="4441" w:space="100"/>
            <w:col w:w="5080"/>
          </w:cols>
        </w:sectPr>
      </w:pPr>
    </w:p>
    <w:p w14:paraId="0C85EDC8">
      <w:pPr>
        <w:spacing w:line="335" w:lineRule="auto"/>
        <w:rPr>
          <w:rFonts w:ascii="Arial"/>
          <w:sz w:val="21"/>
        </w:rPr>
      </w:pPr>
    </w:p>
    <w:p w14:paraId="23ADACF0">
      <w:pPr>
        <w:spacing w:before="65" w:line="219" w:lineRule="auto"/>
        <w:ind w:left="4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752C6445">
      <w:pPr>
        <w:spacing w:line="359" w:lineRule="auto"/>
        <w:rPr>
          <w:rFonts w:ascii="Arial"/>
          <w:sz w:val="21"/>
        </w:rPr>
      </w:pPr>
    </w:p>
    <w:p w14:paraId="0E8E6496">
      <w:pPr>
        <w:pStyle w:val="2"/>
        <w:spacing w:before="65" w:line="227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滤泡状癌</w:t>
      </w:r>
    </w:p>
    <w:p w14:paraId="130F5690">
      <w:pPr>
        <w:pStyle w:val="2"/>
        <w:spacing w:before="147" w:line="223" w:lineRule="auto"/>
        <w:ind w:left="2"/>
        <w:outlineLvl w:val="0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2"/>
          <w:sz w:val="20"/>
          <w:szCs w:val="20"/>
          <w:shd w:val="clear" w:fill="005AAA"/>
        </w:rPr>
        <w:t>153.</w:t>
      </w:r>
      <w:r>
        <w:rPr>
          <w:b/>
          <w:bCs/>
          <w:spacing w:val="-2"/>
          <w:sz w:val="20"/>
          <w:szCs w:val="20"/>
        </w:rPr>
        <w:t>甲状旁腺素对血液中钙磷浓度的调节作用</w:t>
      </w:r>
    </w:p>
    <w:p w14:paraId="70E8F530">
      <w:pPr>
        <w:pStyle w:val="2"/>
        <w:spacing w:before="86" w:line="231" w:lineRule="auto"/>
        <w:ind w:left="442"/>
        <w:rPr>
          <w:sz w:val="20"/>
          <w:szCs w:val="20"/>
        </w:rPr>
      </w:pPr>
      <w:r>
        <w:rPr>
          <w:b/>
          <w:bCs/>
          <w:spacing w:val="-11"/>
          <w:sz w:val="20"/>
          <w:szCs w:val="20"/>
        </w:rPr>
        <w:t>表现为</w:t>
      </w:r>
    </w:p>
    <w:p w14:paraId="11CEE1E6">
      <w:pPr>
        <w:pStyle w:val="2"/>
        <w:spacing w:before="61" w:line="220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spacing w:val="1"/>
          <w:sz w:val="20"/>
          <w:szCs w:val="20"/>
        </w:rPr>
        <w:t>降低血钙浓度，升高血磷浓度</w:t>
      </w:r>
    </w:p>
    <w:p w14:paraId="4E5EB1D1">
      <w:pPr>
        <w:pStyle w:val="2"/>
        <w:spacing w:before="52" w:line="220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升高血钙浓度，降低血磷浓度</w:t>
      </w:r>
    </w:p>
    <w:p w14:paraId="78ADD324">
      <w:pPr>
        <w:pStyle w:val="2"/>
        <w:spacing w:before="71" w:line="265" w:lineRule="auto"/>
        <w:ind w:left="440" w:right="99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 xml:space="preserve">升高血钙浓度，不影响血磷浓度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降低血钙浓度，不影响血磷浓度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升高血钙，血磷浓度</w:t>
      </w:r>
    </w:p>
    <w:p w14:paraId="2E584497">
      <w:pPr>
        <w:spacing w:before="163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15</w:t>
      </w: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4.</w:t>
      </w:r>
      <w:r>
        <w:rPr>
          <w:rFonts w:ascii="Times New Roman" w:hAnsi="Times New Roman" w:eastAsia="Times New Roman" w:cs="Times New Roman"/>
          <w:b/>
          <w:bCs/>
          <w:color w:val="FFFFFF"/>
          <w:spacing w:val="24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库欣综合征分泌过多的激素是</w:t>
      </w:r>
    </w:p>
    <w:p w14:paraId="7879F01E">
      <w:pPr>
        <w:pStyle w:val="2"/>
        <w:spacing w:before="48" w:line="221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 xml:space="preserve">醛固酮         </w:t>
      </w:r>
      <w:r>
        <w:rPr>
          <w:rFonts w:ascii="宋体" w:hAnsi="宋体" w:eastAsia="宋体" w:cs="宋体"/>
          <w:spacing w:val="9"/>
          <w:sz w:val="20"/>
          <w:szCs w:val="20"/>
        </w:rPr>
        <w:t>B.</w:t>
      </w:r>
      <w:r>
        <w:rPr>
          <w:spacing w:val="9"/>
          <w:sz w:val="20"/>
          <w:szCs w:val="20"/>
        </w:rPr>
        <w:t>肾上腺素</w:t>
      </w:r>
    </w:p>
    <w:p w14:paraId="3F470B83">
      <w:pPr>
        <w:pStyle w:val="2"/>
        <w:spacing w:before="50" w:line="221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皮质醇</w:t>
      </w:r>
      <w:r>
        <w:rPr>
          <w:spacing w:val="9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去甲肾上腺素</w:t>
      </w:r>
    </w:p>
    <w:p w14:paraId="4919407A">
      <w:pPr>
        <w:pStyle w:val="2"/>
        <w:spacing w:before="61" w:line="221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肾素</w:t>
      </w:r>
    </w:p>
    <w:p w14:paraId="6DC0E9E1">
      <w:pPr>
        <w:spacing w:before="153" w:line="273" w:lineRule="auto"/>
        <w:ind w:left="442" w:right="492" w:hanging="44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155</w:t>
      </w:r>
      <w:r>
        <w:rPr>
          <w:rFonts w:ascii="黑体" w:hAnsi="黑体" w:eastAsia="黑体" w:cs="黑体"/>
          <w:b/>
          <w:bCs/>
          <w:spacing w:val="-3"/>
          <w:sz w:val="20"/>
          <w:szCs w:val="20"/>
          <w:shd w:val="clear" w:fill="005AAA"/>
        </w:rPr>
        <w:t>.</w:t>
      </w:r>
      <w:r>
        <w:rPr>
          <w:rFonts w:ascii="黑体" w:hAnsi="黑体" w:eastAsia="黑体" w:cs="黑体"/>
          <w:b/>
          <w:bCs/>
          <w:color w:val="FFFFFF" w:themeColor="background1"/>
          <w:spacing w:val="-3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原发性慢性肾上腺皮质功能减退症的症状</w:t>
      </w:r>
      <w:r>
        <w:rPr>
          <w:rFonts w:ascii="黑体" w:hAnsi="黑体" w:eastAsia="黑体" w:cs="黑体"/>
          <w:color w:val="FFFFFF" w:themeColor="background1"/>
          <w:spacing w:val="2"/>
          <w:sz w:val="20"/>
          <w:szCs w:val="20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是由于缺乏</w:t>
      </w:r>
    </w:p>
    <w:p w14:paraId="6431583B">
      <w:pPr>
        <w:pStyle w:val="2"/>
        <w:spacing w:before="36" w:line="221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促肾上腺皮质激素</w:t>
      </w:r>
    </w:p>
    <w:p w14:paraId="6C4B13D7">
      <w:pPr>
        <w:pStyle w:val="2"/>
        <w:spacing w:before="59" w:line="229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醛固酮</w:t>
      </w:r>
    </w:p>
    <w:p w14:paraId="5E961C83">
      <w:pPr>
        <w:pStyle w:val="2"/>
        <w:spacing w:before="61" w:line="227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皮质醇</w:t>
      </w:r>
    </w:p>
    <w:p w14:paraId="43117CBF">
      <w:pPr>
        <w:pStyle w:val="2"/>
        <w:spacing w:before="54" w:line="227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醛固酮及皮质醇</w:t>
      </w:r>
    </w:p>
    <w:p w14:paraId="709EB1B1">
      <w:pPr>
        <w:pStyle w:val="2"/>
        <w:spacing w:before="37" w:line="221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肾上腺素及去甲肾上腺素</w:t>
      </w:r>
    </w:p>
    <w:p w14:paraId="350F0FD2">
      <w:pPr>
        <w:pStyle w:val="2"/>
        <w:spacing w:before="200" w:line="224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15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6.</w:t>
      </w:r>
      <w:r>
        <w:rPr>
          <w:rFonts w:ascii="Times New Roman" w:hAnsi="Times New Roman" w:eastAsia="Times New Roman" w:cs="Times New Roman"/>
          <w:b/>
          <w:bCs/>
          <w:color w:val="FFFFFF"/>
          <w:spacing w:val="32"/>
          <w:w w:val="101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由胰岛α细胞分泌的激素是</w:t>
      </w:r>
    </w:p>
    <w:p w14:paraId="52E75BCC">
      <w:pPr>
        <w:pStyle w:val="2"/>
        <w:spacing w:before="51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A. </w:t>
      </w:r>
      <w:r>
        <w:rPr>
          <w:spacing w:val="3"/>
          <w:sz w:val="20"/>
          <w:szCs w:val="20"/>
        </w:rPr>
        <w:t>胰岛素</w:t>
      </w:r>
      <w:r>
        <w:rPr>
          <w:spacing w:val="8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胰高血糖素</w:t>
      </w:r>
    </w:p>
    <w:p w14:paraId="501E5489">
      <w:pPr>
        <w:pStyle w:val="2"/>
        <w:spacing w:before="43" w:line="220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生长抑素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血管活性肠肽</w:t>
      </w:r>
    </w:p>
    <w:p w14:paraId="343D33AD">
      <w:pPr>
        <w:pStyle w:val="2"/>
        <w:spacing w:before="61" w:line="229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胰多肽</w:t>
      </w:r>
    </w:p>
    <w:p w14:paraId="4718EFAC">
      <w:pPr>
        <w:pStyle w:val="2"/>
        <w:spacing w:before="205" w:line="224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157.</w:t>
      </w:r>
      <w:r>
        <w:rPr>
          <w:rFonts w:ascii="Times New Roman" w:hAnsi="Times New Roman" w:eastAsia="Times New Roman" w:cs="Times New Roman"/>
          <w:b/>
          <w:bCs/>
          <w:color w:val="FFFFFF"/>
          <w:spacing w:val="26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2型糖尿病的特点是</w:t>
      </w:r>
    </w:p>
    <w:p w14:paraId="3B194FC2">
      <w:pPr>
        <w:pStyle w:val="2"/>
        <w:spacing w:before="28" w:line="223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都有“三多一少”表现</w:t>
      </w:r>
    </w:p>
    <w:p w14:paraId="3DE527A1">
      <w:pPr>
        <w:pStyle w:val="2"/>
        <w:spacing w:before="47" w:line="263" w:lineRule="auto"/>
        <w:ind w:left="440" w:right="2175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患者体形均较肥胖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患者空腹血糖较高</w:t>
      </w:r>
      <w:r>
        <w:rPr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D.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空腹尿糖呈阳性</w:t>
      </w:r>
    </w:p>
    <w:p w14:paraId="2C2764C3">
      <w:pPr>
        <w:pStyle w:val="2"/>
        <w:spacing w:before="59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少数以酮症酸中毒为首发表现</w:t>
      </w:r>
    </w:p>
    <w:p w14:paraId="61D8F17F">
      <w:pPr>
        <w:pStyle w:val="2"/>
        <w:spacing w:before="129" w:line="219" w:lineRule="auto"/>
        <w:outlineLvl w:val="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158.</w:t>
      </w:r>
      <w:r>
        <w:rPr>
          <w:rFonts w:ascii="Times New Roman" w:hAnsi="Times New Roman" w:eastAsia="Times New Roman" w:cs="Times New Roman"/>
          <w:b/>
          <w:bCs/>
          <w:color w:val="FFFFFF"/>
          <w:spacing w:val="36"/>
          <w:w w:val="101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下列哪组生化指标达到糖尿病临时满意控</w:t>
      </w:r>
    </w:p>
    <w:p w14:paraId="37A6AFA2">
      <w:pPr>
        <w:pStyle w:val="2"/>
        <w:spacing w:before="61" w:line="261" w:lineRule="auto"/>
        <w:ind w:left="442" w:right="462"/>
        <w:rPr>
          <w:rFonts w:ascii="Arial" w:hAnsi="Arial" w:eastAsia="Arial" w:cs="Arial"/>
          <w:sz w:val="20"/>
          <w:szCs w:val="20"/>
        </w:rPr>
      </w:pPr>
      <w:r>
        <w:rPr>
          <w:b/>
          <w:bCs/>
          <w:spacing w:val="-1"/>
          <w:sz w:val="20"/>
          <w:szCs w:val="20"/>
        </w:rPr>
        <w:t>制，分别为空腹血糖</w:t>
      </w:r>
      <w:r>
        <w:rPr>
          <w:rFonts w:ascii="Arial" w:hAnsi="Arial" w:eastAsia="Arial" w:cs="Arial"/>
          <w:b/>
          <w:bCs/>
          <w:spacing w:val="-1"/>
          <w:sz w:val="20"/>
          <w:szCs w:val="20"/>
        </w:rPr>
        <w:t>(mmol/L)</w:t>
      </w:r>
      <w:r>
        <w:rPr>
          <w:rFonts w:ascii="宋体" w:hAnsi="宋体" w:eastAsia="宋体" w:cs="宋体"/>
          <w:b/>
          <w:bCs/>
          <w:spacing w:val="-1"/>
          <w:sz w:val="20"/>
          <w:szCs w:val="20"/>
        </w:rPr>
        <w:t>、</w:t>
      </w:r>
      <w:r>
        <w:rPr>
          <w:b/>
          <w:bCs/>
          <w:spacing w:val="-1"/>
          <w:sz w:val="20"/>
          <w:szCs w:val="20"/>
        </w:rPr>
        <w:t>餐后2小</w:t>
      </w:r>
      <w:r>
        <w:rPr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时血糖</w:t>
      </w:r>
      <w:r>
        <w:rPr>
          <w:rFonts w:ascii="Arial" w:hAnsi="Arial" w:eastAsia="Arial" w:cs="Arial"/>
          <w:b/>
          <w:bCs/>
          <w:spacing w:val="-5"/>
          <w:sz w:val="20"/>
          <w:szCs w:val="20"/>
        </w:rPr>
        <w:t>(mmol/L)</w:t>
      </w:r>
      <w:r>
        <w:rPr>
          <w:rFonts w:ascii="宋体" w:hAnsi="宋体" w:eastAsia="宋体" w:cs="宋体"/>
          <w:b/>
          <w:bCs/>
          <w:spacing w:val="-5"/>
          <w:sz w:val="20"/>
          <w:szCs w:val="20"/>
        </w:rPr>
        <w:t>、</w:t>
      </w:r>
      <w:r>
        <w:rPr>
          <w:rFonts w:ascii="Arial" w:hAnsi="Arial" w:eastAsia="Arial" w:cs="Arial"/>
          <w:b/>
          <w:bCs/>
          <w:spacing w:val="-5"/>
          <w:sz w:val="20"/>
          <w:szCs w:val="20"/>
        </w:rPr>
        <w:t>HbA1c(%)</w:t>
      </w:r>
    </w:p>
    <w:p w14:paraId="5E67D760">
      <w:pPr>
        <w:spacing w:before="79" w:line="188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A.&lt;5.6,&lt;7.2,≤4</w:t>
      </w:r>
    </w:p>
    <w:p w14:paraId="22CF324E">
      <w:pPr>
        <w:spacing w:before="119" w:line="289" w:lineRule="auto"/>
        <w:ind w:left="440" w:right="266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B.&lt;6.1,&lt;7.8,≤7.0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C.&lt;7.2,&lt;8.3,≤6</w:t>
      </w:r>
    </w:p>
    <w:p w14:paraId="19419028">
      <w:pPr>
        <w:spacing w:before="47" w:line="188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D.&lt;7.8,&lt;8.3,≤8</w:t>
      </w:r>
    </w:p>
    <w:p w14:paraId="3A83BC16">
      <w:pPr>
        <w:spacing w:before="120" w:line="188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E.&lt;8.3,&lt;10.0,≤10</w:t>
      </w:r>
    </w:p>
    <w:p w14:paraId="61439EF4">
      <w:pPr>
        <w:spacing w:before="203" w:line="221" w:lineRule="auto"/>
        <w:outlineLvl w:val="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159.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糖尿病最常见的神经病变是</w:t>
      </w:r>
    </w:p>
    <w:p w14:paraId="76212FA4">
      <w:pPr>
        <w:pStyle w:val="2"/>
        <w:spacing w:before="83" w:line="202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周围神经炎</w:t>
      </w:r>
      <w:r>
        <w:rPr>
          <w:spacing w:val="18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1"/>
          <w:sz w:val="20"/>
          <w:szCs w:val="20"/>
        </w:rPr>
        <w:t>B.</w:t>
      </w:r>
      <w:r>
        <w:rPr>
          <w:rFonts w:ascii="宋体" w:hAnsi="宋体" w:eastAsia="宋体" w:cs="宋体"/>
          <w:spacing w:val="-5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动眼神经麻痹</w:t>
      </w:r>
    </w:p>
    <w:p w14:paraId="797DDDD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3A2618F">
      <w:pPr>
        <w:spacing w:line="948" w:lineRule="exact"/>
        <w:ind w:firstLine="2809"/>
      </w:pPr>
    </w:p>
    <w:p w14:paraId="69679513">
      <w:pPr>
        <w:pStyle w:val="2"/>
        <w:spacing w:before="135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坐骨神经痛</w:t>
      </w:r>
      <w:r>
        <w:rPr>
          <w:spacing w:val="16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自主神经病变</w:t>
      </w:r>
    </w:p>
    <w:p w14:paraId="3B09824E">
      <w:pPr>
        <w:pStyle w:val="2"/>
        <w:spacing w:before="43" w:line="22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 </w:t>
      </w:r>
      <w:r>
        <w:rPr>
          <w:spacing w:val="-1"/>
          <w:sz w:val="20"/>
          <w:szCs w:val="20"/>
        </w:rPr>
        <w:t>腕管综合征</w:t>
      </w:r>
    </w:p>
    <w:p w14:paraId="6416BE51">
      <w:pPr>
        <w:pStyle w:val="2"/>
        <w:spacing w:before="174" w:line="212" w:lineRule="auto"/>
        <w:outlineLvl w:val="1"/>
        <w:rPr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-8"/>
          <w:sz w:val="20"/>
          <w:szCs w:val="20"/>
          <w:shd w:val="clear" w:fill="005AAA"/>
        </w:rPr>
        <w:t>160.</w:t>
      </w:r>
      <w:r>
        <w:rPr>
          <w:rFonts w:ascii="Arial" w:hAnsi="Arial" w:eastAsia="Arial" w:cs="Arial"/>
          <w:b/>
          <w:bCs/>
          <w:color w:val="FFFFFF"/>
          <w:spacing w:val="24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具有典型</w:t>
      </w:r>
      <w:r>
        <w:rPr>
          <w:rFonts w:ascii="Arial" w:hAnsi="Arial" w:eastAsia="Arial" w:cs="Arial"/>
          <w:b/>
          <w:bCs/>
          <w:spacing w:val="-8"/>
          <w:sz w:val="20"/>
          <w:szCs w:val="20"/>
        </w:rPr>
        <w:t xml:space="preserve">Whipple </w:t>
      </w:r>
      <w:r>
        <w:rPr>
          <w:b/>
          <w:bCs/>
          <w:spacing w:val="-8"/>
          <w:sz w:val="20"/>
          <w:szCs w:val="20"/>
        </w:rPr>
        <w:t>三联征的疾病是</w:t>
      </w:r>
    </w:p>
    <w:p w14:paraId="145AA89A">
      <w:pPr>
        <w:pStyle w:val="2"/>
        <w:spacing w:before="75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胰岛素瘤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B. </w:t>
      </w:r>
      <w:r>
        <w:rPr>
          <w:spacing w:val="4"/>
          <w:sz w:val="20"/>
          <w:szCs w:val="20"/>
        </w:rPr>
        <w:t>胃泌素瘤</w:t>
      </w:r>
    </w:p>
    <w:p w14:paraId="62D6D8EE">
      <w:pPr>
        <w:pStyle w:val="2"/>
        <w:spacing w:before="62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C.</w:t>
      </w:r>
      <w:r>
        <w:rPr>
          <w:spacing w:val="9"/>
          <w:sz w:val="20"/>
          <w:szCs w:val="20"/>
        </w:rPr>
        <w:t xml:space="preserve">肠肽瘤        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高血糖瘤</w:t>
      </w:r>
    </w:p>
    <w:p w14:paraId="2729D2A0">
      <w:pPr>
        <w:pStyle w:val="2"/>
        <w:spacing w:before="36" w:line="220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生长抑素瘤</w:t>
      </w:r>
    </w:p>
    <w:p w14:paraId="41AEF30C">
      <w:pPr>
        <w:spacing w:before="207" w:line="222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161.</w:t>
      </w:r>
      <w:r>
        <w:rPr>
          <w:rFonts w:ascii="Times New Roman" w:hAnsi="Times New Roman" w:eastAsia="Times New Roman" w:cs="Times New Roman"/>
          <w:b/>
          <w:bCs/>
          <w:color w:val="FFFFFF"/>
          <w:spacing w:val="41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细胞外液占成人体重的</w:t>
      </w:r>
    </w:p>
    <w:p w14:paraId="0F0D8879">
      <w:pPr>
        <w:spacing w:before="71" w:line="188" w:lineRule="auto"/>
        <w:ind w:left="4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A.20%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B.25%</w:t>
      </w:r>
    </w:p>
    <w:p w14:paraId="51DBC598">
      <w:pPr>
        <w:spacing w:before="130" w:line="188" w:lineRule="auto"/>
        <w:ind w:left="4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C.30%                          D.35%</w:t>
      </w:r>
    </w:p>
    <w:p w14:paraId="523C4F33">
      <w:pPr>
        <w:spacing w:before="100" w:line="188" w:lineRule="auto"/>
        <w:ind w:left="4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E.40%</w:t>
      </w:r>
    </w:p>
    <w:p w14:paraId="42C5AE7C">
      <w:pPr>
        <w:spacing w:before="246" w:line="222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162.</w:t>
      </w:r>
      <w:r>
        <w:rPr>
          <w:rFonts w:ascii="Times New Roman" w:hAnsi="Times New Roman" w:eastAsia="Times New Roman" w:cs="Times New Roman"/>
          <w:b/>
          <w:bCs/>
          <w:color w:val="FFFFFF"/>
          <w:spacing w:val="17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细胞内、外液的渗透压范围为</w:t>
      </w:r>
    </w:p>
    <w:p w14:paraId="7009253B">
      <w:pPr>
        <w:spacing w:before="70" w:line="312" w:lineRule="auto"/>
        <w:ind w:left="449" w:right="2019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A.230-250mosm/L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B.251-269mosm/L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C.270-289mosm/L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D.280-310mosm/L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E.311-330mosm/L</w:t>
      </w:r>
    </w:p>
    <w:p w14:paraId="6C97D2C1">
      <w:pPr>
        <w:spacing w:before="104" w:line="221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163.</w:t>
      </w:r>
      <w:r>
        <w:rPr>
          <w:rFonts w:ascii="Times New Roman" w:hAnsi="Times New Roman" w:eastAsia="Times New Roman" w:cs="Times New Roman"/>
          <w:b/>
          <w:bCs/>
          <w:color w:val="FFFFFF"/>
          <w:spacing w:val="27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系统性红斑狼疮最主要的临床表现是</w:t>
      </w:r>
    </w:p>
    <w:p w14:paraId="4A5A0744">
      <w:pPr>
        <w:pStyle w:val="2"/>
        <w:spacing w:before="21" w:line="223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A.</w:t>
      </w:r>
      <w:r>
        <w:rPr>
          <w:sz w:val="20"/>
          <w:szCs w:val="20"/>
        </w:rPr>
        <w:t>育龄女性多发</w:t>
      </w:r>
    </w:p>
    <w:p w14:paraId="1D4067DC">
      <w:pPr>
        <w:pStyle w:val="2"/>
        <w:spacing w:before="70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皮肤黏膜与关节表现</w:t>
      </w:r>
    </w:p>
    <w:p w14:paraId="6390DDE5">
      <w:pPr>
        <w:pStyle w:val="2"/>
        <w:spacing w:before="63" w:line="221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z w:val="20"/>
          <w:szCs w:val="20"/>
        </w:rPr>
        <w:t>肾炎</w:t>
      </w:r>
    </w:p>
    <w:p w14:paraId="0CB160BF">
      <w:pPr>
        <w:pStyle w:val="2"/>
        <w:spacing w:before="50" w:line="271" w:lineRule="auto"/>
        <w:ind w:left="449" w:right="267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浆膜炎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sz w:val="20"/>
          <w:szCs w:val="20"/>
        </w:rPr>
        <w:t>贫血</w:t>
      </w:r>
    </w:p>
    <w:p w14:paraId="569F01FE">
      <w:pPr>
        <w:spacing w:before="156" w:line="221" w:lineRule="auto"/>
        <w:rPr>
          <w:rFonts w:ascii="黑体" w:hAnsi="黑体" w:eastAsia="黑体" w:cs="黑体"/>
          <w:color w:val="FFFFFF" w:themeColor="background1"/>
          <w:sz w:val="20"/>
          <w:szCs w:val="20"/>
          <w14:textFill>
            <w14:solidFill>
              <w14:schemeClr w14:val="bg1"/>
            </w14:solidFill>
          </w14:textFill>
        </w:rPr>
      </w:pPr>
      <w:r>
        <w:rPr>
          <w:rFonts w:ascii="Times New Roman" w:hAnsi="Times New Roman" w:eastAsia="Times New Roman" w:cs="Times New Roman"/>
          <w:color w:val="FFFFFF"/>
          <w:spacing w:val="-11"/>
          <w:sz w:val="20"/>
          <w:szCs w:val="20"/>
          <w:shd w:val="clear" w:fill="005AAA"/>
        </w:rPr>
        <w:t>164</w:t>
      </w:r>
      <w:r>
        <w:rPr>
          <w:rFonts w:ascii="Times New Roman" w:hAnsi="Times New Roman" w:eastAsia="Times New Roman" w:cs="Times New Roman"/>
          <w:color w:val="FFFFFF"/>
          <w:spacing w:val="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  <w:shd w:val="clear" w:fill="005AAA"/>
        </w:rPr>
        <w:t>.</w:t>
      </w:r>
      <w:r>
        <w:rPr>
          <w:rFonts w:ascii="黑体" w:hAnsi="黑体" w:eastAsia="黑体" w:cs="黑体"/>
          <w:b/>
          <w:bCs/>
          <w:color w:val="FFFFFF" w:themeColor="background1"/>
          <w:spacing w:val="-11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与狼疮肾损害关系最密切的自身抗体是</w:t>
      </w:r>
    </w:p>
    <w:p w14:paraId="68062B08">
      <w:pPr>
        <w:pStyle w:val="2"/>
        <w:spacing w:before="20" w:line="241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-6"/>
          <w:position w:val="-1"/>
          <w:sz w:val="20"/>
          <w:szCs w:val="20"/>
        </w:rPr>
        <w:t>A.</w:t>
      </w:r>
      <w:r>
        <w:rPr>
          <w:spacing w:val="-6"/>
          <w:position w:val="-1"/>
          <w:sz w:val="20"/>
          <w:szCs w:val="20"/>
        </w:rPr>
        <w:t>抗</w:t>
      </w:r>
      <w:r>
        <w:rPr>
          <w:spacing w:val="-24"/>
          <w:position w:val="-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6"/>
          <w:position w:val="-1"/>
          <w:sz w:val="20"/>
          <w:szCs w:val="20"/>
        </w:rPr>
        <w:t>RNP</w:t>
      </w:r>
      <w:r>
        <w:rPr>
          <w:rFonts w:ascii="宋体" w:hAnsi="宋体" w:eastAsia="宋体" w:cs="宋体"/>
          <w:spacing w:val="-54"/>
          <w:position w:val="-1"/>
          <w:sz w:val="20"/>
          <w:szCs w:val="20"/>
        </w:rPr>
        <w:t xml:space="preserve"> </w:t>
      </w:r>
      <w:r>
        <w:rPr>
          <w:spacing w:val="-6"/>
          <w:position w:val="-1"/>
          <w:sz w:val="20"/>
          <w:szCs w:val="20"/>
        </w:rPr>
        <w:t>抗体</w:t>
      </w:r>
      <w:r>
        <w:rPr>
          <w:spacing w:val="2"/>
          <w:position w:val="-1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B. </w:t>
      </w:r>
      <w:r>
        <w:rPr>
          <w:spacing w:val="-6"/>
          <w:sz w:val="20"/>
          <w:szCs w:val="20"/>
        </w:rPr>
        <w:t>抗</w:t>
      </w:r>
      <w:r>
        <w:rPr>
          <w:spacing w:val="-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dsDNA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抗体</w:t>
      </w:r>
    </w:p>
    <w:p w14:paraId="246418C2">
      <w:pPr>
        <w:pStyle w:val="2"/>
        <w:spacing w:before="38" w:line="23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C. </w:t>
      </w:r>
      <w:r>
        <w:rPr>
          <w:spacing w:val="-4"/>
          <w:sz w:val="20"/>
          <w:szCs w:val="20"/>
        </w:rPr>
        <w:t>抗</w:t>
      </w:r>
      <w:r>
        <w:rPr>
          <w:spacing w:val="-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SSB</w:t>
      </w:r>
      <w:r>
        <w:rPr>
          <w:spacing w:val="-4"/>
          <w:sz w:val="20"/>
          <w:szCs w:val="20"/>
        </w:rPr>
        <w:t>抗体</w:t>
      </w:r>
      <w:r>
        <w:rPr>
          <w:spacing w:val="13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抗</w:t>
      </w:r>
      <w:r>
        <w:rPr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SSA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抗体</w:t>
      </w:r>
    </w:p>
    <w:p w14:paraId="050ECF9A">
      <w:pPr>
        <w:pStyle w:val="2"/>
        <w:spacing w:before="59" w:line="23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E. </w:t>
      </w:r>
      <w:r>
        <w:rPr>
          <w:spacing w:val="-3"/>
          <w:sz w:val="20"/>
          <w:szCs w:val="20"/>
        </w:rPr>
        <w:t>抗</w:t>
      </w:r>
      <w:r>
        <w:rPr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Sm</w:t>
      </w:r>
      <w:r>
        <w:rPr>
          <w:spacing w:val="-3"/>
          <w:sz w:val="20"/>
          <w:szCs w:val="20"/>
        </w:rPr>
        <w:t>抗体</w:t>
      </w:r>
    </w:p>
    <w:p w14:paraId="1DF53378">
      <w:pPr>
        <w:spacing w:before="140" w:line="221" w:lineRule="auto"/>
        <w:jc w:val="right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8"/>
          <w:sz w:val="20"/>
          <w:szCs w:val="20"/>
          <w:shd w:val="clear" w:fill="005AAA"/>
        </w:rPr>
        <w:t>165.</w:t>
      </w:r>
      <w:r>
        <w:rPr>
          <w:rFonts w:ascii="Arial" w:hAnsi="Arial" w:eastAsia="Arial" w:cs="Arial"/>
          <w:b/>
          <w:bCs/>
          <w:sz w:val="20"/>
          <w:szCs w:val="20"/>
        </w:rPr>
        <w:t>SLE</w:t>
      </w:r>
      <w:r>
        <w:rPr>
          <w:rFonts w:ascii="黑体" w:hAnsi="黑体" w:eastAsia="黑体" w:cs="黑体"/>
          <w:b/>
          <w:bCs/>
          <w:spacing w:val="8"/>
          <w:sz w:val="20"/>
          <w:szCs w:val="20"/>
        </w:rPr>
        <w:t>狼疮肾炎(病理为</w:t>
      </w:r>
      <w:r>
        <w:rPr>
          <w:rFonts w:ascii="Arial" w:hAnsi="Arial" w:eastAsia="Arial" w:cs="Arial"/>
          <w:b/>
          <w:bCs/>
          <w:sz w:val="20"/>
          <w:szCs w:val="20"/>
        </w:rPr>
        <w:t>IV</w:t>
      </w:r>
      <w:r>
        <w:rPr>
          <w:rFonts w:ascii="Arial" w:hAnsi="Arial" w:eastAsia="Arial" w:cs="Arial"/>
          <w:b/>
          <w:bCs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8"/>
          <w:sz w:val="20"/>
          <w:szCs w:val="20"/>
        </w:rPr>
        <w:t>型)首选的免疫</w:t>
      </w:r>
    </w:p>
    <w:p w14:paraId="004A4646">
      <w:pPr>
        <w:spacing w:before="63" w:line="223" w:lineRule="auto"/>
        <w:ind w:left="4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抑制剂为</w:t>
      </w:r>
    </w:p>
    <w:p w14:paraId="3CFFE3EE">
      <w:pPr>
        <w:pStyle w:val="2"/>
        <w:spacing w:before="76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环磷酰胺</w:t>
      </w:r>
      <w:r>
        <w:rPr>
          <w:spacing w:val="10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甲氨蝶呤</w:t>
      </w:r>
    </w:p>
    <w:p w14:paraId="523ED0A7">
      <w:pPr>
        <w:pStyle w:val="2"/>
        <w:spacing w:before="60" w:line="225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C. </w:t>
      </w:r>
      <w:r>
        <w:rPr>
          <w:spacing w:val="6"/>
          <w:sz w:val="20"/>
          <w:szCs w:val="20"/>
        </w:rPr>
        <w:t>长春新碱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硫唑嘌呤</w:t>
      </w:r>
    </w:p>
    <w:p w14:paraId="337EB787">
      <w:pPr>
        <w:pStyle w:val="2"/>
        <w:spacing w:before="57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雷公藤</w:t>
      </w:r>
    </w:p>
    <w:p w14:paraId="56D1759A">
      <w:pPr>
        <w:spacing w:before="181" w:line="221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166.</w:t>
      </w:r>
      <w:r>
        <w:rPr>
          <w:rFonts w:ascii="Times New Roman" w:hAnsi="Times New Roman" w:eastAsia="Times New Roman" w:cs="Times New Roman"/>
          <w:b/>
          <w:bCs/>
          <w:color w:val="FFFFFF"/>
          <w:spacing w:val="42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类风湿关节炎最早侵犯的关节是</w:t>
      </w:r>
    </w:p>
    <w:p w14:paraId="020E7D96">
      <w:pPr>
        <w:pStyle w:val="2"/>
        <w:spacing w:before="41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近端指间关节</w:t>
      </w:r>
      <w:r>
        <w:rPr>
          <w:spacing w:val="14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掌指关节</w:t>
      </w:r>
    </w:p>
    <w:p w14:paraId="20DBE501">
      <w:pPr>
        <w:pStyle w:val="2"/>
        <w:spacing w:before="38" w:line="23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腕肘关节</w:t>
      </w:r>
      <w:r>
        <w:rPr>
          <w:spacing w:val="14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7"/>
          <w:position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position w:val="1"/>
          <w:sz w:val="20"/>
          <w:szCs w:val="20"/>
        </w:rPr>
        <w:t xml:space="preserve"> </w:t>
      </w:r>
      <w:r>
        <w:rPr>
          <w:spacing w:val="7"/>
          <w:position w:val="1"/>
          <w:sz w:val="20"/>
          <w:szCs w:val="20"/>
        </w:rPr>
        <w:t>踝关节</w:t>
      </w:r>
    </w:p>
    <w:p w14:paraId="508B45D8">
      <w:pPr>
        <w:pStyle w:val="2"/>
        <w:spacing w:before="5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髋关节</w:t>
      </w:r>
    </w:p>
    <w:p w14:paraId="64C51980">
      <w:pPr>
        <w:spacing w:before="205" w:line="221" w:lineRule="auto"/>
        <w:outlineLvl w:val="1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167.</w:t>
      </w:r>
      <w:r>
        <w:rPr>
          <w:rFonts w:ascii="Times New Roman" w:hAnsi="Times New Roman" w:eastAsia="Times New Roman" w:cs="Times New Roman"/>
          <w:b/>
          <w:bCs/>
          <w:color w:val="FFFFFF"/>
          <w:spacing w:val="2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双腕关节肿痛伴晨僵最常见于</w:t>
      </w:r>
    </w:p>
    <w:p w14:paraId="38D3964C">
      <w:pPr>
        <w:pStyle w:val="2"/>
        <w:spacing w:before="33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spacing w:val="1"/>
          <w:sz w:val="20"/>
          <w:szCs w:val="20"/>
        </w:rPr>
        <w:t>风湿性关节炎</w:t>
      </w:r>
    </w:p>
    <w:p w14:paraId="13E8E88E">
      <w:pPr>
        <w:pStyle w:val="2"/>
        <w:spacing w:before="5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类风湿关节炎</w:t>
      </w:r>
    </w:p>
    <w:p w14:paraId="436AA9FC">
      <w:pPr>
        <w:spacing w:line="224" w:lineRule="auto"/>
        <w:rPr>
          <w:sz w:val="20"/>
          <w:szCs w:val="20"/>
        </w:rPr>
        <w:sectPr>
          <w:footerReference r:id="rId17" w:type="default"/>
          <w:pgSz w:w="10830" w:h="15080"/>
          <w:pgMar w:top="440" w:right="1225" w:bottom="809" w:left="1040" w:header="0" w:footer="570" w:gutter="0"/>
          <w:cols w:equalWidth="0" w:num="2">
            <w:col w:w="4471" w:space="100"/>
            <w:col w:w="3995"/>
          </w:cols>
        </w:sectPr>
      </w:pPr>
    </w:p>
    <w:p w14:paraId="35EAD01C">
      <w:pPr>
        <w:spacing w:line="970" w:lineRule="exact"/>
        <w:ind w:firstLine="99"/>
      </w:pPr>
    </w:p>
    <w:p w14:paraId="10FF945B">
      <w:pPr>
        <w:spacing w:line="134" w:lineRule="exact"/>
      </w:pPr>
    </w:p>
    <w:tbl>
      <w:tblPr>
        <w:tblStyle w:val="6"/>
        <w:tblW w:w="4036" w:type="dxa"/>
        <w:tblInd w:w="31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6"/>
        <w:gridCol w:w="3630"/>
      </w:tblGrid>
      <w:tr w14:paraId="5BE6EAB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406" w:type="dxa"/>
            <w:vAlign w:val="top"/>
          </w:tcPr>
          <w:p w14:paraId="19F8958A">
            <w:pPr>
              <w:spacing w:line="312" w:lineRule="auto"/>
              <w:rPr>
                <w:rFonts w:ascii="Arial"/>
                <w:sz w:val="21"/>
              </w:rPr>
            </w:pPr>
          </w:p>
          <w:p w14:paraId="76880385">
            <w:pPr>
              <w:spacing w:line="312" w:lineRule="auto"/>
              <w:rPr>
                <w:rFonts w:ascii="Arial"/>
                <w:sz w:val="21"/>
              </w:rPr>
            </w:pPr>
          </w:p>
          <w:p w14:paraId="658D2CBF">
            <w:pPr>
              <w:spacing w:line="312" w:lineRule="auto"/>
              <w:rPr>
                <w:rFonts w:ascii="Arial"/>
                <w:sz w:val="21"/>
              </w:rPr>
            </w:pPr>
          </w:p>
          <w:p w14:paraId="0D744869">
            <w:pPr>
              <w:spacing w:before="55" w:line="196" w:lineRule="auto"/>
              <w:ind w:left="1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pacing w:val="-4"/>
                <w:sz w:val="19"/>
                <w:szCs w:val="19"/>
                <w:shd w:val="clear" w:fill="005AAA"/>
              </w:rPr>
              <w:t>168.</w:t>
            </w:r>
          </w:p>
          <w:p w14:paraId="61D1D5EC">
            <w:pPr>
              <w:spacing w:line="248" w:lineRule="auto"/>
              <w:rPr>
                <w:rFonts w:ascii="Arial"/>
                <w:sz w:val="21"/>
              </w:rPr>
            </w:pPr>
          </w:p>
          <w:p w14:paraId="748DB7A9">
            <w:pPr>
              <w:spacing w:line="248" w:lineRule="auto"/>
              <w:rPr>
                <w:rFonts w:ascii="Arial"/>
                <w:sz w:val="21"/>
              </w:rPr>
            </w:pPr>
          </w:p>
          <w:p w14:paraId="188E752A">
            <w:pPr>
              <w:spacing w:line="248" w:lineRule="auto"/>
              <w:rPr>
                <w:rFonts w:ascii="Arial"/>
                <w:sz w:val="21"/>
              </w:rPr>
            </w:pPr>
          </w:p>
          <w:p w14:paraId="553CF5F7">
            <w:pPr>
              <w:spacing w:line="248" w:lineRule="auto"/>
              <w:rPr>
                <w:rFonts w:ascii="Arial"/>
                <w:sz w:val="21"/>
              </w:rPr>
            </w:pPr>
          </w:p>
          <w:p w14:paraId="064696F0">
            <w:pPr>
              <w:spacing w:line="248" w:lineRule="auto"/>
              <w:rPr>
                <w:rFonts w:ascii="Arial"/>
                <w:sz w:val="21"/>
              </w:rPr>
            </w:pPr>
          </w:p>
          <w:p w14:paraId="309B7CC4">
            <w:pPr>
              <w:spacing w:line="248" w:lineRule="auto"/>
              <w:rPr>
                <w:rFonts w:ascii="Arial"/>
                <w:sz w:val="21"/>
              </w:rPr>
            </w:pPr>
          </w:p>
          <w:p w14:paraId="7B5A2366">
            <w:pPr>
              <w:spacing w:line="249" w:lineRule="auto"/>
              <w:rPr>
                <w:rFonts w:ascii="Arial"/>
                <w:sz w:val="21"/>
              </w:rPr>
            </w:pPr>
          </w:p>
          <w:p w14:paraId="0F7C08A6">
            <w:pPr>
              <w:spacing w:line="249" w:lineRule="auto"/>
              <w:rPr>
                <w:rFonts w:ascii="Arial"/>
                <w:sz w:val="21"/>
              </w:rPr>
            </w:pPr>
          </w:p>
          <w:p w14:paraId="790731B1">
            <w:pPr>
              <w:spacing w:before="62" w:line="184" w:lineRule="auto"/>
              <w:ind w:left="2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sz w:val="19"/>
                <w:szCs w:val="19"/>
                <w:shd w:val="clear" w:fill="005AAA"/>
              </w:rPr>
              <w:t>169.</w:t>
            </w:r>
          </w:p>
          <w:p w14:paraId="4B12CC6B">
            <w:pPr>
              <w:spacing w:line="249" w:lineRule="auto"/>
              <w:rPr>
                <w:rFonts w:ascii="Arial"/>
                <w:sz w:val="21"/>
              </w:rPr>
            </w:pPr>
          </w:p>
          <w:p w14:paraId="0B4A1515">
            <w:pPr>
              <w:spacing w:line="249" w:lineRule="auto"/>
              <w:rPr>
                <w:rFonts w:ascii="Arial"/>
                <w:sz w:val="21"/>
              </w:rPr>
            </w:pPr>
          </w:p>
          <w:p w14:paraId="05C44038">
            <w:pPr>
              <w:spacing w:line="249" w:lineRule="auto"/>
              <w:rPr>
                <w:rFonts w:ascii="Arial"/>
                <w:sz w:val="21"/>
              </w:rPr>
            </w:pPr>
          </w:p>
          <w:p w14:paraId="55FE832D">
            <w:pPr>
              <w:spacing w:line="250" w:lineRule="auto"/>
              <w:rPr>
                <w:rFonts w:ascii="Arial"/>
                <w:sz w:val="21"/>
              </w:rPr>
            </w:pPr>
          </w:p>
          <w:p w14:paraId="577D107B">
            <w:pPr>
              <w:spacing w:line="250" w:lineRule="auto"/>
              <w:rPr>
                <w:rFonts w:ascii="Arial"/>
                <w:sz w:val="21"/>
              </w:rPr>
            </w:pPr>
          </w:p>
          <w:p w14:paraId="1E1799B9">
            <w:pPr>
              <w:spacing w:line="250" w:lineRule="auto"/>
              <w:rPr>
                <w:rFonts w:ascii="Arial"/>
                <w:sz w:val="21"/>
              </w:rPr>
            </w:pPr>
          </w:p>
          <w:p w14:paraId="054913EE">
            <w:pPr>
              <w:spacing w:line="250" w:lineRule="auto"/>
              <w:rPr>
                <w:rFonts w:ascii="Arial"/>
                <w:sz w:val="21"/>
              </w:rPr>
            </w:pPr>
          </w:p>
          <w:p w14:paraId="1A3F970B">
            <w:pPr>
              <w:spacing w:line="250" w:lineRule="auto"/>
              <w:rPr>
                <w:rFonts w:ascii="Arial"/>
                <w:sz w:val="21"/>
              </w:rPr>
            </w:pPr>
          </w:p>
          <w:p w14:paraId="025AA486">
            <w:pPr>
              <w:spacing w:before="55" w:line="188" w:lineRule="auto"/>
              <w:ind w:left="1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19"/>
                <w:szCs w:val="19"/>
                <w:shd w:val="clear" w:fill="005AAA"/>
              </w:rPr>
              <w:t>170.</w:t>
            </w:r>
          </w:p>
        </w:tc>
        <w:tc>
          <w:tcPr>
            <w:tcW w:w="3630" w:type="dxa"/>
            <w:vAlign w:val="top"/>
          </w:tcPr>
          <w:p w14:paraId="27E4BD97">
            <w:pPr>
              <w:pStyle w:val="7"/>
              <w:spacing w:line="224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14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22"/>
              </w:rPr>
              <w:t xml:space="preserve"> </w:t>
            </w:r>
            <w:r>
              <w:rPr>
                <w:spacing w:val="14"/>
              </w:rPr>
              <w:t>骨性关节炎</w:t>
            </w:r>
          </w:p>
          <w:p w14:paraId="26594ACA">
            <w:pPr>
              <w:pStyle w:val="7"/>
              <w:spacing w:before="57" w:line="281" w:lineRule="auto"/>
              <w:ind w:left="52" w:right="1919"/>
            </w:pPr>
            <w:r>
              <w:rPr>
                <w:rFonts w:ascii="Times New Roman" w:hAnsi="Times New Roman" w:eastAsia="Times New Roman" w:cs="Times New Roman"/>
                <w:spacing w:val="8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22"/>
                <w:w w:val="102"/>
              </w:rPr>
              <w:t xml:space="preserve"> </w:t>
            </w:r>
            <w:r>
              <w:rPr>
                <w:spacing w:val="8"/>
              </w:rPr>
              <w:t>系统性红斑狼疮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 xml:space="preserve">E. </w:t>
            </w:r>
            <w:r>
              <w:rPr>
                <w:spacing w:val="-3"/>
              </w:rPr>
              <w:t>痛</w:t>
            </w:r>
            <w:r>
              <w:rPr>
                <w:spacing w:val="-27"/>
              </w:rPr>
              <w:t xml:space="preserve"> </w:t>
            </w:r>
            <w:r>
              <w:rPr>
                <w:spacing w:val="-3"/>
              </w:rPr>
              <w:t>风</w:t>
            </w:r>
          </w:p>
          <w:p w14:paraId="3CFB18F3">
            <w:pPr>
              <w:spacing w:before="105" w:line="288" w:lineRule="auto"/>
              <w:ind w:left="54" w:hanging="1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Arial" w:hAnsi="Arial" w:eastAsia="Arial" w:cs="Arial"/>
                <w:b/>
                <w:bCs/>
                <w:sz w:val="19"/>
                <w:szCs w:val="19"/>
              </w:rPr>
              <w:t>Felty</w:t>
            </w:r>
            <w:r>
              <w:rPr>
                <w:rFonts w:ascii="Arial" w:hAnsi="Arial" w:eastAsia="Arial" w:cs="Arial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"/>
                <w:sz w:val="19"/>
                <w:szCs w:val="19"/>
              </w:rPr>
              <w:t>综合征引起中性粒细胞减少的最可能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的机制是</w:t>
            </w:r>
          </w:p>
          <w:p w14:paraId="527A7A11">
            <w:pPr>
              <w:pStyle w:val="7"/>
              <w:spacing w:before="60" w:line="229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-11"/>
              </w:rPr>
              <w:t>A.</w:t>
            </w:r>
            <w:r>
              <w:rPr>
                <w:spacing w:val="-11"/>
              </w:rPr>
              <w:t>生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成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减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少</w:t>
            </w:r>
          </w:p>
          <w:p w14:paraId="23F9C20C">
            <w:pPr>
              <w:pStyle w:val="7"/>
              <w:spacing w:before="50" w:line="227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6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</w:rPr>
              <w:t xml:space="preserve"> </w:t>
            </w:r>
            <w:r>
              <w:rPr>
                <w:spacing w:val="6"/>
              </w:rPr>
              <w:t>成熟障碍</w:t>
            </w:r>
          </w:p>
          <w:p w14:paraId="2856FC7E">
            <w:pPr>
              <w:pStyle w:val="7"/>
              <w:spacing w:before="69" w:line="229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6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20"/>
                <w:w w:val="101"/>
              </w:rPr>
              <w:t xml:space="preserve"> </w:t>
            </w:r>
            <w:r>
              <w:rPr>
                <w:spacing w:val="6"/>
              </w:rPr>
              <w:t>免疫性破坏过多</w:t>
            </w:r>
          </w:p>
          <w:p w14:paraId="51638B3E">
            <w:pPr>
              <w:pStyle w:val="7"/>
              <w:spacing w:before="64" w:line="281" w:lineRule="auto"/>
              <w:ind w:left="52" w:right="1739"/>
            </w:pPr>
            <w:r>
              <w:rPr>
                <w:rFonts w:ascii="宋体" w:hAnsi="宋体" w:eastAsia="宋体" w:cs="宋体"/>
                <w:spacing w:val="8"/>
              </w:rPr>
              <w:t>D.</w:t>
            </w:r>
            <w:r>
              <w:rPr>
                <w:rFonts w:ascii="宋体" w:hAnsi="宋体" w:eastAsia="宋体" w:cs="宋体"/>
                <w:spacing w:val="-49"/>
              </w:rPr>
              <w:t xml:space="preserve"> </w:t>
            </w:r>
            <w:r>
              <w:rPr>
                <w:spacing w:val="8"/>
              </w:rPr>
              <w:t>非免疫性破坏过多</w:t>
            </w:r>
            <w:r>
              <w:t xml:space="preserve"> </w:t>
            </w:r>
            <w:r>
              <w:rPr>
                <w:rFonts w:ascii="宋体" w:hAnsi="宋体" w:eastAsia="宋体" w:cs="宋体"/>
                <w:spacing w:val="8"/>
              </w:rPr>
              <w:t>E.</w:t>
            </w:r>
            <w:r>
              <w:rPr>
                <w:rFonts w:ascii="宋体" w:hAnsi="宋体" w:eastAsia="宋体" w:cs="宋体"/>
                <w:spacing w:val="-47"/>
              </w:rPr>
              <w:t xml:space="preserve"> </w:t>
            </w:r>
            <w:r>
              <w:rPr>
                <w:spacing w:val="8"/>
              </w:rPr>
              <w:t>分布异常</w:t>
            </w:r>
          </w:p>
          <w:p w14:paraId="6022AE15">
            <w:pPr>
              <w:pStyle w:val="7"/>
              <w:spacing w:before="114" w:line="279" w:lineRule="auto"/>
              <w:ind w:left="55" w:right="29" w:hanging="20"/>
            </w:pPr>
            <w:r>
              <w:rPr>
                <w:b/>
                <w:bCs/>
                <w:spacing w:val="6"/>
              </w:rPr>
              <w:t>用于治疗类风湿关节炎的改变病情抗风湿</w:t>
            </w:r>
            <w:r>
              <w:t xml:space="preserve"> </w:t>
            </w:r>
            <w:r>
              <w:rPr>
                <w:b/>
                <w:bCs/>
                <w:spacing w:val="-5"/>
              </w:rPr>
              <w:t>药联合治疗方案是</w:t>
            </w:r>
          </w:p>
          <w:p w14:paraId="04DF8E98">
            <w:pPr>
              <w:pStyle w:val="7"/>
              <w:spacing w:before="38" w:line="224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18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 </w:t>
            </w:r>
            <w:r>
              <w:rPr>
                <w:spacing w:val="18"/>
              </w:rPr>
              <w:t>甲氨蝶呤+来氟米特</w:t>
            </w:r>
          </w:p>
          <w:p w14:paraId="437DAC44">
            <w:pPr>
              <w:pStyle w:val="7"/>
              <w:spacing w:before="81" w:line="224" w:lineRule="auto"/>
              <w:ind w:left="52"/>
            </w:pPr>
            <w:r>
              <w:rPr>
                <w:rFonts w:ascii="Times New Roman" w:hAnsi="Times New Roman" w:eastAsia="Times New Roman" w:cs="Times New Roman"/>
                <w:spacing w:val="17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"/>
              </w:rPr>
              <w:t xml:space="preserve"> </w:t>
            </w:r>
            <w:r>
              <w:rPr>
                <w:spacing w:val="17"/>
              </w:rPr>
              <w:t>双氯芬酸钠+来氟米特</w:t>
            </w:r>
          </w:p>
          <w:p w14:paraId="4F30BAEC">
            <w:pPr>
              <w:pStyle w:val="7"/>
              <w:spacing w:before="68" w:line="224" w:lineRule="auto"/>
              <w:ind w:left="52"/>
            </w:pPr>
            <w:r>
              <w:rPr>
                <w:rFonts w:ascii="宋体" w:hAnsi="宋体" w:eastAsia="宋体" w:cs="宋体"/>
                <w:spacing w:val="18"/>
              </w:rPr>
              <w:t>C.</w:t>
            </w:r>
            <w:r>
              <w:rPr>
                <w:spacing w:val="18"/>
              </w:rPr>
              <w:t>甲氨蝶呤+硫酸氨基葡萄糖</w:t>
            </w:r>
          </w:p>
          <w:p w14:paraId="4D65FB56">
            <w:pPr>
              <w:pStyle w:val="7"/>
              <w:spacing w:before="72" w:line="268" w:lineRule="auto"/>
              <w:ind w:left="52" w:right="532"/>
            </w:pPr>
            <w:r>
              <w:rPr>
                <w:rFonts w:ascii="宋体" w:hAnsi="宋体" w:eastAsia="宋体" w:cs="宋体"/>
                <w:spacing w:val="18"/>
              </w:rPr>
              <w:t>D.</w:t>
            </w:r>
            <w:r>
              <w:rPr>
                <w:spacing w:val="18"/>
              </w:rPr>
              <w:t>对乙酰氨基酚+硫酸氨基葡萄糖</w:t>
            </w:r>
            <w:r>
              <w:rPr>
                <w:spacing w:val="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2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 </w:t>
            </w:r>
            <w:r>
              <w:rPr>
                <w:spacing w:val="22"/>
              </w:rPr>
              <w:t>双氯芬酸钠+泼尼松</w:t>
            </w:r>
          </w:p>
          <w:p w14:paraId="1B62FDFD">
            <w:pPr>
              <w:pStyle w:val="7"/>
              <w:spacing w:before="175" w:line="224" w:lineRule="auto"/>
              <w:ind w:left="25"/>
            </w:pPr>
            <w:r>
              <w:rPr>
                <w:b/>
                <w:bCs/>
                <w:spacing w:val="-3"/>
              </w:rPr>
              <w:t>急性痛风性关节炎的主要临床特点不包括</w:t>
            </w:r>
          </w:p>
          <w:p w14:paraId="4E616073">
            <w:pPr>
              <w:pStyle w:val="7"/>
              <w:spacing w:before="42" w:line="224" w:lineRule="auto"/>
              <w:ind w:left="52"/>
            </w:pPr>
            <w:r>
              <w:rPr>
                <w:rFonts w:ascii="宋体" w:hAnsi="宋体" w:eastAsia="宋体" w:cs="宋体"/>
                <w:spacing w:val="9"/>
              </w:rPr>
              <w:t>A.</w:t>
            </w:r>
            <w:r>
              <w:rPr>
                <w:rFonts w:ascii="宋体" w:hAnsi="宋体" w:eastAsia="宋体" w:cs="宋体"/>
                <w:spacing w:val="-47"/>
              </w:rPr>
              <w:t xml:space="preserve"> </w:t>
            </w:r>
            <w:r>
              <w:rPr>
                <w:spacing w:val="9"/>
              </w:rPr>
              <w:t>秋水仙碱治疗可迅速缓解关节炎症状</w:t>
            </w:r>
          </w:p>
          <w:p w14:paraId="5D282250">
            <w:pPr>
              <w:pStyle w:val="7"/>
              <w:spacing w:before="79" w:line="224" w:lineRule="auto"/>
              <w:ind w:left="52"/>
            </w:pPr>
            <w:r>
              <w:rPr>
                <w:rFonts w:ascii="宋体" w:hAnsi="宋体" w:eastAsia="宋体" w:cs="宋体"/>
                <w:spacing w:val="10"/>
              </w:rPr>
              <w:t>B.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10"/>
              </w:rPr>
              <w:t>常伴高尿酸血症</w:t>
            </w:r>
          </w:p>
          <w:p w14:paraId="2FCB1E7D">
            <w:pPr>
              <w:pStyle w:val="7"/>
              <w:spacing w:before="76" w:line="222" w:lineRule="auto"/>
              <w:ind w:left="52"/>
            </w:pPr>
            <w:r>
              <w:rPr>
                <w:rFonts w:ascii="宋体" w:hAnsi="宋体" w:eastAsia="宋体" w:cs="宋体"/>
                <w:spacing w:val="12"/>
              </w:rPr>
              <w:t>C.</w:t>
            </w:r>
            <w:r>
              <w:rPr>
                <w:spacing w:val="12"/>
              </w:rPr>
              <w:t>单侧第一掌指关节肿痛最为常见</w:t>
            </w:r>
          </w:p>
          <w:p w14:paraId="3AE5778B">
            <w:pPr>
              <w:pStyle w:val="7"/>
              <w:spacing w:before="55" w:line="272" w:lineRule="auto"/>
              <w:ind w:left="52" w:right="37"/>
            </w:pPr>
            <w:r>
              <w:rPr>
                <w:rFonts w:ascii="Times New Roman" w:hAnsi="Times New Roman" w:eastAsia="Times New Roman" w:cs="Times New Roman"/>
                <w:spacing w:val="14"/>
              </w:rPr>
              <w:t xml:space="preserve">D. </w:t>
            </w:r>
            <w:r>
              <w:rPr>
                <w:spacing w:val="14"/>
              </w:rPr>
              <w:t>在偏振光显微镜下关节液内发现成双</w:t>
            </w:r>
            <w:r>
              <w:t xml:space="preserve"> </w:t>
            </w:r>
            <w:r>
              <w:rPr>
                <w:spacing w:val="11"/>
              </w:rPr>
              <w:t>折光的针形尿酸盐结晶</w:t>
            </w:r>
          </w:p>
          <w:p w14:paraId="107924C5">
            <w:pPr>
              <w:pStyle w:val="7"/>
              <w:spacing w:before="49" w:line="182" w:lineRule="auto"/>
              <w:ind w:left="52"/>
            </w:pPr>
            <w:r>
              <w:rPr>
                <w:rFonts w:ascii="宋体" w:hAnsi="宋体" w:eastAsia="宋体" w:cs="宋体"/>
                <w:spacing w:val="9"/>
              </w:rPr>
              <w:t>E.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9"/>
              </w:rPr>
              <w:t>疼痛剧烈初次发作呈自限性</w:t>
            </w:r>
          </w:p>
        </w:tc>
      </w:tr>
    </w:tbl>
    <w:p w14:paraId="2392BE95">
      <w:pPr>
        <w:spacing w:before="204" w:line="213" w:lineRule="auto"/>
        <w:ind w:left="49"/>
        <w:outlineLvl w:val="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100330</wp:posOffset>
            </wp:positionV>
            <wp:extent cx="292100" cy="15875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2068" cy="15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19"/>
          <w:szCs w:val="19"/>
        </w:rPr>
        <w:t>171.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下列骨折中，最不稳定的是</w:t>
      </w:r>
    </w:p>
    <w:p w14:paraId="37CA0F55">
      <w:pPr>
        <w:pStyle w:val="2"/>
        <w:spacing w:before="88" w:line="222" w:lineRule="auto"/>
        <w:ind w:left="489"/>
      </w:pPr>
      <w:r>
        <w:rPr>
          <w:rFonts w:ascii="Times New Roman" w:hAnsi="Times New Roman" w:eastAsia="Times New Roman" w:cs="Times New Roman"/>
          <w:spacing w:val="11"/>
        </w:rPr>
        <w:t>A.</w:t>
      </w:r>
      <w:r>
        <w:rPr>
          <w:spacing w:val="11"/>
        </w:rPr>
        <w:t>裂缝骨折</w:t>
      </w:r>
      <w:r>
        <w:rPr>
          <w:spacing w:val="5"/>
        </w:rPr>
        <w:t xml:space="preserve">        </w:t>
      </w:r>
      <w:r>
        <w:rPr>
          <w:rFonts w:ascii="宋体" w:hAnsi="宋体" w:eastAsia="宋体" w:cs="宋体"/>
          <w:spacing w:val="11"/>
        </w:rPr>
        <w:t>B.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1"/>
        </w:rPr>
        <w:t>横行骨折</w:t>
      </w:r>
    </w:p>
    <w:p w14:paraId="0C3634D0">
      <w:pPr>
        <w:pStyle w:val="2"/>
        <w:spacing w:before="71" w:line="222" w:lineRule="auto"/>
        <w:ind w:left="489"/>
      </w:pP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8"/>
        </w:rPr>
        <w:t>螺旋形骨折</w:t>
      </w:r>
      <w:r>
        <w:rPr>
          <w:spacing w:val="18"/>
        </w:rPr>
        <w:t xml:space="preserve">     </w:t>
      </w: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青枝骨折</w:t>
      </w:r>
    </w:p>
    <w:p w14:paraId="5A05072F">
      <w:pPr>
        <w:pStyle w:val="2"/>
        <w:spacing w:before="71" w:line="222" w:lineRule="auto"/>
        <w:ind w:left="489"/>
      </w:pPr>
      <w:r>
        <w:rPr>
          <w:rFonts w:ascii="Times New Roman" w:hAnsi="Times New Roman" w:eastAsia="Times New Roman" w:cs="Times New Roman"/>
          <w:spacing w:val="6"/>
        </w:rPr>
        <w:t>E.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6"/>
        </w:rPr>
        <w:t>嵌插骨折</w:t>
      </w:r>
    </w:p>
    <w:p w14:paraId="3E15B479">
      <w:pPr>
        <w:pStyle w:val="2"/>
        <w:spacing w:before="209" w:line="222" w:lineRule="auto"/>
        <w:ind w:left="49"/>
        <w:outlineLvl w:val="2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172.</w:t>
      </w:r>
      <w:r>
        <w:rPr>
          <w:rFonts w:ascii="Times New Roman" w:hAnsi="Times New Roman" w:eastAsia="Times New Roman" w:cs="Times New Roman"/>
          <w:b/>
          <w:bCs/>
          <w:color w:val="FFFFFF"/>
          <w:spacing w:val="52"/>
          <w:w w:val="101"/>
        </w:rPr>
        <w:t xml:space="preserve"> </w:t>
      </w:r>
      <w:r>
        <w:rPr>
          <w:b/>
          <w:bCs/>
          <w:spacing w:val="-3"/>
        </w:rPr>
        <w:t>属于骨折晚期并发症的是</w:t>
      </w:r>
    </w:p>
    <w:p w14:paraId="4437C4FB">
      <w:pPr>
        <w:pStyle w:val="2"/>
        <w:spacing w:before="58" w:line="227" w:lineRule="auto"/>
        <w:ind w:left="48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急性骨萎缩</w:t>
      </w:r>
    </w:p>
    <w:p w14:paraId="78078D21">
      <w:pPr>
        <w:pStyle w:val="2"/>
        <w:spacing w:before="65" w:line="225" w:lineRule="auto"/>
        <w:ind w:left="489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周围神经损伤</w:t>
      </w:r>
    </w:p>
    <w:p w14:paraId="1161679E">
      <w:pPr>
        <w:pStyle w:val="2"/>
        <w:spacing w:before="71" w:line="281" w:lineRule="auto"/>
        <w:ind w:left="489" w:right="2363"/>
      </w:pPr>
      <w:r>
        <w:rPr>
          <w:rFonts w:ascii="Times New Roman" w:hAnsi="Times New Roman" w:eastAsia="Times New Roman" w:cs="Times New Roman"/>
          <w:spacing w:val="14"/>
        </w:rPr>
        <w:t>C.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>
          <w:spacing w:val="14"/>
        </w:rPr>
        <w:t>骨筋膜室综合征</w:t>
      </w:r>
      <w:r>
        <w:t xml:space="preserve"> </w:t>
      </w: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10"/>
        </w:rPr>
        <w:t>脂肪栓塞综合征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8"/>
        </w:rPr>
        <w:t>休克</w:t>
      </w:r>
    </w:p>
    <w:p w14:paraId="2279EAFA">
      <w:pPr>
        <w:spacing w:before="120" w:line="213" w:lineRule="auto"/>
        <w:ind w:left="49"/>
        <w:outlineLvl w:val="2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4"/>
          <w:sz w:val="19"/>
          <w:szCs w:val="19"/>
          <w:shd w:val="clear" w:fill="005AAA"/>
        </w:rPr>
        <w:t>173.</w:t>
      </w:r>
      <w:r>
        <w:rPr>
          <w:rFonts w:ascii="Times New Roman" w:hAnsi="Times New Roman" w:eastAsia="Times New Roman" w:cs="Times New Roman"/>
          <w:b/>
          <w:bCs/>
          <w:color w:val="FFFFFF"/>
          <w:spacing w:val="59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4"/>
          <w:sz w:val="19"/>
          <w:szCs w:val="19"/>
        </w:rPr>
        <w:t>严重外伤患者发生脂肪栓塞综合征，主要</w:t>
      </w:r>
    </w:p>
    <w:p w14:paraId="41697E52">
      <w:pPr>
        <w:spacing w:before="80" w:line="222" w:lineRule="auto"/>
        <w:ind w:left="49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累及的部位是</w:t>
      </w:r>
    </w:p>
    <w:p w14:paraId="045ED9AA">
      <w:pPr>
        <w:pStyle w:val="2"/>
        <w:spacing w:before="97" w:line="221" w:lineRule="auto"/>
        <w:ind w:left="489"/>
      </w:pPr>
      <w:r>
        <w:rPr>
          <w:rFonts w:ascii="Times New Roman" w:hAnsi="Times New Roman" w:eastAsia="Times New Roman" w:cs="Times New Roman"/>
          <w:spacing w:val="-1"/>
        </w:rPr>
        <w:t xml:space="preserve">A. </w:t>
      </w:r>
      <w:r>
        <w:rPr>
          <w:spacing w:val="-1"/>
        </w:rPr>
        <w:t xml:space="preserve">胰               </w:t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1"/>
        </w:rPr>
        <w:t>肾</w:t>
      </w:r>
    </w:p>
    <w:p w14:paraId="6BE1D6C3">
      <w:pPr>
        <w:pStyle w:val="2"/>
        <w:spacing w:before="69" w:line="227" w:lineRule="auto"/>
        <w:ind w:left="489"/>
      </w:pPr>
      <w:r>
        <w:rPr>
          <w:rFonts w:ascii="Times New Roman" w:hAnsi="Times New Roman" w:eastAsia="Times New Roman" w:cs="Times New Roman"/>
          <w:spacing w:val="-2"/>
        </w:rPr>
        <w:t xml:space="preserve">C. </w:t>
      </w:r>
      <w:r>
        <w:rPr>
          <w:spacing w:val="-2"/>
        </w:rPr>
        <w:t>肝</w:t>
      </w:r>
      <w:r>
        <w:rPr>
          <w:spacing w:val="7"/>
        </w:rPr>
        <w:t xml:space="preserve">              </w:t>
      </w:r>
      <w:r>
        <w:rPr>
          <w:rFonts w:ascii="Times New Roman" w:hAnsi="Times New Roman" w:eastAsia="Times New Roman" w:cs="Times New Roman"/>
          <w:spacing w:val="-2"/>
        </w:rPr>
        <w:t>D.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-2"/>
        </w:rPr>
        <w:t>骨</w:t>
      </w:r>
    </w:p>
    <w:p w14:paraId="4F90F155">
      <w:pPr>
        <w:pStyle w:val="2"/>
        <w:spacing w:before="2" w:line="192" w:lineRule="auto"/>
        <w:ind w:left="489"/>
        <w:rPr>
          <w:sz w:val="25"/>
          <w:szCs w:val="25"/>
        </w:rPr>
      </w:pPr>
      <w:r>
        <w:rPr>
          <w:rFonts w:ascii="Times New Roman" w:hAnsi="Times New Roman" w:eastAsia="Times New Roman" w:cs="Times New Roman"/>
          <w:spacing w:val="-2"/>
          <w:sz w:val="25"/>
          <w:szCs w:val="25"/>
        </w:rPr>
        <w:t>E.</w:t>
      </w:r>
      <w:r>
        <w:rPr>
          <w:spacing w:val="-2"/>
          <w:sz w:val="25"/>
          <w:szCs w:val="25"/>
        </w:rPr>
        <w:t>肺</w:t>
      </w:r>
    </w:p>
    <w:p w14:paraId="2C52863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524B52B">
      <w:pPr>
        <w:spacing w:line="347" w:lineRule="auto"/>
        <w:rPr>
          <w:rFonts w:ascii="Arial"/>
          <w:sz w:val="21"/>
        </w:rPr>
      </w:pPr>
    </w:p>
    <w:p w14:paraId="69225B7E">
      <w:pPr>
        <w:spacing w:before="61" w:line="219" w:lineRule="auto"/>
        <w:ind w:left="38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78720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2343150" cy="19050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3306354C">
      <w:pPr>
        <w:spacing w:line="427" w:lineRule="auto"/>
        <w:rPr>
          <w:rFonts w:ascii="Arial"/>
          <w:sz w:val="21"/>
        </w:rPr>
      </w:pPr>
    </w:p>
    <w:p w14:paraId="018198AF">
      <w:pPr>
        <w:pStyle w:val="2"/>
        <w:spacing w:before="62" w:line="222" w:lineRule="auto"/>
        <w:ind w:left="49"/>
      </w:pPr>
      <w:r>
        <w:rPr>
          <w:rFonts w:ascii="宋体" w:hAnsi="宋体" w:eastAsia="宋体" w:cs="宋体"/>
          <w:color w:val="FFFFFF"/>
          <w:spacing w:val="-3"/>
          <w:shd w:val="clear" w:fill="005AAA"/>
        </w:rPr>
        <w:t>174</w:t>
      </w:r>
      <w:r>
        <w:rPr>
          <w:b/>
          <w:bCs/>
          <w:spacing w:val="-3"/>
        </w:rPr>
        <w:t>.</w:t>
      </w:r>
      <w:r>
        <w:rPr>
          <w:spacing w:val="-48"/>
        </w:rPr>
        <w:t xml:space="preserve"> </w:t>
      </w:r>
      <w:r>
        <w:rPr>
          <w:b/>
          <w:bCs/>
          <w:spacing w:val="-3"/>
        </w:rPr>
        <w:t>幼儿锁骨青枝骨折应选用</w:t>
      </w:r>
    </w:p>
    <w:p w14:paraId="3D98ACF8">
      <w:pPr>
        <w:pStyle w:val="2"/>
        <w:spacing w:before="44" w:line="223" w:lineRule="auto"/>
        <w:ind w:left="439"/>
      </w:pPr>
      <w:r>
        <w:rPr>
          <w:rFonts w:ascii="Times New Roman" w:hAnsi="Times New Roman" w:eastAsia="Times New Roman" w:cs="Times New Roman"/>
          <w:spacing w:val="3"/>
        </w:rPr>
        <w:t>A.“8”</w:t>
      </w:r>
      <w:r>
        <w:rPr>
          <w:rFonts w:ascii="Times New Roman" w:hAnsi="Times New Roman" w:eastAsia="Times New Roman" w:cs="Times New Roman"/>
          <w:spacing w:val="6"/>
        </w:rPr>
        <w:t xml:space="preserve">    </w:t>
      </w:r>
      <w:r>
        <w:rPr>
          <w:spacing w:val="3"/>
        </w:rPr>
        <w:t>字固定</w:t>
      </w:r>
    </w:p>
    <w:p w14:paraId="76122309">
      <w:pPr>
        <w:pStyle w:val="2"/>
        <w:spacing w:before="74" w:line="227" w:lineRule="auto"/>
        <w:ind w:left="439"/>
      </w:pPr>
      <w:r>
        <w:rPr>
          <w:rFonts w:ascii="宋体" w:hAnsi="宋体" w:eastAsia="宋体" w:cs="宋体"/>
          <w:spacing w:val="12"/>
        </w:rPr>
        <w:t>B.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12"/>
        </w:rPr>
        <w:t>三角巾包扎固定</w:t>
      </w:r>
    </w:p>
    <w:p w14:paraId="6AA54972">
      <w:pPr>
        <w:pStyle w:val="2"/>
        <w:spacing w:before="68" w:line="249" w:lineRule="auto"/>
        <w:ind w:left="439" w:right="3428"/>
      </w:pPr>
      <w:r>
        <w:rPr>
          <w:rFonts w:ascii="宋体" w:hAnsi="宋体" w:eastAsia="宋体" w:cs="宋体"/>
          <w:spacing w:val="10"/>
        </w:rPr>
        <w:t>C.</w:t>
      </w:r>
      <w:r>
        <w:rPr>
          <w:spacing w:val="10"/>
        </w:rPr>
        <w:t>小夹板固定</w:t>
      </w:r>
      <w:r>
        <w:t xml:space="preserve"> </w:t>
      </w:r>
      <w:r>
        <w:rPr>
          <w:rFonts w:ascii="宋体" w:hAnsi="宋体" w:eastAsia="宋体" w:cs="宋体"/>
          <w:spacing w:val="-7"/>
        </w:rPr>
        <w:t>D.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-7"/>
        </w:rPr>
        <w:t>皮</w:t>
      </w:r>
      <w:r>
        <w:rPr>
          <w:spacing w:val="-35"/>
        </w:rPr>
        <w:t xml:space="preserve"> </w:t>
      </w:r>
      <w:r>
        <w:rPr>
          <w:spacing w:val="-7"/>
        </w:rPr>
        <w:t>牵</w:t>
      </w:r>
      <w:r>
        <w:rPr>
          <w:spacing w:val="-19"/>
        </w:rPr>
        <w:t xml:space="preserve"> </w:t>
      </w:r>
      <w:r>
        <w:rPr>
          <w:spacing w:val="-7"/>
        </w:rPr>
        <w:t>引</w:t>
      </w:r>
    </w:p>
    <w:p w14:paraId="7737E88D">
      <w:pPr>
        <w:pStyle w:val="2"/>
        <w:spacing w:before="83" w:line="233" w:lineRule="auto"/>
        <w:ind w:left="439"/>
      </w:pPr>
      <w:r>
        <w:rPr>
          <w:rFonts w:ascii="Times New Roman" w:hAnsi="Times New Roman" w:eastAsia="Times New Roman" w:cs="Times New Roman"/>
          <w:spacing w:val="-3"/>
        </w:rPr>
        <w:t>E.</w:t>
      </w:r>
      <w:r>
        <w:rPr>
          <w:rFonts w:ascii="Times New Roman" w:hAnsi="Times New Roman" w:eastAsia="Times New Roman" w:cs="Times New Roman"/>
          <w:spacing w:val="13"/>
        </w:rPr>
        <w:t xml:space="preserve"> </w:t>
      </w:r>
      <w:r>
        <w:rPr>
          <w:spacing w:val="-3"/>
        </w:rPr>
        <w:t>搁</w:t>
      </w:r>
      <w:r>
        <w:rPr>
          <w:spacing w:val="-19"/>
        </w:rPr>
        <w:t xml:space="preserve"> </w:t>
      </w:r>
      <w:r>
        <w:rPr>
          <w:spacing w:val="-3"/>
        </w:rPr>
        <w:t>置</w:t>
      </w:r>
    </w:p>
    <w:p w14:paraId="1FA16D83">
      <w:pPr>
        <w:pStyle w:val="2"/>
        <w:spacing w:before="184" w:line="220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3"/>
          <w:shd w:val="clear" w:fill="005AAA"/>
        </w:rPr>
        <w:t>175.</w:t>
      </w:r>
      <w:r>
        <w:rPr>
          <w:rFonts w:ascii="Times New Roman" w:hAnsi="Times New Roman" w:eastAsia="Times New Roman" w:cs="Times New Roman"/>
          <w:b/>
          <w:bCs/>
          <w:color w:val="FFFFFF"/>
          <w:spacing w:val="3"/>
        </w:rPr>
        <w:t xml:space="preserve">  </w:t>
      </w:r>
      <w:r>
        <w:rPr>
          <w:b/>
          <w:bCs/>
          <w:spacing w:val="3"/>
        </w:rPr>
        <w:t>肱骨中下1/3骨折，最易发生的并发症是</w:t>
      </w:r>
    </w:p>
    <w:p w14:paraId="280CADFE">
      <w:pPr>
        <w:pStyle w:val="2"/>
        <w:spacing w:before="51" w:line="225" w:lineRule="auto"/>
        <w:ind w:left="439"/>
      </w:pPr>
      <w:r>
        <w:rPr>
          <w:rFonts w:ascii="Times New Roman" w:hAnsi="Times New Roman" w:eastAsia="Times New Roman" w:cs="Times New Roman"/>
          <w:spacing w:val="7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7"/>
        </w:rPr>
        <w:t xml:space="preserve">肱动脉损伤      </w:t>
      </w:r>
      <w:r>
        <w:rPr>
          <w:rFonts w:ascii="Times New Roman" w:hAnsi="Times New Roman" w:eastAsia="Times New Roman" w:cs="Times New Roman"/>
          <w:spacing w:val="7"/>
        </w:rPr>
        <w:t xml:space="preserve">B. </w:t>
      </w:r>
      <w:r>
        <w:rPr>
          <w:spacing w:val="7"/>
        </w:rPr>
        <w:t>正中神经损伤</w:t>
      </w:r>
    </w:p>
    <w:p w14:paraId="50B3BAA7">
      <w:pPr>
        <w:pStyle w:val="2"/>
        <w:spacing w:before="79" w:line="225" w:lineRule="auto"/>
        <w:ind w:left="439"/>
      </w:pP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11"/>
        </w:rPr>
        <w:t>尺神经损伤</w:t>
      </w:r>
      <w:r>
        <w:rPr>
          <w:spacing w:val="1"/>
        </w:rPr>
        <w:t xml:space="preserve">      </w:t>
      </w:r>
      <w:r>
        <w:rPr>
          <w:rFonts w:ascii="Times New Roman" w:hAnsi="Times New Roman" w:eastAsia="Times New Roman" w:cs="Times New Roman"/>
          <w:spacing w:val="11"/>
        </w:rPr>
        <w:t>D.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1"/>
        </w:rPr>
        <w:t>桡神经损伤</w:t>
      </w:r>
    </w:p>
    <w:p w14:paraId="29553ABA">
      <w:pPr>
        <w:pStyle w:val="2"/>
        <w:spacing w:before="61" w:line="228" w:lineRule="auto"/>
        <w:ind w:left="439"/>
      </w:pPr>
      <w:r>
        <w:rPr>
          <w:rFonts w:ascii="Times New Roman" w:hAnsi="Times New Roman" w:eastAsia="Times New Roman" w:cs="Times New Roman"/>
          <w:spacing w:val="12"/>
        </w:rPr>
        <w:t>E.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spacing w:val="12"/>
        </w:rPr>
        <w:t>肱二头肌断裂</w:t>
      </w:r>
    </w:p>
    <w:p w14:paraId="4884A268">
      <w:pPr>
        <w:pStyle w:val="2"/>
        <w:spacing w:before="165" w:line="273" w:lineRule="auto"/>
        <w:ind w:left="442" w:right="1101" w:hanging="442"/>
      </w:pPr>
      <w:r>
        <w:rPr>
          <w:rFonts w:ascii="Times New Roman" w:hAnsi="Times New Roman" w:eastAsia="Times New Roman" w:cs="Times New Roman"/>
          <w:color w:val="FFFFFF"/>
          <w:spacing w:val="4"/>
          <w:shd w:val="clear" w:fill="005AAA"/>
        </w:rPr>
        <w:t>176</w:t>
      </w:r>
      <w:r>
        <w:rPr>
          <w:rFonts w:ascii="Times New Roman" w:hAnsi="Times New Roman" w:eastAsia="Times New Roman" w:cs="Times New Roman"/>
          <w:color w:val="FFFFFF"/>
          <w:spacing w:val="4"/>
        </w:rPr>
        <w:t xml:space="preserve"> </w:t>
      </w:r>
      <w:r>
        <w:rPr>
          <w:b/>
          <w:bCs/>
          <w:spacing w:val="4"/>
          <w:shd w:val="clear" w:fill="005AAA"/>
        </w:rPr>
        <w:t>.</w:t>
      </w:r>
      <w:r>
        <w:rPr>
          <w:b/>
          <w:bCs/>
          <w:color w:val="FFFFFF" w:themeColor="background1"/>
          <w:spacing w:val="4"/>
          <w:shd w:val="clear" w:fill="005AAA"/>
          <w14:textFill>
            <w14:solidFill>
              <w14:schemeClr w14:val="bg1"/>
            </w14:solidFill>
          </w14:textFill>
        </w:rPr>
        <w:t>肱骨髁上骨折，向尺侧侧方移位，未能矫</w: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  <w:r>
        <w:rPr>
          <w:b/>
          <w:bCs/>
          <w:spacing w:val="-3"/>
        </w:rPr>
        <w:t>正时，最常见的后遗症是</w:t>
      </w:r>
    </w:p>
    <w:p w14:paraId="7D0C8914">
      <w:pPr>
        <w:pStyle w:val="2"/>
        <w:spacing w:before="45" w:line="286" w:lineRule="auto"/>
        <w:ind w:left="439" w:right="3201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10"/>
        </w:rPr>
        <w:t>肘关节后脱位</w:t>
      </w:r>
      <w:r>
        <w:t xml:space="preserve"> </w:t>
      </w:r>
      <w:r>
        <w:rPr>
          <w:rFonts w:ascii="Times New Roman" w:hAnsi="Times New Roman" w:eastAsia="Times New Roman" w:cs="Times New Roman"/>
          <w:spacing w:val="2"/>
        </w:rPr>
        <w:t>B.</w:t>
      </w:r>
      <w:r>
        <w:rPr>
          <w:rFonts w:ascii="Times New Roman" w:hAnsi="Times New Roman" w:eastAsia="Times New Roman" w:cs="Times New Roman"/>
          <w:spacing w:val="31"/>
          <w:w w:val="102"/>
        </w:rPr>
        <w:t xml:space="preserve"> </w:t>
      </w:r>
      <w:r>
        <w:rPr>
          <w:spacing w:val="2"/>
        </w:rPr>
        <w:t>尺神经损伤</w:t>
      </w:r>
    </w:p>
    <w:p w14:paraId="7C2F6481">
      <w:pPr>
        <w:pStyle w:val="2"/>
        <w:spacing w:before="20" w:line="276" w:lineRule="auto"/>
        <w:ind w:left="439" w:right="3220"/>
      </w:pPr>
      <w:r>
        <w:rPr>
          <w:rFonts w:ascii="Times New Roman" w:hAnsi="Times New Roman" w:eastAsia="Times New Roman" w:cs="Times New Roman"/>
          <w:spacing w:val="3"/>
        </w:rPr>
        <w:t xml:space="preserve">C.  </w:t>
      </w:r>
      <w:r>
        <w:rPr>
          <w:spacing w:val="3"/>
        </w:rPr>
        <w:t>肘内翻畸形</w:t>
      </w:r>
      <w:r>
        <w:rPr>
          <w:spacing w:val="1"/>
        </w:rPr>
        <w:t xml:space="preserve">  </w:t>
      </w:r>
      <w:r>
        <w:rPr>
          <w:rFonts w:ascii="Times New Roman" w:hAnsi="Times New Roman" w:eastAsia="Times New Roman" w:cs="Times New Roman"/>
          <w:spacing w:val="6"/>
        </w:rPr>
        <w:t>D.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6"/>
        </w:rPr>
        <w:t>肘关节前脱位</w:t>
      </w:r>
    </w:p>
    <w:p w14:paraId="77ECF61A">
      <w:pPr>
        <w:pStyle w:val="2"/>
        <w:spacing w:before="31" w:line="223" w:lineRule="auto"/>
        <w:ind w:left="439"/>
      </w:pP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3"/>
        </w:rPr>
        <w:t>前壁缺血性肌挛缩</w:t>
      </w:r>
    </w:p>
    <w:p w14:paraId="3470217F">
      <w:pPr>
        <w:pStyle w:val="2"/>
        <w:spacing w:before="198" w:line="222" w:lineRule="auto"/>
        <w:outlineLvl w:val="3"/>
      </w:pPr>
      <w:r>
        <w:rPr>
          <w:rFonts w:ascii="Arial" w:hAnsi="Arial" w:eastAsia="Arial" w:cs="Arial"/>
          <w:b/>
          <w:bCs/>
          <w:color w:val="FFFFFF"/>
          <w:spacing w:val="-3"/>
          <w:shd w:val="clear" w:fill="005AAA"/>
        </w:rPr>
        <w:t>177.</w:t>
      </w:r>
      <w:r>
        <w:rPr>
          <w:rFonts w:ascii="Arial" w:hAnsi="Arial" w:eastAsia="Arial" w:cs="Arial"/>
          <w:b/>
          <w:bCs/>
          <w:color w:val="FFFFFF"/>
          <w:spacing w:val="35"/>
          <w:w w:val="101"/>
        </w:rPr>
        <w:t xml:space="preserve"> </w:t>
      </w:r>
      <w:r>
        <w:rPr>
          <w:b/>
          <w:bCs/>
          <w:spacing w:val="-3"/>
        </w:rPr>
        <w:t>股骨颈内收型骨折</w:t>
      </w:r>
      <w:r>
        <w:rPr>
          <w:spacing w:val="-54"/>
        </w:rPr>
        <w:t xml:space="preserve"> </w:t>
      </w:r>
      <w:r>
        <w:rPr>
          <w:rFonts w:ascii="Arial" w:hAnsi="Arial" w:eastAsia="Arial" w:cs="Arial"/>
          <w:b/>
          <w:bCs/>
          <w:spacing w:val="-3"/>
        </w:rPr>
        <w:t>Pauwels</w:t>
      </w:r>
      <w:r>
        <w:rPr>
          <w:b/>
          <w:bCs/>
          <w:spacing w:val="-3"/>
        </w:rPr>
        <w:t>角</w:t>
      </w:r>
    </w:p>
    <w:p w14:paraId="07E7F984">
      <w:pPr>
        <w:pStyle w:val="2"/>
        <w:spacing w:before="57" w:line="226" w:lineRule="auto"/>
        <w:ind w:left="439"/>
      </w:pP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14"/>
        </w:rPr>
        <w:t>大于50°</w:t>
      </w:r>
      <w:r>
        <w:rPr>
          <w:spacing w:val="7"/>
        </w:rPr>
        <w:t xml:space="preserve">       </w:t>
      </w:r>
      <w:r>
        <w:rPr>
          <w:rFonts w:ascii="Times New Roman" w:hAnsi="Times New Roman" w:eastAsia="Times New Roman" w:cs="Times New Roman"/>
          <w:spacing w:val="14"/>
        </w:rPr>
        <w:t xml:space="preserve">B. </w:t>
      </w:r>
      <w:r>
        <w:rPr>
          <w:spacing w:val="14"/>
        </w:rPr>
        <w:t>等于50°</w:t>
      </w:r>
    </w:p>
    <w:p w14:paraId="42A477D8">
      <w:pPr>
        <w:pStyle w:val="2"/>
        <w:spacing w:before="80" w:line="228" w:lineRule="auto"/>
        <w:ind w:left="439"/>
      </w:pPr>
      <w:r>
        <w:rPr>
          <w:rFonts w:ascii="Times New Roman" w:hAnsi="Times New Roman" w:eastAsia="Times New Roman" w:cs="Times New Roman"/>
          <w:spacing w:val="16"/>
        </w:rPr>
        <w:t>C.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16"/>
        </w:rPr>
        <w:t>小于50°</w:t>
      </w:r>
      <w:r>
        <w:rPr>
          <w:spacing w:val="7"/>
        </w:rPr>
        <w:t xml:space="preserve">       </w:t>
      </w:r>
      <w:r>
        <w:rPr>
          <w:rFonts w:ascii="Times New Roman" w:hAnsi="Times New Roman" w:eastAsia="Times New Roman" w:cs="Times New Roman"/>
          <w:spacing w:val="16"/>
        </w:rPr>
        <w:t xml:space="preserve">D. </w:t>
      </w:r>
      <w:r>
        <w:rPr>
          <w:spacing w:val="16"/>
        </w:rPr>
        <w:t>大于30°</w:t>
      </w:r>
    </w:p>
    <w:p w14:paraId="5EA4E288">
      <w:pPr>
        <w:pStyle w:val="2"/>
        <w:spacing w:before="65" w:line="228" w:lineRule="auto"/>
        <w:ind w:left="439"/>
      </w:pPr>
      <w:r>
        <w:rPr>
          <w:rFonts w:ascii="宋体" w:hAnsi="宋体" w:eastAsia="宋体" w:cs="宋体"/>
          <w:spacing w:val="16"/>
        </w:rPr>
        <w:t>E.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16"/>
        </w:rPr>
        <w:t>小于30°</w:t>
      </w:r>
    </w:p>
    <w:p w14:paraId="0093D7A2">
      <w:pPr>
        <w:spacing w:before="153" w:line="213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4"/>
          <w:sz w:val="19"/>
          <w:szCs w:val="19"/>
          <w:shd w:val="clear" w:fill="005AAA"/>
        </w:rPr>
        <w:t>17</w:t>
      </w:r>
      <w:r>
        <w:rPr>
          <w:rFonts w:ascii="Times New Roman" w:hAnsi="Times New Roman" w:eastAsia="Times New Roman" w:cs="Times New Roman"/>
          <w:color w:val="FFFFFF"/>
          <w:spacing w:val="22"/>
          <w:w w:val="102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4"/>
          <w:sz w:val="19"/>
          <w:szCs w:val="19"/>
          <w:shd w:val="clear" w:fill="005AAA"/>
        </w:rPr>
        <w:t>8.</w:t>
      </w:r>
      <w:r>
        <w:rPr>
          <w:rFonts w:ascii="Times New Roman" w:hAnsi="Times New Roman" w:eastAsia="Times New Roman" w:cs="Times New Roman"/>
          <w:b/>
          <w:bCs/>
          <w:color w:val="FFFFFF"/>
          <w:spacing w:val="1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4"/>
          <w:sz w:val="19"/>
          <w:szCs w:val="19"/>
        </w:rPr>
        <w:t>为明确是否有腰椎骨折，首选的影像学检</w:t>
      </w:r>
    </w:p>
    <w:p w14:paraId="13E8568E">
      <w:pPr>
        <w:pStyle w:val="2"/>
        <w:spacing w:before="88" w:line="234" w:lineRule="auto"/>
        <w:ind w:left="442"/>
      </w:pPr>
      <w:r>
        <w:rPr>
          <w:b/>
          <w:bCs/>
          <w:spacing w:val="-5"/>
        </w:rPr>
        <w:t>查是</w:t>
      </w:r>
    </w:p>
    <w:p w14:paraId="6BBA79FE">
      <w:pPr>
        <w:spacing w:before="14" w:line="230" w:lineRule="auto"/>
        <w:ind w:left="43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13"/>
          <w:sz w:val="25"/>
          <w:szCs w:val="25"/>
        </w:rPr>
        <w:t>A.B</w:t>
      </w:r>
      <w:r>
        <w:rPr>
          <w:rFonts w:ascii="仿宋" w:hAnsi="仿宋" w:eastAsia="仿宋" w:cs="仿宋"/>
          <w:spacing w:val="-13"/>
          <w:sz w:val="25"/>
          <w:szCs w:val="25"/>
        </w:rPr>
        <w:t>超</w:t>
      </w:r>
      <w:r>
        <w:rPr>
          <w:rFonts w:ascii="仿宋" w:hAnsi="仿宋" w:eastAsia="仿宋" w:cs="仿宋"/>
          <w:spacing w:val="6"/>
          <w:sz w:val="25"/>
          <w:szCs w:val="25"/>
        </w:rPr>
        <w:t xml:space="preserve">         </w:t>
      </w:r>
      <w:r>
        <w:rPr>
          <w:rFonts w:ascii="Times New Roman" w:hAnsi="Times New Roman" w:eastAsia="Times New Roman" w:cs="Times New Roman"/>
          <w:spacing w:val="-13"/>
          <w:sz w:val="25"/>
          <w:szCs w:val="25"/>
        </w:rPr>
        <w:t>B.MRI</w:t>
      </w:r>
    </w:p>
    <w:p w14:paraId="7E34A604">
      <w:pPr>
        <w:spacing w:before="46" w:line="188" w:lineRule="auto"/>
        <w:ind w:left="439"/>
        <w:rPr>
          <w:rFonts w:ascii="Times New Roman" w:hAnsi="Times New Roman" w:eastAsia="Times New Roman" w:cs="Times New Roman"/>
          <w:sz w:val="25"/>
          <w:szCs w:val="25"/>
        </w:rPr>
      </w:pPr>
      <w:r>
        <w:rPr>
          <w:rFonts w:ascii="Times New Roman" w:hAnsi="Times New Roman" w:eastAsia="Times New Roman" w:cs="Times New Roman"/>
          <w:spacing w:val="-4"/>
          <w:sz w:val="19"/>
          <w:szCs w:val="19"/>
        </w:rPr>
        <w:t xml:space="preserve">C.ECT                             </w: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D.CT</w:t>
      </w:r>
    </w:p>
    <w:p w14:paraId="694474BE">
      <w:pPr>
        <w:pStyle w:val="2"/>
        <w:spacing w:before="18" w:line="233" w:lineRule="auto"/>
        <w:ind w:left="439"/>
        <w:rPr>
          <w:sz w:val="25"/>
          <w:szCs w:val="25"/>
        </w:rPr>
      </w:pPr>
      <w:r>
        <w:rPr>
          <w:rFonts w:ascii="Times New Roman" w:hAnsi="Times New Roman" w:eastAsia="Times New Roman" w:cs="Times New Roman"/>
          <w:spacing w:val="3"/>
          <w:sz w:val="25"/>
          <w:szCs w:val="25"/>
        </w:rPr>
        <w:t>E.X</w:t>
      </w:r>
      <w:r>
        <w:rPr>
          <w:spacing w:val="3"/>
          <w:sz w:val="25"/>
          <w:szCs w:val="25"/>
        </w:rPr>
        <w:t>线</w:t>
      </w:r>
    </w:p>
    <w:p w14:paraId="200D6AE2">
      <w:pPr>
        <w:pStyle w:val="2"/>
        <w:spacing w:before="215" w:line="222" w:lineRule="auto"/>
        <w:ind w:left="432"/>
      </w:pPr>
      <w:r>
        <w:pict>
          <v:shape id="_x0000_s1044" o:spid="_x0000_s1044" o:spt="202" type="#_x0000_t202" style="position:absolute;left:0pt;margin-left:-0.95pt;margin-top:11.35pt;height:10.6pt;width:18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7CB24C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3"/>
                      <w:sz w:val="19"/>
                      <w:szCs w:val="19"/>
                      <w:shd w:val="clear" w:fill="005AAA"/>
                    </w:rPr>
                    <w:t>179.</w:t>
                  </w:r>
                </w:p>
              </w:txbxContent>
            </v:textbox>
          </v:shape>
        </w:pict>
      </w:r>
      <w:r>
        <w:rPr>
          <w:b/>
          <w:bCs/>
          <w:spacing w:val="-3"/>
        </w:rPr>
        <w:t>脱位发生率最高的关节是</w:t>
      </w:r>
    </w:p>
    <w:p w14:paraId="48FC9CF8">
      <w:pPr>
        <w:pStyle w:val="2"/>
        <w:spacing w:before="8" w:line="224" w:lineRule="auto"/>
        <w:ind w:left="43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9"/>
        </w:rPr>
        <w:t>肩关节</w:t>
      </w:r>
      <w:r>
        <w:rPr>
          <w:spacing w:val="2"/>
        </w:rPr>
        <w:t xml:space="preserve">          </w:t>
      </w: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肘关节</w:t>
      </w:r>
    </w:p>
    <w:p w14:paraId="49D92954">
      <w:pPr>
        <w:pStyle w:val="2"/>
        <w:spacing w:before="59" w:line="234" w:lineRule="auto"/>
        <w:ind w:left="439"/>
      </w:pPr>
      <w:r>
        <w:rPr>
          <w:rFonts w:ascii="Times New Roman" w:hAnsi="Times New Roman" w:eastAsia="Times New Roman" w:cs="Times New Roman"/>
          <w:spacing w:val="5"/>
        </w:rPr>
        <w:t xml:space="preserve">C.  </w:t>
      </w:r>
      <w:r>
        <w:rPr>
          <w:spacing w:val="5"/>
        </w:rPr>
        <w:t xml:space="preserve">髋关节          </w:t>
      </w:r>
      <w:r>
        <w:rPr>
          <w:rFonts w:ascii="宋体" w:hAnsi="宋体" w:eastAsia="宋体" w:cs="宋体"/>
          <w:spacing w:val="5"/>
          <w:position w:val="-1"/>
        </w:rPr>
        <w:t>D.</w:t>
      </w:r>
      <w:r>
        <w:rPr>
          <w:spacing w:val="5"/>
          <w:position w:val="-1"/>
        </w:rPr>
        <w:t>膝关节</w:t>
      </w:r>
    </w:p>
    <w:p w14:paraId="644B9F5E">
      <w:pPr>
        <w:pStyle w:val="2"/>
        <w:spacing w:before="60" w:line="224" w:lineRule="auto"/>
        <w:ind w:left="439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10"/>
        </w:rPr>
        <w:t>骶髂关节</w:t>
      </w:r>
    </w:p>
    <w:p w14:paraId="7031895D">
      <w:pPr>
        <w:pStyle w:val="2"/>
        <w:spacing w:before="201" w:line="220" w:lineRule="auto"/>
        <w:ind w:left="432"/>
      </w:pPr>
      <w:r>
        <w:pict>
          <v:shape id="_x0000_s1045" o:spid="_x0000_s1045" o:spt="202" type="#_x0000_t202" style="position:absolute;left:0pt;margin-left:-0.95pt;margin-top:10.7pt;height:10.6pt;width:18pt;z-index:251680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41C010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3"/>
                      <w:sz w:val="19"/>
                      <w:szCs w:val="19"/>
                      <w:shd w:val="clear" w:fill="005AAA"/>
                    </w:rPr>
                    <w:t>180.</w:t>
                  </w:r>
                </w:p>
              </w:txbxContent>
            </v:textbox>
          </v:shape>
        </w:pict>
      </w:r>
      <w:r>
        <w:rPr>
          <w:b/>
          <w:bCs/>
          <w:spacing w:val="-1"/>
        </w:rPr>
        <w:t>手部创口清创处理，一般不迟于</w:t>
      </w:r>
    </w:p>
    <w:p w14:paraId="30FC7187">
      <w:pPr>
        <w:pStyle w:val="2"/>
        <w:spacing w:before="53" w:line="227" w:lineRule="auto"/>
        <w:ind w:left="439"/>
      </w:pPr>
      <w:r>
        <w:rPr>
          <w:rFonts w:ascii="宋体" w:hAnsi="宋体" w:eastAsia="宋体" w:cs="宋体"/>
          <w:spacing w:val="-8"/>
        </w:rPr>
        <w:t>A.8</w:t>
      </w:r>
      <w:r>
        <w:rPr>
          <w:rFonts w:ascii="宋体" w:hAnsi="宋体" w:eastAsia="宋体" w:cs="宋体"/>
          <w:spacing w:val="70"/>
        </w:rPr>
        <w:t xml:space="preserve"> </w:t>
      </w:r>
      <w:r>
        <w:rPr>
          <w:spacing w:val="-8"/>
        </w:rPr>
        <w:t>小</w:t>
      </w:r>
      <w:r>
        <w:rPr>
          <w:spacing w:val="-25"/>
        </w:rPr>
        <w:t xml:space="preserve"> </w:t>
      </w:r>
      <w:r>
        <w:rPr>
          <w:spacing w:val="-8"/>
        </w:rPr>
        <w:t>时</w:t>
      </w:r>
      <w:r>
        <w:rPr>
          <w:spacing w:val="3"/>
        </w:rPr>
        <w:t xml:space="preserve">          </w:t>
      </w:r>
      <w:r>
        <w:rPr>
          <w:rFonts w:ascii="Times New Roman" w:hAnsi="Times New Roman" w:eastAsia="Times New Roman" w:cs="Times New Roman"/>
          <w:spacing w:val="-8"/>
        </w:rPr>
        <w:t>B.9</w:t>
      </w:r>
      <w:r>
        <w:rPr>
          <w:rFonts w:ascii="Times New Roman" w:hAnsi="Times New Roman" w:eastAsia="Times New Roman" w:cs="Times New Roman"/>
          <w:spacing w:val="8"/>
        </w:rPr>
        <w:t xml:space="preserve">   </w:t>
      </w:r>
      <w:r>
        <w:rPr>
          <w:spacing w:val="-8"/>
        </w:rPr>
        <w:t>小</w:t>
      </w:r>
      <w:r>
        <w:rPr>
          <w:spacing w:val="-25"/>
        </w:rPr>
        <w:t xml:space="preserve"> </w:t>
      </w:r>
      <w:r>
        <w:rPr>
          <w:spacing w:val="-8"/>
        </w:rPr>
        <w:t>时</w:t>
      </w:r>
    </w:p>
    <w:p w14:paraId="0FFC082C">
      <w:pPr>
        <w:pStyle w:val="2"/>
        <w:spacing w:before="66" w:line="227" w:lineRule="auto"/>
        <w:ind w:left="439"/>
      </w:pPr>
      <w:r>
        <w:rPr>
          <w:rFonts w:ascii="Times New Roman" w:hAnsi="Times New Roman" w:eastAsia="Times New Roman" w:cs="Times New Roman"/>
        </w:rPr>
        <w:t xml:space="preserve">C.10    </w:t>
      </w:r>
      <w:r>
        <w:t>小时</w:t>
      </w:r>
      <w:r>
        <w:rPr>
          <w:spacing w:val="2"/>
        </w:rPr>
        <w:t xml:space="preserve">         </w:t>
      </w:r>
      <w:r>
        <w:rPr>
          <w:rFonts w:ascii="宋体" w:hAnsi="宋体" w:eastAsia="宋体" w:cs="宋体"/>
        </w:rPr>
        <w:t>D.11</w:t>
      </w:r>
      <w:r>
        <w:rPr>
          <w:rFonts w:ascii="宋体" w:hAnsi="宋体" w:eastAsia="宋体" w:cs="宋体"/>
          <w:spacing w:val="20"/>
        </w:rPr>
        <w:t xml:space="preserve">  </w:t>
      </w:r>
      <w:r>
        <w:t>小时</w:t>
      </w:r>
    </w:p>
    <w:p w14:paraId="3B1D4052">
      <w:pPr>
        <w:pStyle w:val="2"/>
        <w:spacing w:before="67" w:line="227" w:lineRule="auto"/>
        <w:ind w:left="439"/>
      </w:pPr>
      <w:r>
        <w:rPr>
          <w:rFonts w:ascii="宋体" w:hAnsi="宋体" w:eastAsia="宋体" w:cs="宋体"/>
        </w:rPr>
        <w:t>E.12</w:t>
      </w:r>
      <w:r>
        <w:rPr>
          <w:rFonts w:ascii="宋体" w:hAnsi="宋体" w:eastAsia="宋体" w:cs="宋体"/>
          <w:spacing w:val="51"/>
        </w:rPr>
        <w:t xml:space="preserve"> </w:t>
      </w:r>
      <w:r>
        <w:t>小时</w:t>
      </w:r>
    </w:p>
    <w:p w14:paraId="5C2A7B8F">
      <w:pPr>
        <w:spacing w:before="203" w:line="222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19"/>
          <w:szCs w:val="19"/>
          <w:shd w:val="clear" w:fill="005AAA"/>
        </w:rPr>
        <w:t>181.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桡神经损伤典型畸形是</w:t>
      </w:r>
    </w:p>
    <w:p w14:paraId="18072CDA">
      <w:pPr>
        <w:pStyle w:val="2"/>
        <w:spacing w:before="54" w:line="225" w:lineRule="auto"/>
        <w:ind w:left="439"/>
      </w:pPr>
      <w:r>
        <w:rPr>
          <w:rFonts w:ascii="Times New Roman" w:hAnsi="Times New Roman" w:eastAsia="Times New Roman" w:cs="Times New Roman"/>
          <w:spacing w:val="3"/>
        </w:rPr>
        <w:t>A.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spacing w:val="3"/>
        </w:rPr>
        <w:t>垂</w:t>
      </w:r>
      <w:r>
        <w:rPr>
          <w:spacing w:val="-30"/>
        </w:rPr>
        <w:t xml:space="preserve"> </w:t>
      </w:r>
      <w:r>
        <w:rPr>
          <w:spacing w:val="3"/>
        </w:rPr>
        <w:t xml:space="preserve">腕            </w:t>
      </w:r>
      <w:r>
        <w:rPr>
          <w:rFonts w:ascii="Times New Roman" w:hAnsi="Times New Roman" w:eastAsia="Times New Roman" w:cs="Times New Roman"/>
          <w:spacing w:val="3"/>
        </w:rPr>
        <w:t xml:space="preserve">B. </w:t>
      </w:r>
      <w:r>
        <w:rPr>
          <w:spacing w:val="3"/>
        </w:rPr>
        <w:t>餐叉手</w:t>
      </w:r>
    </w:p>
    <w:p w14:paraId="367F49D9">
      <w:pPr>
        <w:pStyle w:val="2"/>
        <w:spacing w:before="55" w:line="238" w:lineRule="auto"/>
        <w:ind w:left="439"/>
      </w:pPr>
      <w:r>
        <w:rPr>
          <w:rFonts w:ascii="宋体" w:hAnsi="宋体" w:eastAsia="宋体" w:cs="宋体"/>
          <w:spacing w:val="9"/>
        </w:rPr>
        <w:t>C.</w:t>
      </w:r>
      <w:r>
        <w:rPr>
          <w:spacing w:val="9"/>
        </w:rPr>
        <w:t>伸直状态</w:t>
      </w:r>
      <w:r>
        <w:rPr>
          <w:spacing w:val="2"/>
        </w:rPr>
        <w:t xml:space="preserve">        </w:t>
      </w:r>
      <w:r>
        <w:rPr>
          <w:rFonts w:ascii="Times New Roman" w:hAnsi="Times New Roman" w:eastAsia="Times New Roman" w:cs="Times New Roman"/>
          <w:spacing w:val="9"/>
          <w:position w:val="-1"/>
        </w:rPr>
        <w:t>D.</w:t>
      </w:r>
      <w:r>
        <w:rPr>
          <w:spacing w:val="9"/>
          <w:position w:val="-1"/>
        </w:rPr>
        <w:t>猿 手</w:t>
      </w:r>
    </w:p>
    <w:p w14:paraId="6D6DE0DE">
      <w:pPr>
        <w:pStyle w:val="2"/>
        <w:spacing w:before="68" w:line="225" w:lineRule="auto"/>
        <w:ind w:left="439"/>
      </w:pPr>
      <w:r>
        <w:rPr>
          <w:rFonts w:ascii="宋体" w:hAnsi="宋体" w:eastAsia="宋体" w:cs="宋体"/>
          <w:spacing w:val="-3"/>
        </w:rPr>
        <w:t>E.</w:t>
      </w:r>
      <w:r>
        <w:rPr>
          <w:spacing w:val="-3"/>
        </w:rPr>
        <w:t>爪</w:t>
      </w:r>
      <w:r>
        <w:rPr>
          <w:spacing w:val="-38"/>
        </w:rPr>
        <w:t xml:space="preserve"> </w:t>
      </w:r>
      <w:r>
        <w:rPr>
          <w:spacing w:val="-3"/>
        </w:rPr>
        <w:t>形</w:t>
      </w:r>
      <w:r>
        <w:rPr>
          <w:spacing w:val="-35"/>
        </w:rPr>
        <w:t xml:space="preserve"> </w:t>
      </w:r>
      <w:r>
        <w:rPr>
          <w:spacing w:val="-3"/>
        </w:rPr>
        <w:t>手</w:t>
      </w:r>
    </w:p>
    <w:p w14:paraId="5628C434">
      <w:pPr>
        <w:spacing w:line="225" w:lineRule="auto"/>
        <w:sectPr>
          <w:footerReference r:id="rId18" w:type="default"/>
          <w:pgSz w:w="10830" w:h="15080"/>
          <w:pgMar w:top="429" w:right="20" w:bottom="809" w:left="1120" w:header="0" w:footer="570" w:gutter="0"/>
          <w:cols w:equalWidth="0" w:num="2">
            <w:col w:w="4511" w:space="100"/>
            <w:col w:w="5080"/>
          </w:cols>
        </w:sectPr>
      </w:pPr>
    </w:p>
    <w:p w14:paraId="70ACA38C">
      <w:pPr>
        <w:spacing w:line="335" w:lineRule="auto"/>
        <w:rPr>
          <w:rFonts w:ascii="Arial"/>
          <w:sz w:val="21"/>
        </w:rPr>
      </w:pPr>
    </w:p>
    <w:p w14:paraId="3211BE54">
      <w:pPr>
        <w:spacing w:before="65" w:line="219" w:lineRule="auto"/>
        <w:ind w:left="436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6277148D">
      <w:pPr>
        <w:spacing w:before="211"/>
      </w:pPr>
    </w:p>
    <w:tbl>
      <w:tblPr>
        <w:tblStyle w:val="6"/>
        <w:tblW w:w="396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3541"/>
      </w:tblGrid>
      <w:tr w14:paraId="3EA744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420" w:type="dxa"/>
            <w:vAlign w:val="top"/>
          </w:tcPr>
          <w:p w14:paraId="149A519E">
            <w:pPr>
              <w:spacing w:before="41" w:line="188" w:lineRule="auto"/>
              <w:ind w:left="2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6"/>
                <w:sz w:val="20"/>
                <w:szCs w:val="20"/>
                <w:shd w:val="clear" w:fill="005AAA"/>
              </w:rPr>
              <w:t>182.</w:t>
            </w:r>
          </w:p>
          <w:p w14:paraId="39BB193A">
            <w:pPr>
              <w:spacing w:line="261" w:lineRule="auto"/>
              <w:rPr>
                <w:rFonts w:ascii="Arial"/>
                <w:sz w:val="21"/>
              </w:rPr>
            </w:pPr>
          </w:p>
          <w:p w14:paraId="1B46003C">
            <w:pPr>
              <w:spacing w:line="261" w:lineRule="auto"/>
              <w:rPr>
                <w:rFonts w:ascii="Arial"/>
                <w:sz w:val="21"/>
              </w:rPr>
            </w:pPr>
          </w:p>
          <w:p w14:paraId="368FAE3A">
            <w:pPr>
              <w:spacing w:line="262" w:lineRule="auto"/>
              <w:rPr>
                <w:rFonts w:ascii="Arial"/>
                <w:sz w:val="21"/>
              </w:rPr>
            </w:pPr>
          </w:p>
          <w:p w14:paraId="3F2948EA">
            <w:pPr>
              <w:spacing w:line="262" w:lineRule="auto"/>
              <w:rPr>
                <w:rFonts w:ascii="Arial"/>
                <w:sz w:val="21"/>
              </w:rPr>
            </w:pPr>
          </w:p>
          <w:p w14:paraId="4358D436">
            <w:pPr>
              <w:spacing w:before="65" w:line="184" w:lineRule="auto"/>
              <w:ind w:left="2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sz w:val="20"/>
                <w:szCs w:val="20"/>
                <w:shd w:val="clear" w:fill="005AAA"/>
              </w:rPr>
              <w:t>183.</w:t>
            </w:r>
          </w:p>
          <w:p w14:paraId="5EDFD921">
            <w:pPr>
              <w:spacing w:line="276" w:lineRule="auto"/>
              <w:rPr>
                <w:rFonts w:ascii="Arial"/>
                <w:sz w:val="21"/>
              </w:rPr>
            </w:pPr>
          </w:p>
          <w:p w14:paraId="0FE36223">
            <w:pPr>
              <w:spacing w:line="276" w:lineRule="auto"/>
              <w:rPr>
                <w:rFonts w:ascii="Arial"/>
                <w:sz w:val="21"/>
              </w:rPr>
            </w:pPr>
          </w:p>
          <w:p w14:paraId="763F18EA">
            <w:pPr>
              <w:spacing w:line="276" w:lineRule="auto"/>
              <w:rPr>
                <w:rFonts w:ascii="Arial"/>
                <w:sz w:val="21"/>
              </w:rPr>
            </w:pPr>
          </w:p>
          <w:p w14:paraId="5E162BF8">
            <w:pPr>
              <w:spacing w:line="277" w:lineRule="auto"/>
              <w:rPr>
                <w:rFonts w:ascii="Arial"/>
                <w:sz w:val="21"/>
              </w:rPr>
            </w:pPr>
          </w:p>
          <w:p w14:paraId="73633FB6">
            <w:pPr>
              <w:spacing w:line="277" w:lineRule="auto"/>
              <w:rPr>
                <w:rFonts w:ascii="Arial"/>
                <w:sz w:val="21"/>
              </w:rPr>
            </w:pPr>
          </w:p>
          <w:p w14:paraId="468B9548">
            <w:pPr>
              <w:spacing w:line="277" w:lineRule="auto"/>
              <w:rPr>
                <w:rFonts w:ascii="Arial"/>
                <w:sz w:val="21"/>
              </w:rPr>
            </w:pPr>
          </w:p>
          <w:p w14:paraId="3BCF6E4B">
            <w:pPr>
              <w:spacing w:before="57" w:line="188" w:lineRule="auto"/>
              <w:ind w:left="2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7"/>
                <w:sz w:val="20"/>
                <w:szCs w:val="20"/>
                <w:shd w:val="clear" w:fill="005AAA"/>
              </w:rPr>
              <w:t>18</w:t>
            </w:r>
            <w:r>
              <w:rPr>
                <w:rFonts w:ascii="Times New Roman" w:hAnsi="Times New Roman" w:eastAsia="Times New Roman" w:cs="Times New Roman"/>
                <w:color w:val="FFFFFF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7"/>
                <w:sz w:val="20"/>
                <w:szCs w:val="20"/>
                <w:shd w:val="clear" w:fill="005AAA"/>
              </w:rPr>
              <w:t>4.</w:t>
            </w:r>
          </w:p>
        </w:tc>
        <w:tc>
          <w:tcPr>
            <w:tcW w:w="3541" w:type="dxa"/>
            <w:vAlign w:val="top"/>
          </w:tcPr>
          <w:p w14:paraId="21604A1B">
            <w:pPr>
              <w:pStyle w:val="7"/>
              <w:spacing w:before="5" w:line="222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8"/>
                <w:sz w:val="20"/>
                <w:szCs w:val="20"/>
              </w:rPr>
              <w:t>对股骨头缺血性坏死早期诊断最有价</w:t>
            </w:r>
            <w:r>
              <w:rPr>
                <w:b/>
                <w:bCs/>
                <w:spacing w:val="-17"/>
                <w:sz w:val="20"/>
                <w:szCs w:val="20"/>
              </w:rPr>
              <w:t>值的</w:t>
            </w:r>
            <w:r>
              <w:rPr>
                <w:b/>
                <w:bCs/>
                <w:spacing w:val="-1"/>
                <w:sz w:val="20"/>
                <w:szCs w:val="20"/>
              </w:rPr>
              <w:t>是</w:t>
            </w:r>
          </w:p>
          <w:p w14:paraId="1AFF70DE">
            <w:pPr>
              <w:pStyle w:val="7"/>
              <w:spacing w:before="52" w:line="230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A.B  </w:t>
            </w:r>
            <w:r>
              <w:rPr>
                <w:spacing w:val="1"/>
                <w:sz w:val="20"/>
                <w:szCs w:val="20"/>
              </w:rPr>
              <w:t>超</w:t>
            </w:r>
            <w:r>
              <w:rPr>
                <w:spacing w:val="7"/>
                <w:sz w:val="20"/>
                <w:szCs w:val="20"/>
              </w:rPr>
              <w:t xml:space="preserve">          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26"/>
                <w:w w:val="101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临床表现</w:t>
            </w:r>
          </w:p>
          <w:p w14:paraId="35A63DAE">
            <w:pPr>
              <w:pStyle w:val="7"/>
              <w:spacing w:before="44" w:line="224" w:lineRule="auto"/>
              <w:ind w:left="7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>C.X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 xml:space="preserve">  </w:t>
            </w:r>
            <w:r>
              <w:rPr>
                <w:spacing w:val="-6"/>
                <w:sz w:val="20"/>
                <w:szCs w:val="20"/>
              </w:rPr>
              <w:t>线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-6"/>
                <w:sz w:val="20"/>
                <w:szCs w:val="20"/>
              </w:rPr>
              <w:t>片</w:t>
            </w:r>
            <w:r>
              <w:rPr>
                <w:spacing w:val="4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>D.CT</w:t>
            </w:r>
          </w:p>
          <w:p w14:paraId="4BEECAE3">
            <w:pPr>
              <w:spacing w:before="95" w:line="185" w:lineRule="auto"/>
              <w:ind w:left="73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E.MRI</w:t>
            </w:r>
          </w:p>
          <w:p w14:paraId="37D35689">
            <w:pPr>
              <w:pStyle w:val="7"/>
              <w:spacing w:before="200" w:line="224" w:lineRule="auto"/>
              <w:ind w:left="56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骨关节炎导致的畸形变是</w:t>
            </w:r>
          </w:p>
          <w:p w14:paraId="3D3171A3">
            <w:pPr>
              <w:pStyle w:val="7"/>
              <w:spacing w:before="60" w:line="223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纽扣花样畸形</w:t>
            </w:r>
          </w:p>
          <w:p w14:paraId="7649E73B">
            <w:pPr>
              <w:pStyle w:val="7"/>
              <w:spacing w:before="61" w:line="225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B. </w:t>
            </w:r>
            <w:r>
              <w:rPr>
                <w:spacing w:val="4"/>
                <w:sz w:val="20"/>
                <w:szCs w:val="20"/>
              </w:rPr>
              <w:t>方形手</w:t>
            </w:r>
          </w:p>
          <w:p w14:paraId="3ECFA131">
            <w:pPr>
              <w:pStyle w:val="7"/>
              <w:spacing w:before="50" w:line="254" w:lineRule="auto"/>
              <w:ind w:left="73" w:right="1805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C. </w:t>
            </w:r>
            <w:r>
              <w:rPr>
                <w:spacing w:val="2"/>
                <w:sz w:val="20"/>
                <w:szCs w:val="20"/>
              </w:rPr>
              <w:t>手关节尺侧偏斜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天鹅颈样畸形</w:t>
            </w:r>
          </w:p>
          <w:p w14:paraId="7E3F95A5">
            <w:pPr>
              <w:pStyle w:val="7"/>
              <w:spacing w:before="39" w:line="229" w:lineRule="auto"/>
              <w:ind w:left="73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3"/>
                <w:sz w:val="20"/>
                <w:szCs w:val="20"/>
              </w:rPr>
              <w:t>E.</w:t>
            </w:r>
            <w:r>
              <w:rPr>
                <w:spacing w:val="13"/>
                <w:sz w:val="20"/>
                <w:szCs w:val="20"/>
              </w:rPr>
              <w:t>杵状指</w:t>
            </w:r>
          </w:p>
          <w:p w14:paraId="7955158D">
            <w:pPr>
              <w:spacing w:before="187" w:line="221" w:lineRule="auto"/>
              <w:ind w:left="2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1"/>
                <w:sz w:val="20"/>
                <w:szCs w:val="20"/>
              </w:rPr>
              <w:t>急性血源性骨髓炎好发人群是</w:t>
            </w:r>
          </w:p>
          <w:p w14:paraId="26FB1252">
            <w:pPr>
              <w:pStyle w:val="7"/>
              <w:spacing w:before="43" w:line="225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婴幼儿</w:t>
            </w:r>
            <w:r>
              <w:rPr>
                <w:spacing w:val="10"/>
                <w:sz w:val="20"/>
                <w:szCs w:val="20"/>
              </w:rPr>
              <w:t xml:space="preserve">        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B.</w:t>
            </w:r>
            <w:r>
              <w:rPr>
                <w:spacing w:val="5"/>
                <w:sz w:val="20"/>
                <w:szCs w:val="20"/>
              </w:rPr>
              <w:t>儿童</w:t>
            </w:r>
          </w:p>
          <w:p w14:paraId="042AF981">
            <w:pPr>
              <w:pStyle w:val="7"/>
              <w:spacing w:before="66" w:line="225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C. </w:t>
            </w:r>
            <w:r>
              <w:rPr>
                <w:spacing w:val="4"/>
                <w:sz w:val="20"/>
                <w:szCs w:val="20"/>
              </w:rPr>
              <w:t xml:space="preserve">青年         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D. </w:t>
            </w:r>
            <w:r>
              <w:rPr>
                <w:spacing w:val="4"/>
                <w:sz w:val="20"/>
                <w:szCs w:val="20"/>
              </w:rPr>
              <w:t>中壮年</w:t>
            </w:r>
          </w:p>
          <w:p w14:paraId="67658014">
            <w:pPr>
              <w:pStyle w:val="7"/>
              <w:spacing w:before="46" w:line="182" w:lineRule="auto"/>
              <w:ind w:left="7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E.</w:t>
            </w:r>
            <w:r>
              <w:rPr>
                <w:sz w:val="20"/>
                <w:szCs w:val="20"/>
              </w:rPr>
              <w:t>老</w:t>
            </w:r>
            <w:r>
              <w:rPr>
                <w:spacing w:val="-3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年</w:t>
            </w:r>
          </w:p>
        </w:tc>
      </w:tr>
    </w:tbl>
    <w:p w14:paraId="39A33143">
      <w:pPr>
        <w:spacing w:before="179" w:line="221" w:lineRule="auto"/>
        <w:ind w:left="23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185</w:t>
      </w:r>
      <w:r>
        <w:rPr>
          <w:rFonts w:ascii="Times New Roman" w:hAnsi="Times New Roman" w:eastAsia="Times New Roman" w:cs="Times New Roman"/>
          <w:color w:val="FFFFFF"/>
          <w:spacing w:val="24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  <w:shd w:val="clear" w:fill="005AAA"/>
        </w:rPr>
        <w:t>.</w:t>
      </w:r>
      <w:r>
        <w:rPr>
          <w:rFonts w:ascii="黑体" w:hAnsi="黑体" w:eastAsia="黑体" w:cs="黑体"/>
          <w:b/>
          <w:bCs/>
          <w:color w:val="FFFFFF" w:themeColor="background1"/>
          <w:spacing w:val="-4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急性血源性骨髓炎变为慢性骨髓炎的主要</w:t>
      </w:r>
    </w:p>
    <w:p w14:paraId="346F1B22">
      <w:pPr>
        <w:spacing w:line="82" w:lineRule="exact"/>
      </w:pPr>
    </w:p>
    <w:tbl>
      <w:tblPr>
        <w:tblStyle w:val="6"/>
        <w:tblW w:w="4008" w:type="dxa"/>
        <w:tblInd w:w="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1"/>
        <w:gridCol w:w="3587"/>
      </w:tblGrid>
      <w:tr w14:paraId="739B8B9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2" w:hRule="atLeast"/>
        </w:trPr>
        <w:tc>
          <w:tcPr>
            <w:tcW w:w="421" w:type="dxa"/>
            <w:vAlign w:val="top"/>
          </w:tcPr>
          <w:p w14:paraId="590822A9">
            <w:pPr>
              <w:spacing w:line="272" w:lineRule="auto"/>
              <w:rPr>
                <w:rFonts w:ascii="Arial"/>
                <w:sz w:val="21"/>
              </w:rPr>
            </w:pPr>
          </w:p>
          <w:p w14:paraId="581F62FA">
            <w:pPr>
              <w:spacing w:line="272" w:lineRule="auto"/>
              <w:rPr>
                <w:rFonts w:ascii="Arial"/>
                <w:sz w:val="21"/>
              </w:rPr>
            </w:pPr>
          </w:p>
          <w:p w14:paraId="0C4627EF">
            <w:pPr>
              <w:spacing w:line="272" w:lineRule="auto"/>
              <w:rPr>
                <w:rFonts w:ascii="Arial"/>
                <w:sz w:val="21"/>
              </w:rPr>
            </w:pPr>
          </w:p>
          <w:p w14:paraId="0F4FAD99">
            <w:pPr>
              <w:spacing w:line="272" w:lineRule="auto"/>
              <w:rPr>
                <w:rFonts w:ascii="Arial"/>
                <w:sz w:val="21"/>
              </w:rPr>
            </w:pPr>
          </w:p>
          <w:p w14:paraId="6A1B9AC5">
            <w:pPr>
              <w:spacing w:line="272" w:lineRule="auto"/>
              <w:rPr>
                <w:rFonts w:ascii="Arial"/>
                <w:sz w:val="21"/>
              </w:rPr>
            </w:pPr>
          </w:p>
          <w:p w14:paraId="72059C5E">
            <w:pPr>
              <w:spacing w:line="272" w:lineRule="auto"/>
              <w:rPr>
                <w:rFonts w:ascii="Arial"/>
                <w:sz w:val="21"/>
              </w:rPr>
            </w:pPr>
          </w:p>
          <w:p w14:paraId="0B269FE7">
            <w:pPr>
              <w:spacing w:line="272" w:lineRule="auto"/>
              <w:rPr>
                <w:rFonts w:ascii="Arial"/>
                <w:sz w:val="21"/>
              </w:rPr>
            </w:pPr>
          </w:p>
          <w:p w14:paraId="1D251078">
            <w:pPr>
              <w:spacing w:before="57" w:line="188" w:lineRule="auto"/>
              <w:ind w:left="19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20"/>
                <w:szCs w:val="20"/>
                <w:shd w:val="clear" w:fill="005AAA"/>
              </w:rPr>
              <w:t>186.</w:t>
            </w:r>
          </w:p>
          <w:p w14:paraId="3B63AA83">
            <w:pPr>
              <w:spacing w:line="273" w:lineRule="auto"/>
              <w:rPr>
                <w:rFonts w:ascii="Arial"/>
                <w:sz w:val="21"/>
              </w:rPr>
            </w:pPr>
          </w:p>
          <w:p w14:paraId="2834F270">
            <w:pPr>
              <w:spacing w:line="273" w:lineRule="auto"/>
              <w:rPr>
                <w:rFonts w:ascii="Arial"/>
                <w:sz w:val="21"/>
              </w:rPr>
            </w:pPr>
          </w:p>
          <w:p w14:paraId="699556D5">
            <w:pPr>
              <w:spacing w:line="273" w:lineRule="auto"/>
              <w:rPr>
                <w:rFonts w:ascii="Arial"/>
                <w:sz w:val="21"/>
              </w:rPr>
            </w:pPr>
          </w:p>
          <w:p w14:paraId="0A1867D1">
            <w:pPr>
              <w:spacing w:line="274" w:lineRule="auto"/>
              <w:rPr>
                <w:rFonts w:ascii="Arial"/>
                <w:sz w:val="21"/>
              </w:rPr>
            </w:pPr>
          </w:p>
          <w:p w14:paraId="6C7BFECF">
            <w:pPr>
              <w:spacing w:line="274" w:lineRule="auto"/>
              <w:rPr>
                <w:rFonts w:ascii="Arial"/>
                <w:sz w:val="21"/>
              </w:rPr>
            </w:pPr>
          </w:p>
          <w:p w14:paraId="6BE714FB">
            <w:pPr>
              <w:spacing w:line="274" w:lineRule="auto"/>
              <w:rPr>
                <w:rFonts w:ascii="Arial"/>
                <w:sz w:val="21"/>
              </w:rPr>
            </w:pPr>
          </w:p>
          <w:p w14:paraId="27DD3C79">
            <w:pPr>
              <w:spacing w:before="65" w:line="184" w:lineRule="auto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sz w:val="20"/>
                <w:szCs w:val="20"/>
                <w:shd w:val="clear" w:fill="005AAA"/>
              </w:rPr>
              <w:t>187.</w:t>
            </w:r>
          </w:p>
          <w:p w14:paraId="0BD3EAA2">
            <w:pPr>
              <w:spacing w:line="266" w:lineRule="auto"/>
              <w:rPr>
                <w:rFonts w:ascii="Arial"/>
                <w:sz w:val="21"/>
              </w:rPr>
            </w:pPr>
          </w:p>
          <w:p w14:paraId="54C784B7">
            <w:pPr>
              <w:spacing w:line="266" w:lineRule="auto"/>
              <w:rPr>
                <w:rFonts w:ascii="Arial"/>
                <w:sz w:val="21"/>
              </w:rPr>
            </w:pPr>
          </w:p>
          <w:p w14:paraId="2F1EBD99">
            <w:pPr>
              <w:spacing w:line="267" w:lineRule="auto"/>
              <w:rPr>
                <w:rFonts w:ascii="Arial"/>
                <w:sz w:val="21"/>
              </w:rPr>
            </w:pPr>
          </w:p>
          <w:p w14:paraId="65396C9C">
            <w:pPr>
              <w:spacing w:line="267" w:lineRule="auto"/>
              <w:rPr>
                <w:rFonts w:ascii="Arial"/>
                <w:sz w:val="21"/>
              </w:rPr>
            </w:pPr>
          </w:p>
          <w:p w14:paraId="4C75CCAD">
            <w:pPr>
              <w:spacing w:line="267" w:lineRule="auto"/>
              <w:rPr>
                <w:rFonts w:ascii="Arial"/>
                <w:sz w:val="21"/>
              </w:rPr>
            </w:pPr>
          </w:p>
          <w:p w14:paraId="01C17B2D">
            <w:pPr>
              <w:spacing w:line="267" w:lineRule="auto"/>
              <w:rPr>
                <w:rFonts w:ascii="Arial"/>
                <w:sz w:val="21"/>
              </w:rPr>
            </w:pPr>
          </w:p>
          <w:p w14:paraId="38FEDE63">
            <w:pPr>
              <w:spacing w:before="65" w:line="167" w:lineRule="exact"/>
              <w:ind w:left="22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7"/>
                <w:position w:val="-2"/>
                <w:sz w:val="20"/>
                <w:szCs w:val="20"/>
                <w:shd w:val="clear" w:fill="005AAA"/>
              </w:rPr>
              <w:t>188.</w:t>
            </w:r>
          </w:p>
        </w:tc>
        <w:tc>
          <w:tcPr>
            <w:tcW w:w="3587" w:type="dxa"/>
            <w:vAlign w:val="top"/>
          </w:tcPr>
          <w:p w14:paraId="715B64B5">
            <w:pPr>
              <w:spacing w:line="222" w:lineRule="auto"/>
              <w:ind w:left="7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4"/>
                <w:sz w:val="20"/>
                <w:szCs w:val="20"/>
              </w:rPr>
              <w:t>标志是</w:t>
            </w:r>
          </w:p>
          <w:p w14:paraId="15FB07CD">
            <w:pPr>
              <w:pStyle w:val="7"/>
              <w:spacing w:before="70" w:line="225" w:lineRule="auto"/>
              <w:ind w:left="6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A.</w:t>
            </w:r>
            <w:r>
              <w:rPr>
                <w:spacing w:val="7"/>
                <w:sz w:val="20"/>
                <w:szCs w:val="20"/>
              </w:rPr>
              <w:t>体温下降</w:t>
            </w:r>
          </w:p>
          <w:p w14:paraId="0E237A4E">
            <w:pPr>
              <w:pStyle w:val="7"/>
              <w:spacing w:before="38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脓肿吸收</w:t>
            </w:r>
          </w:p>
          <w:p w14:paraId="120D3A3D">
            <w:pPr>
              <w:pStyle w:val="7"/>
              <w:spacing w:before="62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C.</w:t>
            </w:r>
            <w:r>
              <w:rPr>
                <w:spacing w:val="5"/>
                <w:sz w:val="20"/>
                <w:szCs w:val="20"/>
              </w:rPr>
              <w:t>死骨、窦道、死腔形成</w:t>
            </w:r>
          </w:p>
          <w:p w14:paraId="2B10082F">
            <w:pPr>
              <w:pStyle w:val="7"/>
              <w:spacing w:before="65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D.</w:t>
            </w:r>
            <w:r>
              <w:rPr>
                <w:spacing w:val="8"/>
                <w:sz w:val="20"/>
                <w:szCs w:val="20"/>
              </w:rPr>
              <w:t>疼痛减轻</w:t>
            </w:r>
          </w:p>
          <w:p w14:paraId="22BF028B">
            <w:pPr>
              <w:pStyle w:val="7"/>
              <w:spacing w:before="42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E. </w:t>
            </w:r>
            <w:r>
              <w:rPr>
                <w:spacing w:val="3"/>
                <w:sz w:val="20"/>
                <w:szCs w:val="20"/>
              </w:rPr>
              <w:t>一般情况好转</w:t>
            </w:r>
          </w:p>
          <w:p w14:paraId="7F797C33">
            <w:pPr>
              <w:spacing w:before="191" w:line="221" w:lineRule="auto"/>
              <w:ind w:left="4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1"/>
                <w:sz w:val="20"/>
                <w:szCs w:val="20"/>
              </w:rPr>
              <w:t>诊断成人腰椎结核最可靠的依据是</w:t>
            </w:r>
          </w:p>
          <w:p w14:paraId="22B21FC1">
            <w:pPr>
              <w:pStyle w:val="7"/>
              <w:spacing w:before="56" w:line="228" w:lineRule="auto"/>
              <w:ind w:left="6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A.</w:t>
            </w:r>
            <w:r>
              <w:rPr>
                <w:sz w:val="20"/>
                <w:szCs w:val="20"/>
              </w:rPr>
              <w:t>低热、盗汗、乏力、食欲缺乏</w:t>
            </w:r>
          </w:p>
          <w:p w14:paraId="45BAA305">
            <w:pPr>
              <w:pStyle w:val="7"/>
              <w:spacing w:before="53" w:line="228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贫血、血沉增快</w:t>
            </w:r>
          </w:p>
          <w:p w14:paraId="35047EE7">
            <w:pPr>
              <w:pStyle w:val="7"/>
              <w:spacing w:before="31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C.</w:t>
            </w:r>
            <w:r>
              <w:rPr>
                <w:spacing w:val="4"/>
                <w:sz w:val="20"/>
                <w:szCs w:val="20"/>
              </w:rPr>
              <w:t>腰痛、活动困难、棘突叩痛</w:t>
            </w:r>
          </w:p>
          <w:p w14:paraId="2073CA86">
            <w:pPr>
              <w:pStyle w:val="7"/>
              <w:spacing w:before="56" w:line="276" w:lineRule="auto"/>
              <w:ind w:left="68" w:right="36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D.X</w:t>
            </w:r>
            <w:r>
              <w:rPr>
                <w:spacing w:val="1"/>
                <w:sz w:val="20"/>
                <w:szCs w:val="20"/>
              </w:rPr>
              <w:t>线片示椎间隙窄，椎体边缘模糊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E.</w:t>
            </w:r>
            <w:r>
              <w:rPr>
                <w:spacing w:val="4"/>
                <w:sz w:val="20"/>
                <w:szCs w:val="20"/>
              </w:rPr>
              <w:t>结核菌素试验阳性</w:t>
            </w:r>
          </w:p>
          <w:p w14:paraId="6781F6B4">
            <w:pPr>
              <w:spacing w:before="128" w:line="213" w:lineRule="auto"/>
              <w:ind w:left="3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3"/>
                <w:sz w:val="20"/>
                <w:szCs w:val="20"/>
              </w:rPr>
              <w:t>关于骨软骨瘤临床表现的叙述，正确的是</w:t>
            </w:r>
          </w:p>
          <w:p w14:paraId="1CE5316F">
            <w:pPr>
              <w:pStyle w:val="7"/>
              <w:spacing w:before="65" w:line="220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一般无症状，生长缓慢的骨性突起</w:t>
            </w:r>
          </w:p>
          <w:p w14:paraId="6274D7F6">
            <w:pPr>
              <w:pStyle w:val="7"/>
              <w:spacing w:before="64" w:line="223" w:lineRule="auto"/>
              <w:ind w:left="6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B.</w:t>
            </w:r>
            <w:r>
              <w:rPr>
                <w:spacing w:val="4"/>
                <w:sz w:val="20"/>
                <w:szCs w:val="20"/>
              </w:rPr>
              <w:t>肿物与周围界线不清</w:t>
            </w:r>
          </w:p>
          <w:p w14:paraId="704574CB">
            <w:pPr>
              <w:pStyle w:val="7"/>
              <w:spacing w:before="62" w:line="227" w:lineRule="auto"/>
              <w:ind w:left="6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C.X</w:t>
            </w:r>
            <w:r>
              <w:rPr>
                <w:spacing w:val="1"/>
                <w:sz w:val="20"/>
                <w:szCs w:val="20"/>
              </w:rPr>
              <w:t>线检查可见骨膜反应</w:t>
            </w:r>
          </w:p>
          <w:p w14:paraId="5AA0E3AF">
            <w:pPr>
              <w:pStyle w:val="7"/>
              <w:spacing w:before="47" w:line="259" w:lineRule="auto"/>
              <w:ind w:left="68" w:right="885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D.</w:t>
            </w:r>
            <w:r>
              <w:rPr>
                <w:spacing w:val="2"/>
                <w:sz w:val="20"/>
                <w:szCs w:val="20"/>
              </w:rPr>
              <w:t>肿胀明显，皮肤有静脉怒张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E. </w:t>
            </w:r>
            <w:r>
              <w:rPr>
                <w:spacing w:val="2"/>
                <w:sz w:val="20"/>
                <w:szCs w:val="20"/>
              </w:rPr>
              <w:t>生长较快，伴明显疼痛</w:t>
            </w:r>
          </w:p>
          <w:p w14:paraId="423C280A">
            <w:pPr>
              <w:pStyle w:val="7"/>
              <w:spacing w:before="119" w:line="182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5"/>
                <w:sz w:val="20"/>
                <w:szCs w:val="20"/>
              </w:rPr>
              <w:t>蛛网</w:t>
            </w:r>
            <w:r>
              <w:rPr>
                <w:b/>
                <w:bCs/>
                <w:spacing w:val="-4"/>
                <w:sz w:val="20"/>
                <w:szCs w:val="20"/>
              </w:rPr>
              <w:t>膜下腔麻醉术后12小时内应采取的</w:t>
            </w:r>
            <w:r>
              <w:rPr>
                <w:b/>
                <w:bCs/>
                <w:spacing w:val="-2"/>
                <w:sz w:val="20"/>
                <w:szCs w:val="20"/>
              </w:rPr>
              <w:t>体</w:t>
            </w:r>
          </w:p>
        </w:tc>
      </w:tr>
    </w:tbl>
    <w:p w14:paraId="4A2DD575">
      <w:pPr>
        <w:spacing w:before="117" w:line="222" w:lineRule="auto"/>
        <w:ind w:left="496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位是</w:t>
      </w:r>
    </w:p>
    <w:p w14:paraId="5ADCC2B4">
      <w:pPr>
        <w:pStyle w:val="2"/>
        <w:spacing w:before="71" w:line="227" w:lineRule="auto"/>
        <w:ind w:left="49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俯卧位</w:t>
      </w:r>
      <w:r>
        <w:rPr>
          <w:spacing w:val="5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头高脚低位</w:t>
      </w:r>
    </w:p>
    <w:p w14:paraId="1FADC082">
      <w:pPr>
        <w:pStyle w:val="2"/>
        <w:spacing w:before="37" w:line="236" w:lineRule="auto"/>
        <w:ind w:left="49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C. </w:t>
      </w:r>
      <w:r>
        <w:rPr>
          <w:spacing w:val="-1"/>
          <w:sz w:val="20"/>
          <w:szCs w:val="20"/>
        </w:rPr>
        <w:t>平卧位</w:t>
      </w:r>
      <w:r>
        <w:rPr>
          <w:spacing w:val="9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spacing w:val="-1"/>
          <w:sz w:val="20"/>
          <w:szCs w:val="20"/>
        </w:rPr>
        <w:t>侧卧位</w:t>
      </w:r>
    </w:p>
    <w:p w14:paraId="14C8A4D6">
      <w:pPr>
        <w:pStyle w:val="2"/>
        <w:spacing w:before="60" w:line="226" w:lineRule="auto"/>
        <w:ind w:left="49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半卧位</w:t>
      </w:r>
    </w:p>
    <w:p w14:paraId="2313A73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A087083">
      <w:pPr>
        <w:spacing w:line="948" w:lineRule="exact"/>
        <w:ind w:firstLine="2850"/>
      </w:pPr>
    </w:p>
    <w:p w14:paraId="42196E45">
      <w:pPr>
        <w:pStyle w:val="2"/>
        <w:spacing w:before="109" w:line="218" w:lineRule="auto"/>
        <w:ind w:left="50"/>
        <w:rPr>
          <w:sz w:val="20"/>
          <w:szCs w:val="20"/>
        </w:rPr>
      </w:pPr>
      <w:r>
        <w:drawing>
          <wp:anchor distT="0" distB="0" distL="0" distR="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92100" cy="15240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2136" cy="15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11"/>
          <w:position w:val="-3"/>
          <w:sz w:val="20"/>
          <w:szCs w:val="20"/>
        </w:rPr>
        <w:t>189</w:t>
      </w:r>
      <w:r>
        <w:rPr>
          <w:rFonts w:ascii="宋体" w:hAnsi="宋体" w:eastAsia="宋体" w:cs="宋体"/>
          <w:color w:val="FFFFFF"/>
          <w:spacing w:val="-11"/>
          <w:position w:val="-3"/>
          <w:sz w:val="20"/>
          <w:szCs w:val="20"/>
        </w:rPr>
        <w:t>.</w:t>
      </w:r>
      <w:r>
        <w:rPr>
          <w:rFonts w:ascii="宋体" w:hAnsi="宋体" w:eastAsia="宋体" w:cs="宋体"/>
          <w:color w:val="FFFFFF"/>
          <w:spacing w:val="-32"/>
          <w:position w:val="-3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上唇部疖或痈的危险是导致</w:t>
      </w:r>
    </w:p>
    <w:p w14:paraId="6910FC89">
      <w:pPr>
        <w:pStyle w:val="2"/>
        <w:spacing w:before="58" w:line="266" w:lineRule="auto"/>
        <w:ind w:left="479" w:right="213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颈部蜂窝织炎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B. </w:t>
      </w:r>
      <w:r>
        <w:rPr>
          <w:spacing w:val="4"/>
          <w:sz w:val="20"/>
          <w:szCs w:val="20"/>
        </w:rPr>
        <w:t>大脑肿瘤</w:t>
      </w:r>
    </w:p>
    <w:p w14:paraId="216E722C">
      <w:pPr>
        <w:pStyle w:val="2"/>
        <w:spacing w:before="25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眼球感染</w:t>
      </w:r>
    </w:p>
    <w:p w14:paraId="18375646">
      <w:pPr>
        <w:pStyle w:val="2"/>
        <w:spacing w:before="57" w:line="227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上颌骨骨髓炎</w:t>
      </w:r>
    </w:p>
    <w:p w14:paraId="17C4A6FF">
      <w:pPr>
        <w:pStyle w:val="2"/>
        <w:spacing w:before="53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海绵状静脉窦炎</w:t>
      </w:r>
    </w:p>
    <w:p w14:paraId="3F04461E">
      <w:pPr>
        <w:pStyle w:val="2"/>
        <w:spacing w:before="176" w:line="228" w:lineRule="auto"/>
        <w:ind w:left="50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7"/>
          <w:sz w:val="20"/>
          <w:szCs w:val="20"/>
          <w:shd w:val="clear" w:fill="005AAA"/>
        </w:rPr>
        <w:t>190.</w:t>
      </w:r>
      <w:r>
        <w:rPr>
          <w:rFonts w:ascii="Times New Roman" w:hAnsi="Times New Roman" w:eastAsia="Times New Roman" w:cs="Times New Roman"/>
          <w:b/>
          <w:bCs/>
          <w:color w:val="FFFFFF"/>
          <w:spacing w:val="25"/>
          <w:w w:val="101"/>
          <w:sz w:val="20"/>
          <w:szCs w:val="20"/>
        </w:rPr>
        <w:t xml:space="preserve"> </w:t>
      </w:r>
      <w:r>
        <w:rPr>
          <w:b/>
          <w:bCs/>
          <w:spacing w:val="-17"/>
          <w:sz w:val="20"/>
          <w:szCs w:val="20"/>
        </w:rPr>
        <w:t>浅Ⅱ°烧伤创面特征是</w:t>
      </w:r>
    </w:p>
    <w:p w14:paraId="600BC0CB">
      <w:pPr>
        <w:pStyle w:val="2"/>
        <w:spacing w:before="32" w:line="275" w:lineRule="auto"/>
        <w:ind w:left="479" w:right="2518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A.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局部红肿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B.</w:t>
      </w:r>
      <w:r>
        <w:rPr>
          <w:spacing w:val="8"/>
          <w:sz w:val="20"/>
          <w:szCs w:val="20"/>
        </w:rPr>
        <w:t>局部水疱</w:t>
      </w:r>
      <w:r>
        <w:rPr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spacing w:val="2"/>
          <w:sz w:val="20"/>
          <w:szCs w:val="20"/>
        </w:rPr>
        <w:t>红白相间</w:t>
      </w:r>
    </w:p>
    <w:p w14:paraId="2F8B0CC6">
      <w:pPr>
        <w:pStyle w:val="2"/>
        <w:spacing w:before="14" w:line="267" w:lineRule="auto"/>
        <w:ind w:left="479" w:right="17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可见网状栓塞血管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焦黄无水疱</w:t>
      </w:r>
    </w:p>
    <w:p w14:paraId="7369DFE8">
      <w:pPr>
        <w:pStyle w:val="2"/>
        <w:spacing w:before="167" w:line="222" w:lineRule="auto"/>
        <w:ind w:left="50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191.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乳房后脓肿切开引流最好采用</w:t>
      </w:r>
    </w:p>
    <w:p w14:paraId="7C603101">
      <w:pPr>
        <w:pStyle w:val="2"/>
        <w:spacing w:before="40" w:line="228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乳房表面放射状切口</w:t>
      </w:r>
    </w:p>
    <w:p w14:paraId="690BCBF0">
      <w:pPr>
        <w:pStyle w:val="2"/>
        <w:spacing w:before="40" w:line="215" w:lineRule="auto"/>
        <w:ind w:left="480"/>
        <w:rPr>
          <w:sz w:val="21"/>
          <w:szCs w:val="21"/>
        </w:rPr>
      </w:pPr>
      <w:r>
        <w:rPr>
          <w:rFonts w:ascii="宋体" w:hAnsi="宋体" w:eastAsia="宋体" w:cs="宋体"/>
          <w:i/>
          <w:iCs/>
          <w:spacing w:val="-4"/>
          <w:sz w:val="21"/>
          <w:szCs w:val="21"/>
        </w:rPr>
        <w:t>B.</w:t>
      </w:r>
      <w:r>
        <w:rPr>
          <w:i/>
          <w:iCs/>
          <w:spacing w:val="-4"/>
          <w:sz w:val="21"/>
          <w:szCs w:val="21"/>
        </w:rPr>
        <w:t>乳房表面横切口</w:t>
      </w:r>
    </w:p>
    <w:p w14:paraId="406E4964">
      <w:pPr>
        <w:pStyle w:val="2"/>
        <w:spacing w:before="64" w:line="263" w:lineRule="auto"/>
        <w:ind w:left="479" w:right="1739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乳晕下缘弧形切口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乳房下缘弧形切口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乳房外侧斜切口</w:t>
      </w:r>
    </w:p>
    <w:p w14:paraId="3DD8AC27">
      <w:pPr>
        <w:pStyle w:val="2"/>
        <w:spacing w:before="121" w:line="222" w:lineRule="auto"/>
        <w:ind w:left="50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192.</w:t>
      </w:r>
      <w:r>
        <w:rPr>
          <w:rFonts w:ascii="Times New Roman" w:hAnsi="Times New Roman" w:eastAsia="Times New Roman" w:cs="Times New Roman"/>
          <w:b/>
          <w:bCs/>
          <w:color w:val="FFFFFF"/>
          <w:spacing w:val="16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可判断有机磷杀虫药中毒的严重程度并对</w:t>
      </w:r>
    </w:p>
    <w:p w14:paraId="2CEB0C24">
      <w:pPr>
        <w:pStyle w:val="2"/>
        <w:spacing w:before="68" w:line="222" w:lineRule="auto"/>
        <w:ind w:left="482"/>
        <w:rPr>
          <w:sz w:val="20"/>
          <w:szCs w:val="20"/>
        </w:rPr>
      </w:pPr>
      <w:r>
        <w:rPr>
          <w:b/>
          <w:bCs/>
          <w:spacing w:val="-11"/>
          <w:sz w:val="20"/>
          <w:szCs w:val="20"/>
        </w:rPr>
        <w:t>指导治疗最有意义的是</w:t>
      </w:r>
    </w:p>
    <w:p w14:paraId="5ECB0D5B">
      <w:pPr>
        <w:pStyle w:val="2"/>
        <w:spacing w:before="87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血氧分压</w:t>
      </w:r>
    </w:p>
    <w:p w14:paraId="6B58AA5D">
      <w:pPr>
        <w:pStyle w:val="2"/>
        <w:spacing w:before="37" w:line="227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B. </w:t>
      </w:r>
      <w:r>
        <w:rPr>
          <w:spacing w:val="4"/>
          <w:sz w:val="20"/>
          <w:szCs w:val="20"/>
        </w:rPr>
        <w:t>血胆碱酯酶活力</w:t>
      </w:r>
    </w:p>
    <w:p w14:paraId="1B660ADE">
      <w:pPr>
        <w:pStyle w:val="2"/>
        <w:spacing w:before="63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心</w:t>
      </w:r>
      <w:r>
        <w:rPr>
          <w:spacing w:val="-2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率</w:t>
      </w:r>
    </w:p>
    <w:p w14:paraId="4851078B">
      <w:pPr>
        <w:pStyle w:val="2"/>
        <w:spacing w:before="65" w:line="261" w:lineRule="auto"/>
        <w:ind w:left="479" w:right="232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肺部湿啰音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瞳孔大小</w:t>
      </w:r>
    </w:p>
    <w:p w14:paraId="71826905">
      <w:pPr>
        <w:pStyle w:val="2"/>
        <w:spacing w:before="163" w:line="224" w:lineRule="auto"/>
        <w:ind w:left="50"/>
        <w:rPr>
          <w:sz w:val="20"/>
          <w:szCs w:val="20"/>
        </w:rPr>
      </w:pPr>
      <w:r>
        <w:rPr>
          <w:rFonts w:ascii="Arial" w:hAnsi="Arial" w:eastAsia="Arial" w:cs="Arial"/>
          <w:color w:val="FFFFFF"/>
          <w:spacing w:val="-6"/>
          <w:sz w:val="20"/>
          <w:szCs w:val="20"/>
          <w:shd w:val="clear" w:fill="005AAA"/>
        </w:rPr>
        <w:t>193</w:t>
      </w:r>
      <w:r>
        <w:rPr>
          <w:b/>
          <w:bCs/>
          <w:spacing w:val="-6"/>
          <w:sz w:val="20"/>
          <w:szCs w:val="20"/>
        </w:rPr>
        <w:t>.属于</w:t>
      </w:r>
      <w:r>
        <w:rPr>
          <w:rFonts w:ascii="Arial" w:hAnsi="Arial" w:eastAsia="Arial" w:cs="Arial"/>
          <w:b/>
          <w:bCs/>
          <w:spacing w:val="-6"/>
          <w:sz w:val="20"/>
          <w:szCs w:val="20"/>
        </w:rPr>
        <w:t>DNA</w:t>
      </w:r>
      <w:r>
        <w:rPr>
          <w:b/>
          <w:bCs/>
          <w:spacing w:val="-6"/>
          <w:sz w:val="20"/>
          <w:szCs w:val="20"/>
        </w:rPr>
        <w:t>病毒的肝炎病毒是</w:t>
      </w:r>
    </w:p>
    <w:p w14:paraId="72D4C06D">
      <w:pPr>
        <w:spacing w:before="85" w:line="188" w:lineRule="auto"/>
        <w:ind w:left="47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A.HAV                   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 B.HCV</w:t>
      </w:r>
    </w:p>
    <w:p w14:paraId="7A52BCA8">
      <w:pPr>
        <w:spacing w:before="75" w:line="188" w:lineRule="auto"/>
        <w:ind w:left="47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3"/>
          <w:w w:val="93"/>
          <w:sz w:val="25"/>
          <w:szCs w:val="25"/>
        </w:rPr>
        <w:t>C.HEV</w:t>
      </w:r>
      <w:r>
        <w:rPr>
          <w:rFonts w:ascii="Times New Roman" w:hAnsi="Times New Roman" w:eastAsia="Times New Roman" w:cs="Times New Roman"/>
          <w:spacing w:val="1"/>
          <w:sz w:val="25"/>
          <w:szCs w:val="25"/>
        </w:rPr>
        <w:t xml:space="preserve">                    </w:t>
      </w:r>
      <w:r>
        <w:rPr>
          <w:rFonts w:ascii="Times New Roman" w:hAnsi="Times New Roman" w:eastAsia="Times New Roman" w:cs="Times New Roman"/>
          <w:spacing w:val="-13"/>
          <w:w w:val="93"/>
          <w:sz w:val="20"/>
          <w:szCs w:val="20"/>
        </w:rPr>
        <w:t>D.HDV</w:t>
      </w:r>
    </w:p>
    <w:p w14:paraId="660DB50B">
      <w:pPr>
        <w:spacing w:before="136" w:line="185" w:lineRule="auto"/>
        <w:ind w:left="479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E.HBV</w:t>
      </w:r>
    </w:p>
    <w:p w14:paraId="78FE88CF">
      <w:pPr>
        <w:pStyle w:val="2"/>
        <w:spacing w:before="188" w:line="281" w:lineRule="auto"/>
        <w:ind w:left="482" w:hanging="43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0"/>
          <w:sz w:val="20"/>
          <w:szCs w:val="20"/>
          <w:shd w:val="clear" w:fill="005AAA"/>
        </w:rPr>
        <w:t>194</w:t>
      </w:r>
      <w:r>
        <w:rPr>
          <w:color w:val="528FC5"/>
          <w:spacing w:val="-10"/>
          <w:sz w:val="20"/>
          <w:szCs w:val="20"/>
        </w:rPr>
        <w:t>.</w:t>
      </w:r>
      <w:r>
        <w:rPr>
          <w:b/>
          <w:bCs/>
          <w:color w:val="FFFFFF" w:themeColor="background1"/>
          <w:spacing w:val="-10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下列关于流行性乙型脑炎病理改变的叙述，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错误的是</w:t>
      </w:r>
    </w:p>
    <w:p w14:paraId="5F6F6C74">
      <w:pPr>
        <w:pStyle w:val="2"/>
        <w:spacing w:before="4" w:line="220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神经细胞变性，坏死</w:t>
      </w:r>
    </w:p>
    <w:p w14:paraId="754218D3">
      <w:pPr>
        <w:pStyle w:val="2"/>
        <w:spacing w:before="84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血管套形成</w:t>
      </w:r>
    </w:p>
    <w:p w14:paraId="3917F664">
      <w:pPr>
        <w:pStyle w:val="2"/>
        <w:spacing w:before="60" w:line="234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C.</w:t>
      </w:r>
      <w:r>
        <w:rPr>
          <w:spacing w:val="9"/>
          <w:sz w:val="20"/>
          <w:szCs w:val="20"/>
        </w:rPr>
        <w:t>软化灶</w:t>
      </w:r>
    </w:p>
    <w:p w14:paraId="0750D22D">
      <w:pPr>
        <w:pStyle w:val="2"/>
        <w:spacing w:before="48" w:line="255" w:lineRule="auto"/>
        <w:ind w:left="479" w:right="112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38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蛛网膜下隙有脓性渗出物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E. </w:t>
      </w:r>
      <w:r>
        <w:rPr>
          <w:sz w:val="20"/>
          <w:szCs w:val="20"/>
        </w:rPr>
        <w:t>胶质细胞增生</w:t>
      </w:r>
    </w:p>
    <w:p w14:paraId="1433ACFE">
      <w:pPr>
        <w:pStyle w:val="2"/>
        <w:spacing w:before="175" w:line="225" w:lineRule="auto"/>
        <w:ind w:left="50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195.</w:t>
      </w:r>
      <w:r>
        <w:rPr>
          <w:rFonts w:ascii="Times New Roman" w:hAnsi="Times New Roman" w:eastAsia="Times New Roman" w:cs="Times New Roman"/>
          <w:b/>
          <w:bCs/>
          <w:color w:val="FFFFFF"/>
          <w:spacing w:val="20"/>
          <w:w w:val="101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钩端螺旋体感染可引起</w:t>
      </w:r>
    </w:p>
    <w:p w14:paraId="46C32850">
      <w:pPr>
        <w:pStyle w:val="2"/>
        <w:spacing w:before="42" w:line="229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黄疸出血症状</w:t>
      </w:r>
    </w:p>
    <w:p w14:paraId="72B3175B">
      <w:pPr>
        <w:pStyle w:val="2"/>
        <w:spacing w:before="56" w:line="192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咽峡炎</w:t>
      </w:r>
    </w:p>
    <w:p w14:paraId="6E1DC013">
      <w:pPr>
        <w:spacing w:line="192" w:lineRule="auto"/>
        <w:rPr>
          <w:sz w:val="20"/>
          <w:szCs w:val="20"/>
        </w:rPr>
        <w:sectPr>
          <w:footerReference r:id="rId19" w:type="default"/>
          <w:pgSz w:w="10830" w:h="15080"/>
          <w:pgMar w:top="440" w:right="1195" w:bottom="799" w:left="1016" w:header="0" w:footer="589" w:gutter="0"/>
          <w:cols w:equalWidth="0" w:num="2">
            <w:col w:w="4454" w:space="100"/>
            <w:col w:w="4065"/>
          </w:cols>
        </w:sectPr>
      </w:pPr>
    </w:p>
    <w:p w14:paraId="71154111">
      <w:pPr>
        <w:spacing w:line="960" w:lineRule="exact"/>
        <w:ind w:firstLine="99"/>
      </w:pPr>
    </w:p>
    <w:p w14:paraId="5EBA2753">
      <w:pPr>
        <w:pStyle w:val="2"/>
        <w:spacing w:before="133" w:line="269" w:lineRule="auto"/>
        <w:ind w:left="479" w:right="217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关节炎及关节畸形</w:t>
      </w:r>
      <w:r>
        <w:rPr>
          <w:sz w:val="20"/>
          <w:szCs w:val="20"/>
        </w:rPr>
        <w:t xml:space="preserve"> </w:t>
      </w:r>
      <w:r>
        <w:rPr>
          <w:rFonts w:ascii="Arial" w:hAnsi="Arial" w:eastAsia="Arial" w:cs="Arial"/>
          <w:spacing w:val="3"/>
          <w:sz w:val="20"/>
          <w:szCs w:val="20"/>
        </w:rPr>
        <w:t>D.</w:t>
      </w:r>
      <w:r>
        <w:rPr>
          <w:rFonts w:ascii="Arial" w:hAnsi="Arial" w:eastAsia="Arial" w:cs="Arial"/>
          <w:spacing w:val="-2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脊髓瘤及动脉瘤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反复发热与缓解</w:t>
      </w:r>
    </w:p>
    <w:p w14:paraId="478D70E7">
      <w:pPr>
        <w:spacing w:before="155" w:line="221" w:lineRule="auto"/>
        <w:ind w:left="39"/>
        <w:outlineLvl w:val="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196.</w:t>
      </w:r>
      <w:r>
        <w:rPr>
          <w:rFonts w:ascii="Times New Roman" w:hAnsi="Times New Roman" w:eastAsia="Times New Roman" w:cs="Times New Roman"/>
          <w:b/>
          <w:bCs/>
          <w:color w:val="FFFFFF"/>
          <w:spacing w:val="3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细菌性痢疾病变多位于</w:t>
      </w:r>
    </w:p>
    <w:p w14:paraId="0BAC9678">
      <w:pPr>
        <w:pStyle w:val="2"/>
        <w:spacing w:before="38" w:line="231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直肠和乙状结肠</w:t>
      </w:r>
    </w:p>
    <w:p w14:paraId="3896F866">
      <w:pPr>
        <w:pStyle w:val="2"/>
        <w:spacing w:before="59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空肠</w:t>
      </w:r>
    </w:p>
    <w:p w14:paraId="689F24C7">
      <w:pPr>
        <w:pStyle w:val="2"/>
        <w:spacing w:before="29" w:line="229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十二指肠</w:t>
      </w:r>
    </w:p>
    <w:p w14:paraId="53C75067">
      <w:pPr>
        <w:pStyle w:val="2"/>
        <w:spacing w:before="88"/>
        <w:ind w:left="479"/>
        <w:rPr>
          <w:sz w:val="16"/>
          <w:szCs w:val="16"/>
        </w:rPr>
      </w:pPr>
      <w:r>
        <w:rPr>
          <w:rFonts w:ascii="宋体" w:hAnsi="宋体" w:eastAsia="宋体" w:cs="宋体"/>
          <w:spacing w:val="-6"/>
          <w:sz w:val="16"/>
          <w:szCs w:val="16"/>
        </w:rPr>
        <w:t>D.</w:t>
      </w:r>
      <w:r>
        <w:rPr>
          <w:rFonts w:ascii="宋体" w:hAnsi="宋体" w:eastAsia="宋体" w:cs="宋体"/>
          <w:spacing w:val="-36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回</w:t>
      </w:r>
      <w:r>
        <w:rPr>
          <w:spacing w:val="65"/>
          <w:sz w:val="16"/>
          <w:szCs w:val="16"/>
        </w:rPr>
        <w:t xml:space="preserve"> </w:t>
      </w:r>
      <w:r>
        <w:rPr>
          <w:spacing w:val="-6"/>
          <w:sz w:val="16"/>
          <w:szCs w:val="16"/>
        </w:rPr>
        <w:t>肠</w:t>
      </w:r>
    </w:p>
    <w:p w14:paraId="1281C1A1">
      <w:pPr>
        <w:pStyle w:val="2"/>
        <w:spacing w:before="59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34"/>
          <w:w w:val="101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以上都不是</w:t>
      </w:r>
    </w:p>
    <w:p w14:paraId="1C1F67CC">
      <w:pPr>
        <w:pStyle w:val="2"/>
        <w:spacing w:before="145" w:line="222" w:lineRule="auto"/>
        <w:ind w:left="39"/>
        <w:outlineLvl w:val="2"/>
        <w:rPr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-5"/>
          <w:sz w:val="20"/>
          <w:szCs w:val="20"/>
          <w:shd w:val="clear" w:fill="005AAA"/>
        </w:rPr>
        <w:t>197.</w:t>
      </w:r>
      <w:r>
        <w:rPr>
          <w:rFonts w:ascii="Arial" w:hAnsi="Arial" w:eastAsia="Arial" w:cs="Arial"/>
          <w:b/>
          <w:bCs/>
          <w:color w:val="FFFFFF"/>
          <w:spacing w:val="-5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能识别</w:t>
      </w:r>
      <w:r>
        <w:rPr>
          <w:spacing w:val="-49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-5"/>
          <w:sz w:val="20"/>
          <w:szCs w:val="20"/>
        </w:rPr>
        <w:t>DNA</w:t>
      </w:r>
      <w:r>
        <w:rPr>
          <w:b/>
          <w:bCs/>
          <w:spacing w:val="-5"/>
          <w:sz w:val="20"/>
          <w:szCs w:val="20"/>
        </w:rPr>
        <w:t>特异序列并在识别</w:t>
      </w:r>
      <w:r>
        <w:rPr>
          <w:b/>
          <w:bCs/>
          <w:spacing w:val="-6"/>
          <w:sz w:val="20"/>
          <w:szCs w:val="20"/>
        </w:rPr>
        <w:t>位点或其周</w:t>
      </w:r>
    </w:p>
    <w:p w14:paraId="1F85D20E">
      <w:pPr>
        <w:spacing w:before="73" w:line="221" w:lineRule="auto"/>
        <w:ind w:left="48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围切割双链</w:t>
      </w:r>
      <w:r>
        <w:rPr>
          <w:rFonts w:ascii="黑体" w:hAnsi="黑体" w:eastAsia="黑体" w:cs="黑体"/>
          <w:spacing w:val="-1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-11"/>
          <w:sz w:val="20"/>
          <w:szCs w:val="20"/>
        </w:rPr>
        <w:t>DNA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的一类酶是</w:t>
      </w:r>
    </w:p>
    <w:p w14:paraId="0918CC92">
      <w:pPr>
        <w:pStyle w:val="2"/>
        <w:spacing w:before="83" w:line="225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核酸外切酶</w:t>
      </w:r>
    </w:p>
    <w:p w14:paraId="4DB30B13">
      <w:pPr>
        <w:pStyle w:val="2"/>
        <w:spacing w:before="36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核酸内切酶</w:t>
      </w:r>
    </w:p>
    <w:p w14:paraId="23339F92">
      <w:pPr>
        <w:pStyle w:val="2"/>
        <w:spacing w:before="78" w:line="266" w:lineRule="auto"/>
        <w:ind w:left="479" w:right="2146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限制性核酸外切酶</w:t>
      </w:r>
      <w:r>
        <w:rPr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限制性核酸内切酶</w:t>
      </w:r>
      <w:r>
        <w:rPr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核酸末端转移酶</w:t>
      </w:r>
    </w:p>
    <w:p w14:paraId="1B54F9B9">
      <w:pPr>
        <w:pStyle w:val="2"/>
        <w:spacing w:before="115" w:line="265" w:lineRule="auto"/>
        <w:ind w:left="481" w:right="455" w:hanging="44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1</w:t>
      </w:r>
      <w:r>
        <w:rPr>
          <w:rFonts w:ascii="宋体" w:hAnsi="宋体" w:eastAsia="宋体" w:cs="宋体"/>
          <w:b/>
          <w:bCs/>
          <w:color w:val="FFFFFF"/>
          <w:spacing w:val="-2"/>
          <w:sz w:val="20"/>
          <w:szCs w:val="20"/>
          <w:shd w:val="clear" w:fill="005AAA"/>
        </w:rPr>
        <w:t>98.</w:t>
      </w:r>
      <w:r>
        <w:rPr>
          <w:b/>
          <w:bCs/>
          <w:spacing w:val="-2"/>
          <w:sz w:val="20"/>
          <w:szCs w:val="20"/>
        </w:rPr>
        <w:t>与下列α-氨基酸相应的α-酮酸，何者是</w:t>
      </w:r>
      <w:r>
        <w:rPr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三羧酸循环的中间产物</w:t>
      </w:r>
    </w:p>
    <w:p w14:paraId="2D80B37B">
      <w:pPr>
        <w:pStyle w:val="2"/>
        <w:spacing w:before="56" w:line="227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A.</w:t>
      </w:r>
      <w:r>
        <w:rPr>
          <w:spacing w:val="-4"/>
          <w:sz w:val="20"/>
          <w:szCs w:val="20"/>
        </w:rPr>
        <w:t>丙</w:t>
      </w:r>
      <w:r>
        <w:rPr>
          <w:spacing w:val="-2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氨</w:t>
      </w:r>
      <w:r>
        <w:rPr>
          <w:spacing w:val="-3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 xml:space="preserve">酸     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鸟氨酸</w:t>
      </w:r>
    </w:p>
    <w:p w14:paraId="4F0F1ABA">
      <w:pPr>
        <w:pStyle w:val="2"/>
        <w:spacing w:before="59" w:line="232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缬氨酸</w:t>
      </w:r>
      <w:r>
        <w:rPr>
          <w:spacing w:val="1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赖氨酸</w:t>
      </w:r>
    </w:p>
    <w:p w14:paraId="7A743CBE">
      <w:pPr>
        <w:pStyle w:val="2"/>
        <w:spacing w:before="48" w:line="231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谷氨酸</w:t>
      </w:r>
    </w:p>
    <w:p w14:paraId="12C4C23B">
      <w:pPr>
        <w:spacing w:before="172" w:line="220" w:lineRule="auto"/>
        <w:ind w:left="39"/>
        <w:outlineLvl w:val="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199.</w:t>
      </w:r>
      <w:r>
        <w:rPr>
          <w:rFonts w:ascii="Times New Roman" w:hAnsi="Times New Roman" w:eastAsia="Times New Roman" w:cs="Times New Roman"/>
          <w:b/>
          <w:bCs/>
          <w:color w:val="FFFFFF"/>
          <w:spacing w:val="2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慢性病自我管理的三大特征是</w:t>
      </w:r>
    </w:p>
    <w:p w14:paraId="38F9B1CE">
      <w:pPr>
        <w:pStyle w:val="2"/>
        <w:spacing w:before="12" w:line="223" w:lineRule="auto"/>
        <w:ind w:left="479"/>
        <w:rPr>
          <w:sz w:val="23"/>
          <w:szCs w:val="23"/>
        </w:rPr>
      </w:pPr>
      <w:r>
        <w:rPr>
          <w:rFonts w:ascii="宋体" w:hAnsi="宋体" w:eastAsia="宋体" w:cs="宋体"/>
          <w:spacing w:val="-28"/>
          <w:w w:val="98"/>
          <w:sz w:val="23"/>
          <w:szCs w:val="23"/>
        </w:rPr>
        <w:t>A.</w:t>
      </w:r>
      <w:r>
        <w:rPr>
          <w:spacing w:val="-28"/>
          <w:w w:val="98"/>
          <w:sz w:val="23"/>
          <w:szCs w:val="23"/>
        </w:rPr>
        <w:t>医疗和行为管理、情绪管理、时间管理</w:t>
      </w:r>
    </w:p>
    <w:p w14:paraId="74205EF9">
      <w:pPr>
        <w:pStyle w:val="2"/>
        <w:spacing w:before="52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情绪管理、角色管理、时间管理</w:t>
      </w:r>
    </w:p>
    <w:p w14:paraId="78AC62F7">
      <w:pPr>
        <w:pStyle w:val="2"/>
        <w:spacing w:before="68" w:line="223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C.</w:t>
      </w:r>
      <w:r>
        <w:rPr>
          <w:spacing w:val="-5"/>
          <w:sz w:val="20"/>
          <w:szCs w:val="20"/>
        </w:rPr>
        <w:t>医疗和行为管理、情绪管理、角色管理</w:t>
      </w:r>
    </w:p>
    <w:p w14:paraId="551F5CD2">
      <w:pPr>
        <w:pStyle w:val="2"/>
        <w:spacing w:before="48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费用管理、情绪管理、时间管理</w:t>
      </w:r>
    </w:p>
    <w:p w14:paraId="4BF8712E">
      <w:pPr>
        <w:pStyle w:val="2"/>
        <w:spacing w:before="69" w:line="223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E.</w:t>
      </w:r>
      <w:r>
        <w:rPr>
          <w:spacing w:val="-5"/>
          <w:sz w:val="20"/>
          <w:szCs w:val="20"/>
        </w:rPr>
        <w:t>医疗和行为管理、情绪管理、费用管理</w:t>
      </w:r>
    </w:p>
    <w:p w14:paraId="608B1BFF">
      <w:pPr>
        <w:spacing w:before="179" w:line="222" w:lineRule="auto"/>
        <w:ind w:left="39"/>
        <w:outlineLvl w:val="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200.</w:t>
      </w:r>
      <w:r>
        <w:rPr>
          <w:rFonts w:ascii="Times New Roman" w:hAnsi="Times New Roman" w:eastAsia="Times New Roman" w:cs="Times New Roman"/>
          <w:b/>
          <w:bCs/>
          <w:color w:val="FFFFFF"/>
          <w:spacing w:val="4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可引起周围神经炎的药物是</w:t>
      </w:r>
    </w:p>
    <w:p w14:paraId="0348B944">
      <w:pPr>
        <w:pStyle w:val="2"/>
        <w:spacing w:before="29" w:line="224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利福平</w:t>
      </w:r>
      <w:r>
        <w:rPr>
          <w:spacing w:val="3"/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8"/>
          <w:sz w:val="20"/>
          <w:szCs w:val="20"/>
        </w:rPr>
        <w:t>B.</w:t>
      </w:r>
      <w:r>
        <w:rPr>
          <w:spacing w:val="8"/>
          <w:sz w:val="20"/>
          <w:szCs w:val="20"/>
        </w:rPr>
        <w:t>异烟肼</w:t>
      </w:r>
    </w:p>
    <w:p w14:paraId="2D98DE15">
      <w:pPr>
        <w:pStyle w:val="2"/>
        <w:spacing w:before="67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61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阿昔洛韦      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吡嗪酰胺</w:t>
      </w:r>
    </w:p>
    <w:p w14:paraId="074F106C">
      <w:pPr>
        <w:pStyle w:val="2"/>
        <w:spacing w:before="71" w:line="224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卡那霉素</w:t>
      </w:r>
    </w:p>
    <w:p w14:paraId="12448CDA">
      <w:pPr>
        <w:pStyle w:val="2"/>
        <w:spacing w:before="152" w:line="320" w:lineRule="exact"/>
      </w:pPr>
      <w:r>
        <w:rPr>
          <w:position w:val="-6"/>
        </w:rPr>
        <w:pict>
          <v:group id="_x0000_s1046" o:spid="_x0000_s1046" o:spt="203" style="height:16pt;width:42pt;" coordsize="840,320">
            <o:lock v:ext="edit"/>
            <v:shape id="_x0000_s1047" o:spid="_x0000_s1047" o:spt="75" type="#_x0000_t75" style="position:absolute;left:0;top:0;height:320;width:840;" filled="f" stroked="f" coordsize="21600,21600">
              <v:path/>
              <v:fill on="f" focussize="0,0"/>
              <v:stroke on="f"/>
              <v:imagedata r:id="rId79" o:title=""/>
              <o:lock v:ext="edit" aspectratio="t"/>
            </v:shape>
            <v:shape id="_x0000_s1048" o:spid="_x0000_s1048" o:spt="202" type="#_x0000_t202" style="position:absolute;left:-20;top:-20;height:360;width:8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784B834">
                    <w:pPr>
                      <w:spacing w:before="114" w:line="236" w:lineRule="auto"/>
                      <w:ind w:left="59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1"/>
                        <w:sz w:val="20"/>
                        <w:szCs w:val="20"/>
                      </w:rPr>
                      <w:t>A2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FFFFFF"/>
                        <w:spacing w:val="1"/>
                        <w:sz w:val="20"/>
                        <w:szCs w:val="20"/>
                      </w:rPr>
                      <w:t>型题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38B34469">
      <w:pPr>
        <w:spacing w:before="165" w:line="213" w:lineRule="auto"/>
        <w:ind w:left="39"/>
        <w:outlineLvl w:val="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z w:val="20"/>
          <w:szCs w:val="20"/>
          <w:shd w:val="clear" w:fill="005AAA"/>
        </w:rPr>
        <w:t>201.</w:t>
      </w:r>
      <w:r>
        <w:rPr>
          <w:rFonts w:ascii="Times New Roman" w:hAnsi="Times New Roman" w:eastAsia="Times New Roman" w:cs="Times New Roman"/>
          <w:b/>
          <w:bCs/>
          <w:color w:val="FFFFFF"/>
          <w:spacing w:val="5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z w:val="20"/>
          <w:szCs w:val="20"/>
        </w:rPr>
        <w:t>男性，35岁。反酸和胸骨后烧灼感3年，</w:t>
      </w:r>
    </w:p>
    <w:p w14:paraId="4729F01E">
      <w:pPr>
        <w:spacing w:before="77" w:line="221" w:lineRule="auto"/>
        <w:ind w:left="48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1周前出现声嘶。最有可能的诊断是</w:t>
      </w:r>
    </w:p>
    <w:p w14:paraId="5ADD47F2">
      <w:pPr>
        <w:pStyle w:val="2"/>
        <w:spacing w:before="69" w:line="23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A.</w:t>
      </w:r>
      <w:r>
        <w:rPr>
          <w:spacing w:val="5"/>
          <w:position w:val="1"/>
          <w:sz w:val="20"/>
          <w:szCs w:val="20"/>
        </w:rPr>
        <w:t>冠心病</w:t>
      </w:r>
      <w:r>
        <w:rPr>
          <w:position w:val="1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B. </w:t>
      </w:r>
      <w:r>
        <w:rPr>
          <w:spacing w:val="5"/>
          <w:sz w:val="20"/>
          <w:szCs w:val="20"/>
        </w:rPr>
        <w:t>贲门失弛缓症</w:t>
      </w:r>
    </w:p>
    <w:p w14:paraId="506D13B8">
      <w:pPr>
        <w:pStyle w:val="2"/>
        <w:spacing w:before="47" w:line="223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 xml:space="preserve">反流性食管炎  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D. </w:t>
      </w:r>
      <w:r>
        <w:rPr>
          <w:spacing w:val="8"/>
          <w:sz w:val="20"/>
          <w:szCs w:val="20"/>
        </w:rPr>
        <w:t>食管癌</w:t>
      </w:r>
    </w:p>
    <w:p w14:paraId="5DA55202">
      <w:pPr>
        <w:pStyle w:val="2"/>
        <w:spacing w:before="61" w:line="225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胃</w:t>
      </w:r>
      <w:r>
        <w:rPr>
          <w:spacing w:val="-32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溃</w:t>
      </w:r>
      <w:r>
        <w:rPr>
          <w:spacing w:val="-42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疡</w:t>
      </w:r>
    </w:p>
    <w:p w14:paraId="7C180F50">
      <w:pPr>
        <w:spacing w:before="176" w:line="187" w:lineRule="auto"/>
        <w:ind w:left="3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202.</w:t>
      </w:r>
      <w:r>
        <w:rPr>
          <w:rFonts w:ascii="Times New Roman" w:hAnsi="Times New Roman" w:eastAsia="Times New Roman" w:cs="Times New Roman"/>
          <w:color w:val="FFFFFF"/>
          <w:spacing w:val="46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女性，26岁。胸痛、反酸、胃灼热、嗳气</w:t>
      </w:r>
    </w:p>
    <w:p w14:paraId="3E3700F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55262A">
      <w:pPr>
        <w:spacing w:line="334" w:lineRule="auto"/>
        <w:rPr>
          <w:rFonts w:ascii="Arial"/>
          <w:sz w:val="21"/>
        </w:rPr>
      </w:pPr>
    </w:p>
    <w:p w14:paraId="5949E70D">
      <w:pPr>
        <w:spacing w:before="65" w:line="219" w:lineRule="auto"/>
        <w:ind w:left="39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82816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8255</wp:posOffset>
            </wp:positionV>
            <wp:extent cx="2343150" cy="19050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3851368B">
      <w:pPr>
        <w:spacing w:line="369" w:lineRule="auto"/>
        <w:rPr>
          <w:rFonts w:ascii="Arial"/>
          <w:sz w:val="21"/>
        </w:rPr>
      </w:pPr>
    </w:p>
    <w:p w14:paraId="59B181F0">
      <w:pPr>
        <w:pStyle w:val="2"/>
        <w:spacing w:before="65" w:line="252" w:lineRule="auto"/>
        <w:ind w:left="442" w:right="1112"/>
        <w:rPr>
          <w:sz w:val="20"/>
          <w:szCs w:val="20"/>
        </w:rPr>
      </w:pPr>
      <w:r>
        <w:rPr>
          <w:b/>
          <w:bCs/>
          <w:spacing w:val="-11"/>
          <w:sz w:val="20"/>
          <w:szCs w:val="20"/>
        </w:rPr>
        <w:t>3个月。胃镜检查食管黏膜未见明显异常，</w:t>
      </w:r>
      <w:r>
        <w:rPr>
          <w:spacing w:val="2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最有助于明确诊断的检查是</w:t>
      </w:r>
    </w:p>
    <w:p w14:paraId="55B113A8">
      <w:pPr>
        <w:pStyle w:val="2"/>
        <w:spacing w:before="70" w:line="223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上消化道气钡双重造影</w:t>
      </w:r>
    </w:p>
    <w:p w14:paraId="44E59F20">
      <w:pPr>
        <w:pStyle w:val="2"/>
        <w:spacing w:before="31" w:line="224" w:lineRule="auto"/>
        <w:ind w:left="440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pacing w:val="-12"/>
          <w:sz w:val="23"/>
          <w:szCs w:val="23"/>
        </w:rPr>
        <w:t>B.¹3C</w:t>
      </w:r>
      <w:r>
        <w:rPr>
          <w:spacing w:val="-12"/>
          <w:sz w:val="23"/>
          <w:szCs w:val="23"/>
        </w:rPr>
        <w:t>尿素呼气试验</w:t>
      </w:r>
    </w:p>
    <w:p w14:paraId="6326CB19">
      <w:pPr>
        <w:pStyle w:val="2"/>
        <w:spacing w:before="30" w:line="212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C.24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 </w:t>
      </w:r>
      <w:r>
        <w:rPr>
          <w:spacing w:val="5"/>
          <w:sz w:val="20"/>
          <w:szCs w:val="20"/>
        </w:rPr>
        <w:t>小时胃食管</w:t>
      </w:r>
      <w:r>
        <w:rPr>
          <w:rFonts w:ascii="Times New Roman" w:hAnsi="Times New Roman" w:eastAsia="Times New Roman" w:cs="Times New Roman"/>
          <w:sz w:val="20"/>
          <w:szCs w:val="20"/>
        </w:rPr>
        <w:t>pH</w:t>
      </w:r>
      <w:r>
        <w:rPr>
          <w:spacing w:val="5"/>
          <w:sz w:val="20"/>
          <w:szCs w:val="20"/>
        </w:rPr>
        <w:t>监测</w:t>
      </w:r>
    </w:p>
    <w:p w14:paraId="02C2E086">
      <w:pPr>
        <w:pStyle w:val="2"/>
        <w:spacing w:before="90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腹</w:t>
      </w:r>
      <w:r>
        <w:rPr>
          <w:spacing w:val="-4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</w:t>
      </w:r>
      <w:r>
        <w:rPr>
          <w:spacing w:val="4"/>
          <w:sz w:val="20"/>
          <w:szCs w:val="20"/>
        </w:rPr>
        <w:t>超</w:t>
      </w:r>
    </w:p>
    <w:p w14:paraId="1F8167EB">
      <w:pPr>
        <w:pStyle w:val="2"/>
        <w:spacing w:before="58" w:line="225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超声心动图</w:t>
      </w:r>
    </w:p>
    <w:p w14:paraId="53884DB6">
      <w:pPr>
        <w:pStyle w:val="2"/>
        <w:spacing w:before="147" w:line="220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6"/>
          <w:sz w:val="20"/>
          <w:szCs w:val="20"/>
          <w:shd w:val="clear" w:fill="005AAA"/>
        </w:rPr>
        <w:t>203.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男，56岁。反酸、胃灼热5年。胃镜检查：</w:t>
      </w:r>
    </w:p>
    <w:p w14:paraId="4C2E8A19">
      <w:pPr>
        <w:pStyle w:val="2"/>
        <w:spacing w:before="61" w:line="269" w:lineRule="auto"/>
        <w:ind w:left="442" w:right="1112"/>
        <w:rPr>
          <w:sz w:val="20"/>
          <w:szCs w:val="20"/>
        </w:rPr>
      </w:pPr>
      <w:r>
        <w:rPr>
          <w:b/>
          <w:bCs/>
          <w:spacing w:val="-6"/>
          <w:sz w:val="20"/>
          <w:szCs w:val="20"/>
        </w:rPr>
        <w:t>食管下段黏膜多发条形破损，相互融合。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该患者首选的治疗药物是</w:t>
      </w:r>
    </w:p>
    <w:p w14:paraId="3D03BB27">
      <w:pPr>
        <w:pStyle w:val="2"/>
        <w:spacing w:before="37" w:line="225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奥美拉唑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法莫替丁</w:t>
      </w:r>
    </w:p>
    <w:p w14:paraId="5AF9DB7B">
      <w:pPr>
        <w:pStyle w:val="2"/>
        <w:spacing w:before="45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C. </w:t>
      </w:r>
      <w:r>
        <w:rPr>
          <w:spacing w:val="5"/>
          <w:sz w:val="20"/>
          <w:szCs w:val="20"/>
        </w:rPr>
        <w:t>硫糖铝</w:t>
      </w:r>
      <w:r>
        <w:rPr>
          <w:spacing w:val="1"/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枸橼酸铋钾</w:t>
      </w:r>
    </w:p>
    <w:p w14:paraId="6F133E5E">
      <w:pPr>
        <w:pStyle w:val="2"/>
        <w:spacing w:before="67" w:line="233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铝碳酸镁</w:t>
      </w:r>
    </w:p>
    <w:p w14:paraId="54A4FE96">
      <w:pPr>
        <w:pStyle w:val="2"/>
        <w:spacing w:before="155" w:line="259" w:lineRule="auto"/>
        <w:ind w:left="440" w:right="1087" w:hanging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4"/>
          <w:sz w:val="20"/>
          <w:szCs w:val="20"/>
          <w:shd w:val="clear" w:fill="005AAA"/>
        </w:rPr>
        <w:t>204.</w:t>
      </w:r>
      <w:r>
        <w:rPr>
          <w:rFonts w:ascii="Times New Roman" w:hAnsi="Times New Roman" w:eastAsia="Times New Roman" w:cs="Times New Roman"/>
          <w:color w:val="FFFFFF"/>
          <w:spacing w:val="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男，58岁。进行性吞咽困难6个月，既往</w:t>
      </w:r>
      <w:r>
        <w:rPr>
          <w:spacing w:val="1"/>
          <w:sz w:val="20"/>
          <w:szCs w:val="20"/>
        </w:rPr>
        <w:t xml:space="preserve"> 体健。食管吞钡</w:t>
      </w:r>
      <w:r>
        <w:rPr>
          <w:rFonts w:ascii="Arial" w:hAnsi="Arial" w:eastAsia="Arial" w:cs="Arial"/>
          <w:spacing w:val="1"/>
          <w:sz w:val="20"/>
          <w:szCs w:val="20"/>
        </w:rPr>
        <w:t>X</w:t>
      </w:r>
      <w:r>
        <w:rPr>
          <w:spacing w:val="1"/>
          <w:sz w:val="20"/>
          <w:szCs w:val="20"/>
        </w:rPr>
        <w:t>线检查：食管中段黏膜</w:t>
      </w:r>
      <w:r>
        <w:rPr>
          <w:spacing w:val="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紊乱、中断、管壁僵硬。</w:t>
      </w:r>
      <w:r>
        <w:rPr>
          <w:rFonts w:ascii="宋体" w:hAnsi="宋体" w:eastAsia="宋体" w:cs="宋体"/>
          <w:spacing w:val="-4"/>
          <w:sz w:val="20"/>
          <w:szCs w:val="20"/>
        </w:rPr>
        <w:t>CT:</w:t>
      </w:r>
      <w:r>
        <w:rPr>
          <w:rFonts w:ascii="宋体" w:hAnsi="宋体" w:eastAsia="宋体" w:cs="宋体"/>
          <w:spacing w:val="3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食管中段管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腔狭窄。最可能的诊断是</w:t>
      </w:r>
    </w:p>
    <w:p w14:paraId="6C38A63E">
      <w:pPr>
        <w:pStyle w:val="2"/>
        <w:spacing w:before="89" w:line="223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食管平滑肌瘤</w:t>
      </w:r>
      <w:r>
        <w:rPr>
          <w:spacing w:val="25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食管癌</w:t>
      </w:r>
    </w:p>
    <w:p w14:paraId="74A8E1CC">
      <w:pPr>
        <w:pStyle w:val="2"/>
        <w:spacing w:before="58" w:line="223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食管憩室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D. </w:t>
      </w:r>
      <w:r>
        <w:rPr>
          <w:spacing w:val="4"/>
          <w:sz w:val="20"/>
          <w:szCs w:val="20"/>
        </w:rPr>
        <w:t>贲门失弛缓症</w:t>
      </w:r>
    </w:p>
    <w:p w14:paraId="75F463D9">
      <w:pPr>
        <w:pStyle w:val="2"/>
        <w:spacing w:before="59" w:line="223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反流性食管炎</w:t>
      </w:r>
    </w:p>
    <w:p w14:paraId="5C024DAE">
      <w:pPr>
        <w:pStyle w:val="2"/>
        <w:spacing w:before="142" w:line="220" w:lineRule="auto"/>
        <w:ind w:left="2"/>
        <w:outlineLvl w:val="3"/>
        <w:rPr>
          <w:sz w:val="20"/>
          <w:szCs w:val="20"/>
        </w:rPr>
      </w:pPr>
      <w:r>
        <w:rPr>
          <w:b/>
          <w:bCs/>
          <w:color w:val="FFFFFF" w:themeColor="background1"/>
          <w:spacing w:val="-11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205.女</w:t>
      </w:r>
      <w:r>
        <w:rPr>
          <w:b/>
          <w:bCs/>
          <w:spacing w:val="-11"/>
          <w:sz w:val="20"/>
          <w:szCs w:val="20"/>
        </w:rPr>
        <w:t>性，18岁。间歇性吞咽困难2年，无消瘦、</w:t>
      </w:r>
    </w:p>
    <w:p w14:paraId="17D6D776">
      <w:pPr>
        <w:spacing w:before="66" w:line="264" w:lineRule="auto"/>
        <w:ind w:left="442" w:right="109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4"/>
          <w:sz w:val="20"/>
          <w:szCs w:val="20"/>
        </w:rPr>
        <w:t>贫血等其他临床表现。</w:t>
      </w:r>
      <w:r>
        <w:rPr>
          <w:rFonts w:ascii="宋体" w:hAnsi="宋体" w:eastAsia="宋体" w:cs="宋体"/>
          <w:b/>
          <w:bCs/>
          <w:spacing w:val="-14"/>
          <w:sz w:val="20"/>
          <w:szCs w:val="20"/>
        </w:rPr>
        <w:t>X</w:t>
      </w:r>
      <w:r>
        <w:rPr>
          <w:rFonts w:ascii="宋体" w:hAnsi="宋体" w:eastAsia="宋体" w:cs="宋体"/>
          <w:spacing w:val="-2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4"/>
          <w:sz w:val="20"/>
          <w:szCs w:val="20"/>
        </w:rPr>
        <w:t>线钡餐检查显示食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管下端呈鸟嘴样狭窄。考虑</w:t>
      </w:r>
    </w:p>
    <w:p w14:paraId="579C6DDC">
      <w:pPr>
        <w:pStyle w:val="2"/>
        <w:spacing w:before="50" w:line="223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食管下段癌</w:t>
      </w:r>
    </w:p>
    <w:p w14:paraId="2599B3DF">
      <w:pPr>
        <w:pStyle w:val="2"/>
        <w:spacing w:before="54" w:line="264" w:lineRule="auto"/>
        <w:ind w:left="440" w:right="322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 xml:space="preserve">贲门失弛缓症 </w:t>
      </w:r>
      <w:r>
        <w:rPr>
          <w:rFonts w:ascii="宋体" w:hAnsi="宋体" w:eastAsia="宋体" w:cs="宋体"/>
          <w:spacing w:val="6"/>
          <w:sz w:val="20"/>
          <w:szCs w:val="20"/>
        </w:rPr>
        <w:t>C.</w:t>
      </w:r>
      <w:r>
        <w:rPr>
          <w:spacing w:val="6"/>
          <w:sz w:val="20"/>
          <w:szCs w:val="20"/>
        </w:rPr>
        <w:t>食管炎</w:t>
      </w:r>
    </w:p>
    <w:p w14:paraId="2A3904A6">
      <w:pPr>
        <w:pStyle w:val="2"/>
        <w:spacing w:before="22" w:line="270" w:lineRule="auto"/>
        <w:ind w:left="440" w:right="3027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食管瘢痕性狭窄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E. </w:t>
      </w:r>
      <w:r>
        <w:rPr>
          <w:spacing w:val="4"/>
          <w:sz w:val="20"/>
          <w:szCs w:val="20"/>
        </w:rPr>
        <w:t>食管平滑肌瘤</w:t>
      </w:r>
    </w:p>
    <w:p w14:paraId="767D7D1A">
      <w:pPr>
        <w:spacing w:before="107" w:line="213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FFFFFF" w:themeColor="background1"/>
          <w:spacing w:val="-7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206.男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性，70岁。吞咽困难3个月。食管钡餐：</w:t>
      </w:r>
    </w:p>
    <w:p w14:paraId="37B0D52D">
      <w:pPr>
        <w:spacing w:before="70" w:line="271" w:lineRule="auto"/>
        <w:ind w:left="442" w:right="109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中段有3</w:t>
      </w:r>
      <w:r>
        <w:rPr>
          <w:rFonts w:ascii="Arial" w:hAnsi="Arial" w:eastAsia="Arial" w:cs="Arial"/>
          <w:b/>
          <w:bCs/>
          <w:spacing w:val="-4"/>
          <w:sz w:val="20"/>
          <w:szCs w:val="20"/>
        </w:rPr>
        <w:t>cm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的不规则食管充盈缺损，取活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8"/>
          <w:sz w:val="20"/>
          <w:szCs w:val="20"/>
        </w:rPr>
        <w:t>体组织病理诊断为鳞癌。心电图有</w:t>
      </w:r>
      <w:r>
        <w:rPr>
          <w:rFonts w:ascii="宋体" w:hAnsi="宋体" w:eastAsia="宋体" w:cs="宋体"/>
          <w:b/>
          <w:bCs/>
          <w:spacing w:val="-18"/>
          <w:sz w:val="20"/>
          <w:szCs w:val="20"/>
        </w:rPr>
        <w:t>ST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8"/>
          <w:sz w:val="20"/>
          <w:szCs w:val="20"/>
        </w:rPr>
        <w:t>下降，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15"/>
          <w:sz w:val="20"/>
          <w:szCs w:val="20"/>
        </w:rPr>
        <w:t>T</w:t>
      </w:r>
      <w:r>
        <w:rPr>
          <w:rFonts w:ascii="宋体" w:hAnsi="宋体" w:eastAsia="宋体" w:cs="宋体"/>
          <w:spacing w:val="-1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0"/>
          <w:szCs w:val="20"/>
        </w:rPr>
        <w:t>波倒置。肺功能：严重障碍。治疗方法是</w:t>
      </w:r>
    </w:p>
    <w:p w14:paraId="43F58548">
      <w:pPr>
        <w:pStyle w:val="2"/>
        <w:spacing w:before="40" w:line="227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药物疗法</w:t>
      </w:r>
    </w:p>
    <w:p w14:paraId="7E067F6A">
      <w:pPr>
        <w:pStyle w:val="2"/>
        <w:spacing w:before="73" w:line="225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根治性手术治疗</w:t>
      </w:r>
    </w:p>
    <w:p w14:paraId="578BA517">
      <w:pPr>
        <w:pStyle w:val="2"/>
        <w:spacing w:before="16" w:line="254" w:lineRule="auto"/>
        <w:ind w:left="440" w:right="3435"/>
        <w:rPr>
          <w:sz w:val="20"/>
          <w:szCs w:val="20"/>
        </w:rPr>
      </w:pPr>
      <w:r>
        <w:rPr>
          <w:rFonts w:ascii="宋体" w:hAnsi="宋体" w:eastAsia="宋体" w:cs="宋体"/>
          <w:spacing w:val="-20"/>
          <w:w w:val="98"/>
          <w:sz w:val="23"/>
          <w:szCs w:val="23"/>
        </w:rPr>
        <w:t>C.</w:t>
      </w:r>
      <w:r>
        <w:rPr>
          <w:spacing w:val="-20"/>
          <w:w w:val="98"/>
          <w:sz w:val="23"/>
          <w:szCs w:val="23"/>
        </w:rPr>
        <w:t>姑息性手术</w:t>
      </w:r>
      <w:r>
        <w:rPr>
          <w:spacing w:val="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放射治疗</w:t>
      </w:r>
    </w:p>
    <w:p w14:paraId="5626E32D">
      <w:pPr>
        <w:pStyle w:val="2"/>
        <w:spacing w:before="39" w:line="225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E.  </w:t>
      </w:r>
      <w:r>
        <w:rPr>
          <w:spacing w:val="-5"/>
          <w:sz w:val="20"/>
          <w:szCs w:val="20"/>
        </w:rPr>
        <w:t>胃造痿术</w:t>
      </w:r>
    </w:p>
    <w:p w14:paraId="65BB49D9">
      <w:pPr>
        <w:pStyle w:val="2"/>
        <w:spacing w:before="138" w:line="220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207.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男，42岁。近日来因服吲哚美辛数片后觉</w:t>
      </w:r>
    </w:p>
    <w:p w14:paraId="759EF655">
      <w:pPr>
        <w:spacing w:before="69" w:line="213" w:lineRule="auto"/>
        <w:ind w:left="4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胃痛，今晨呕咖啡样胃内容物200</w:t>
      </w:r>
      <w:r>
        <w:rPr>
          <w:rFonts w:ascii="Arial" w:hAnsi="Arial" w:eastAsia="Arial" w:cs="Arial"/>
          <w:b/>
          <w:bCs/>
          <w:spacing w:val="-10"/>
          <w:sz w:val="20"/>
          <w:szCs w:val="20"/>
        </w:rPr>
        <w:t>mL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来诊。</w:t>
      </w:r>
    </w:p>
    <w:p w14:paraId="49CC615D">
      <w:pPr>
        <w:spacing w:line="213" w:lineRule="auto"/>
        <w:rPr>
          <w:rFonts w:ascii="黑体" w:hAnsi="黑体" w:eastAsia="黑体" w:cs="黑体"/>
          <w:sz w:val="20"/>
          <w:szCs w:val="20"/>
        </w:rPr>
        <w:sectPr>
          <w:footerReference r:id="rId20" w:type="default"/>
          <w:pgSz w:w="10830" w:h="15080"/>
          <w:pgMar w:top="429" w:right="20" w:bottom="799" w:left="1120" w:header="0" w:footer="570" w:gutter="0"/>
          <w:cols w:equalWidth="0" w:num="2">
            <w:col w:w="4500" w:space="100"/>
            <w:col w:w="5090"/>
          </w:cols>
        </w:sectPr>
      </w:pPr>
    </w:p>
    <w:p w14:paraId="0C80C7E0">
      <w:pPr>
        <w:spacing w:line="337" w:lineRule="auto"/>
        <w:rPr>
          <w:rFonts w:ascii="Arial"/>
          <w:sz w:val="21"/>
        </w:rPr>
      </w:pPr>
    </w:p>
    <w:p w14:paraId="2EDA1E21">
      <w:pPr>
        <w:spacing w:line="290" w:lineRule="exact"/>
        <w:ind w:firstLine="149"/>
      </w:pPr>
      <w:r>
        <w:rPr>
          <w:position w:val="-5"/>
        </w:rPr>
        <w:pict>
          <v:group id="_x0000_s1049" o:spid="_x0000_s1049" o:spt="203" style="height:14.5pt;width:186.5pt;" coordsize="3730,290">
            <o:lock v:ext="edit"/>
            <v:shape id="_x0000_s1050" o:spid="_x0000_s1050" o:spt="75" type="#_x0000_t75" style="position:absolute;left:0;top:0;height:290;width:3730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51" o:spid="_x0000_s1051" o:spt="202" type="#_x0000_t202" style="position:absolute;left:-20;top:-20;height:33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27167B6">
                    <w:pPr>
                      <w:spacing w:before="82" w:line="219" w:lineRule="auto"/>
                      <w:ind w:left="292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30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E47765F">
      <w:pPr>
        <w:spacing w:line="378" w:lineRule="auto"/>
        <w:rPr>
          <w:rFonts w:ascii="Arial"/>
          <w:sz w:val="21"/>
        </w:rPr>
      </w:pPr>
    </w:p>
    <w:p w14:paraId="066964C4">
      <w:pPr>
        <w:pStyle w:val="2"/>
        <w:spacing w:before="62" w:line="225" w:lineRule="auto"/>
        <w:ind w:left="442"/>
      </w:pPr>
      <w:r>
        <w:rPr>
          <w:b/>
          <w:bCs/>
          <w:spacing w:val="-3"/>
        </w:rPr>
        <w:t>既往无胃病史。首选的检查是</w:t>
      </w:r>
    </w:p>
    <w:p w14:paraId="20872044">
      <w:pPr>
        <w:pStyle w:val="2"/>
        <w:spacing w:before="78" w:line="288" w:lineRule="auto"/>
        <w:ind w:left="440" w:right="2378"/>
      </w:pP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spacing w:val="14"/>
        </w:rPr>
        <w:t>血清胃泌素测定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>B.B</w:t>
      </w:r>
      <w:r>
        <w:rPr>
          <w:rFonts w:ascii="Times New Roman" w:hAnsi="Times New Roman" w:eastAsia="Times New Roman" w:cs="Times New Roman"/>
          <w:spacing w:val="9"/>
        </w:rPr>
        <w:t xml:space="preserve">  </w:t>
      </w:r>
      <w:r>
        <w:rPr>
          <w:spacing w:val="6"/>
        </w:rPr>
        <w:t>型超声检查</w:t>
      </w:r>
    </w:p>
    <w:p w14:paraId="72E19117">
      <w:pPr>
        <w:pStyle w:val="2"/>
        <w:spacing w:before="30" w:line="276" w:lineRule="auto"/>
        <w:ind w:left="440" w:right="2606"/>
      </w:pPr>
      <w:r>
        <w:rPr>
          <w:rFonts w:ascii="Times New Roman" w:hAnsi="Times New Roman" w:eastAsia="Times New Roman" w:cs="Times New Roman"/>
          <w:spacing w:val="5"/>
        </w:rPr>
        <w:t xml:space="preserve">C.X  </w:t>
      </w:r>
      <w:r>
        <w:rPr>
          <w:spacing w:val="5"/>
        </w:rPr>
        <w:t>线胃肠钡餐</w:t>
      </w:r>
      <w:r>
        <w:rPr>
          <w:spacing w:val="6"/>
        </w:rPr>
        <w:t xml:space="preserve"> </w:t>
      </w:r>
      <w:r>
        <w:rPr>
          <w:rFonts w:ascii="宋体" w:hAnsi="宋体" w:eastAsia="宋体" w:cs="宋体"/>
          <w:spacing w:val="10"/>
        </w:rPr>
        <w:t>D.</w:t>
      </w:r>
      <w:r>
        <w:rPr>
          <w:spacing w:val="10"/>
        </w:rPr>
        <w:t>急诊胃镜检查</w:t>
      </w:r>
      <w:r>
        <w:rPr>
          <w:spacing w:val="2"/>
        </w:rPr>
        <w:t xml:space="preserve"> </w:t>
      </w:r>
      <w:r>
        <w:rPr>
          <w:rFonts w:ascii="宋体" w:hAnsi="宋体" w:eastAsia="宋体" w:cs="宋体"/>
          <w:spacing w:val="13"/>
        </w:rPr>
        <w:t>E.</w:t>
      </w:r>
      <w:r>
        <w:rPr>
          <w:spacing w:val="13"/>
        </w:rPr>
        <w:t>胃液分析</w:t>
      </w:r>
    </w:p>
    <w:p w14:paraId="64F1F439">
      <w:pPr>
        <w:pStyle w:val="2"/>
        <w:spacing w:before="119" w:line="220" w:lineRule="auto"/>
        <w:ind w:left="2"/>
        <w:outlineLvl w:val="2"/>
      </w:pPr>
      <w:r>
        <w:rPr>
          <w:rFonts w:ascii="宋体" w:hAnsi="宋体" w:eastAsia="宋体" w:cs="宋体"/>
          <w:b/>
          <w:bCs/>
          <w:color w:val="FFFFFF"/>
          <w:spacing w:val="7"/>
          <w:shd w:val="clear" w:fill="005AAA"/>
        </w:rPr>
        <w:t>208.</w:t>
      </w:r>
      <w:r>
        <w:rPr>
          <w:rFonts w:ascii="宋体" w:hAnsi="宋体" w:eastAsia="宋体" w:cs="宋体"/>
          <w:color w:val="FFFFFF"/>
          <w:spacing w:val="7"/>
        </w:rPr>
        <w:t xml:space="preserve"> </w:t>
      </w:r>
      <w:r>
        <w:rPr>
          <w:b/>
          <w:bCs/>
          <w:spacing w:val="7"/>
        </w:rPr>
        <w:t>女性，37岁。上腹痛1年，疼痛发作与情</w:t>
      </w:r>
    </w:p>
    <w:p w14:paraId="6E380A20">
      <w:pPr>
        <w:pStyle w:val="2"/>
        <w:spacing w:before="79" w:line="284" w:lineRule="auto"/>
        <w:ind w:left="442" w:right="449"/>
      </w:pPr>
      <w:r>
        <w:rPr>
          <w:b/>
          <w:bCs/>
          <w:spacing w:val="6"/>
        </w:rPr>
        <w:t>绪、饮食有关。查体：上腹部轻压痛。胃</w:t>
      </w:r>
      <w:r>
        <w:rPr>
          <w:spacing w:val="2"/>
        </w:rPr>
        <w:t xml:space="preserve"> </w:t>
      </w:r>
      <w:r>
        <w:rPr>
          <w:b/>
          <w:bCs/>
          <w:spacing w:val="-5"/>
        </w:rPr>
        <w:t>镜：胃窦皱襞平坦，透见黏膜下血管分布。</w:t>
      </w:r>
      <w:r>
        <w:rPr>
          <w:spacing w:val="14"/>
        </w:rPr>
        <w:t xml:space="preserve"> </w:t>
      </w:r>
      <w:r>
        <w:rPr>
          <w:b/>
          <w:bCs/>
          <w:spacing w:val="-4"/>
        </w:rPr>
        <w:t>此病例可诊断为</w:t>
      </w:r>
    </w:p>
    <w:p w14:paraId="4E38F0AC">
      <w:pPr>
        <w:pStyle w:val="2"/>
        <w:spacing w:before="46" w:line="226" w:lineRule="auto"/>
        <w:ind w:left="440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消化性溃疡</w:t>
      </w:r>
    </w:p>
    <w:p w14:paraId="0F6C1D6F">
      <w:pPr>
        <w:pStyle w:val="2"/>
        <w:spacing w:before="67" w:line="225" w:lineRule="auto"/>
        <w:ind w:left="440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8"/>
        </w:rPr>
        <w:t>胃黏膜脱垂症</w:t>
      </w:r>
    </w:p>
    <w:p w14:paraId="0CFF252B">
      <w:pPr>
        <w:pStyle w:val="2"/>
        <w:spacing w:before="69" w:line="225" w:lineRule="auto"/>
        <w:ind w:left="440"/>
      </w:pPr>
      <w:r>
        <w:rPr>
          <w:rFonts w:ascii="宋体" w:hAnsi="宋体" w:eastAsia="宋体" w:cs="宋体"/>
          <w:spacing w:val="13"/>
        </w:rPr>
        <w:t>C.</w:t>
      </w:r>
      <w:r>
        <w:rPr>
          <w:spacing w:val="13"/>
        </w:rPr>
        <w:t>慢性非萎缩性胃炎</w:t>
      </w:r>
    </w:p>
    <w:p w14:paraId="66D0AC85">
      <w:pPr>
        <w:pStyle w:val="2"/>
        <w:spacing w:before="68" w:line="225" w:lineRule="auto"/>
        <w:ind w:left="440"/>
      </w:pPr>
      <w:r>
        <w:rPr>
          <w:rFonts w:ascii="Times New Roman" w:hAnsi="Times New Roman" w:eastAsia="Times New Roman" w:cs="Times New Roman"/>
          <w:spacing w:val="-9"/>
        </w:rPr>
        <w:t>D.</w:t>
      </w:r>
      <w:r>
        <w:rPr>
          <w:spacing w:val="-9"/>
        </w:rPr>
        <w:t>胃</w:t>
      </w:r>
      <w:r>
        <w:rPr>
          <w:spacing w:val="15"/>
        </w:rPr>
        <w:t xml:space="preserve"> </w:t>
      </w:r>
      <w:r>
        <w:rPr>
          <w:spacing w:val="-9"/>
        </w:rPr>
        <w:t>癌</w:t>
      </w:r>
    </w:p>
    <w:p w14:paraId="5917723B">
      <w:pPr>
        <w:pStyle w:val="2"/>
        <w:spacing w:before="69" w:line="225" w:lineRule="auto"/>
        <w:ind w:left="440"/>
      </w:pPr>
      <w:r>
        <w:rPr>
          <w:rFonts w:ascii="宋体" w:hAnsi="宋体" w:eastAsia="宋体" w:cs="宋体"/>
          <w:spacing w:val="13"/>
        </w:rPr>
        <w:t>E.</w:t>
      </w:r>
      <w:r>
        <w:rPr>
          <w:spacing w:val="13"/>
        </w:rPr>
        <w:t>慢性萎缩性胃炎</w:t>
      </w:r>
    </w:p>
    <w:p w14:paraId="6E9C1B85">
      <w:pPr>
        <w:pStyle w:val="2"/>
        <w:spacing w:before="144" w:line="286" w:lineRule="auto"/>
        <w:ind w:left="440" w:right="394" w:hanging="440"/>
        <w:rPr>
          <w:rFonts w:ascii="黑体" w:hAnsi="黑体" w:eastAsia="黑体" w:cs="黑体"/>
        </w:rPr>
      </w:pPr>
      <w:r>
        <w:rPr>
          <w:rFonts w:ascii="宋体" w:hAnsi="宋体" w:eastAsia="宋体" w:cs="宋体"/>
          <w:color w:val="FFFFFF"/>
          <w:spacing w:val="15"/>
          <w:shd w:val="clear" w:fill="005AAA"/>
        </w:rPr>
        <w:t>209.</w:t>
      </w:r>
      <w:r>
        <w:rPr>
          <w:rFonts w:ascii="宋体" w:hAnsi="宋体" w:eastAsia="宋体" w:cs="宋体"/>
          <w:color w:val="FFFFFF"/>
          <w:spacing w:val="15"/>
        </w:rPr>
        <w:t xml:space="preserve"> </w:t>
      </w:r>
      <w:r>
        <w:rPr>
          <w:spacing w:val="15"/>
        </w:rPr>
        <w:t>男，53岁。上腹胀痛10余年，多于饭后</w:t>
      </w:r>
      <w:r>
        <w:t xml:space="preserve"> </w:t>
      </w:r>
      <w:r>
        <w:rPr>
          <w:spacing w:val="6"/>
        </w:rPr>
        <w:t>约30分钟加重。半年来上腹痛加重，伴反</w:t>
      </w:r>
      <w:r>
        <w:rPr>
          <w:spacing w:val="4"/>
        </w:rPr>
        <w:t xml:space="preserve">  </w:t>
      </w:r>
      <w:r>
        <w:rPr>
          <w:spacing w:val="7"/>
        </w:rPr>
        <w:t>酸，间断呕吐胃内容物。吸烟15年。饮白</w:t>
      </w:r>
      <w:r>
        <w:rPr>
          <w:spacing w:val="15"/>
        </w:rPr>
        <w:t xml:space="preserve"> </w:t>
      </w:r>
      <w:r>
        <w:rPr>
          <w:spacing w:val="9"/>
        </w:rPr>
        <w:t>酒10年，每日约半斤。患者的病变最可能</w:t>
      </w:r>
      <w:r>
        <w:rPr>
          <w:spacing w:val="3"/>
        </w:rPr>
        <w:t xml:space="preserve"> </w:t>
      </w:r>
      <w:r>
        <w:rPr>
          <w:rFonts w:ascii="黑体" w:hAnsi="黑体" w:eastAsia="黑体" w:cs="黑体"/>
          <w:spacing w:val="-2"/>
        </w:rPr>
        <w:t>位于</w:t>
      </w:r>
    </w:p>
    <w:p w14:paraId="72D16E43">
      <w:pPr>
        <w:pStyle w:val="2"/>
        <w:spacing w:before="62" w:line="224" w:lineRule="auto"/>
        <w:ind w:left="440"/>
      </w:pPr>
      <w:r>
        <w:rPr>
          <w:rFonts w:ascii="宋体" w:hAnsi="宋体" w:eastAsia="宋体" w:cs="宋体"/>
          <w:spacing w:val="5"/>
        </w:rPr>
        <w:t>A.</w:t>
      </w:r>
      <w:r>
        <w:rPr>
          <w:rFonts w:ascii="宋体" w:hAnsi="宋体" w:eastAsia="宋体" w:cs="宋体"/>
          <w:spacing w:val="-45"/>
        </w:rPr>
        <w:t xml:space="preserve"> </w:t>
      </w:r>
      <w:r>
        <w:rPr>
          <w:spacing w:val="5"/>
        </w:rPr>
        <w:t>十二指肠球部</w:t>
      </w:r>
      <w:r>
        <w:rPr>
          <w:spacing w:val="10"/>
        </w:rPr>
        <w:t xml:space="preserve">   </w:t>
      </w:r>
      <w:r>
        <w:rPr>
          <w:rFonts w:ascii="宋体" w:hAnsi="宋体" w:eastAsia="宋体" w:cs="宋体"/>
          <w:spacing w:val="5"/>
        </w:rPr>
        <w:t>B.</w:t>
      </w:r>
      <w:r>
        <w:rPr>
          <w:rFonts w:ascii="宋体" w:hAnsi="宋体" w:eastAsia="宋体" w:cs="宋体"/>
          <w:spacing w:val="-41"/>
        </w:rPr>
        <w:t xml:space="preserve"> </w:t>
      </w:r>
      <w:r>
        <w:rPr>
          <w:spacing w:val="5"/>
        </w:rPr>
        <w:t>胃 窦</w:t>
      </w:r>
    </w:p>
    <w:p w14:paraId="3E19428C">
      <w:pPr>
        <w:pStyle w:val="2"/>
        <w:spacing w:before="70" w:line="225" w:lineRule="auto"/>
        <w:ind w:left="440"/>
      </w:pPr>
      <w:r>
        <w:rPr>
          <w:rFonts w:ascii="Arial" w:hAnsi="Arial" w:eastAsia="Arial" w:cs="Arial"/>
          <w:spacing w:val="-9"/>
        </w:rPr>
        <w:t>C.</w:t>
      </w:r>
      <w:r>
        <w:rPr>
          <w:rFonts w:ascii="Arial" w:hAnsi="Arial" w:eastAsia="Arial" w:cs="Arial"/>
          <w:spacing w:val="-13"/>
        </w:rPr>
        <w:t xml:space="preserve"> </w:t>
      </w:r>
      <w:r>
        <w:rPr>
          <w:spacing w:val="-9"/>
        </w:rPr>
        <w:t>胃</w:t>
      </w:r>
      <w:r>
        <w:rPr>
          <w:spacing w:val="-13"/>
        </w:rPr>
        <w:t xml:space="preserve"> </w:t>
      </w:r>
      <w:r>
        <w:rPr>
          <w:spacing w:val="-9"/>
        </w:rPr>
        <w:t>体</w:t>
      </w:r>
      <w:r>
        <w:rPr>
          <w:spacing w:val="5"/>
        </w:rPr>
        <w:t xml:space="preserve">            </w:t>
      </w:r>
      <w:r>
        <w:rPr>
          <w:rFonts w:ascii="宋体" w:hAnsi="宋体" w:eastAsia="宋体" w:cs="宋体"/>
          <w:spacing w:val="-9"/>
        </w:rPr>
        <w:t>D.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spacing w:val="-9"/>
        </w:rPr>
        <w:t>贲</w:t>
      </w:r>
      <w:r>
        <w:rPr>
          <w:spacing w:val="-19"/>
        </w:rPr>
        <w:t xml:space="preserve"> </w:t>
      </w:r>
      <w:r>
        <w:rPr>
          <w:spacing w:val="-9"/>
        </w:rPr>
        <w:t>门</w:t>
      </w:r>
    </w:p>
    <w:p w14:paraId="693B3154">
      <w:pPr>
        <w:pStyle w:val="2"/>
        <w:spacing w:before="68" w:line="225" w:lineRule="auto"/>
        <w:ind w:left="440"/>
      </w:pPr>
      <w:r>
        <w:rPr>
          <w:rFonts w:ascii="宋体" w:hAnsi="宋体" w:eastAsia="宋体" w:cs="宋体"/>
          <w:spacing w:val="-5"/>
        </w:rPr>
        <w:t xml:space="preserve">E. </w:t>
      </w:r>
      <w:r>
        <w:rPr>
          <w:spacing w:val="-5"/>
        </w:rPr>
        <w:t>胃底</w:t>
      </w:r>
    </w:p>
    <w:p w14:paraId="3C4FF458">
      <w:pPr>
        <w:pStyle w:val="2"/>
        <w:spacing w:before="141" w:line="220" w:lineRule="auto"/>
        <w:outlineLvl w:val="2"/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hd w:val="clear" w:fill="005AAA"/>
        </w:rPr>
        <w:t>210.</w:t>
      </w:r>
      <w:r>
        <w:rPr>
          <w:rFonts w:ascii="Times New Roman" w:hAnsi="Times New Roman" w:eastAsia="Times New Roman" w:cs="Times New Roman"/>
          <w:b/>
          <w:bCs/>
          <w:color w:val="FFFFFF"/>
          <w:spacing w:val="14"/>
          <w:w w:val="102"/>
        </w:rPr>
        <w:t xml:space="preserve">  </w:t>
      </w:r>
      <w:r>
        <w:rPr>
          <w:b/>
          <w:bCs/>
          <w:spacing w:val="-7"/>
        </w:rPr>
        <w:t>男性，28岁。上夜班时突发上腹</w:t>
      </w:r>
      <w:r>
        <w:rPr>
          <w:b/>
          <w:bCs/>
          <w:spacing w:val="-8"/>
        </w:rPr>
        <w:t>部剧烈疼痛，</w:t>
      </w:r>
    </w:p>
    <w:p w14:paraId="48C5BD7C">
      <w:pPr>
        <w:pStyle w:val="2"/>
        <w:spacing w:before="90" w:line="290" w:lineRule="auto"/>
        <w:ind w:left="442" w:right="472"/>
        <w:jc w:val="both"/>
        <w:rPr>
          <w:rFonts w:ascii="黑体" w:hAnsi="黑体" w:eastAsia="黑体" w:cs="黑体"/>
        </w:rPr>
      </w:pPr>
      <w:r>
        <w:rPr>
          <w:b/>
          <w:bCs/>
          <w:spacing w:val="4"/>
        </w:rPr>
        <w:t>30分钟后疼痛波及右下腹。查体：肝浊音</w:t>
      </w:r>
      <w:r>
        <w:rPr>
          <w:spacing w:val="8"/>
        </w:rPr>
        <w:t xml:space="preserve"> </w:t>
      </w:r>
      <w:r>
        <w:rPr>
          <w:rFonts w:ascii="黑体" w:hAnsi="黑体" w:eastAsia="黑体" w:cs="黑体"/>
          <w:b/>
          <w:bCs/>
          <w:spacing w:val="4"/>
        </w:rPr>
        <w:t>界消失，上腹部腹肌紧张，右下腹有明显</w:t>
      </w:r>
      <w:r>
        <w:rPr>
          <w:rFonts w:ascii="黑体" w:hAnsi="黑体" w:eastAsia="黑体" w:cs="黑体"/>
          <w:spacing w:val="16"/>
        </w:rPr>
        <w:t xml:space="preserve"> </w:t>
      </w:r>
      <w:r>
        <w:rPr>
          <w:rFonts w:ascii="黑体" w:hAnsi="黑体" w:eastAsia="黑体" w:cs="黑体"/>
          <w:b/>
          <w:bCs/>
          <w:spacing w:val="-3"/>
        </w:rPr>
        <w:t>压痛及反跳痛。该患者最可能的诊断是</w:t>
      </w:r>
    </w:p>
    <w:p w14:paraId="5D6737F0">
      <w:pPr>
        <w:pStyle w:val="2"/>
        <w:spacing w:before="36" w:line="225" w:lineRule="auto"/>
        <w:ind w:left="440"/>
      </w:pPr>
      <w:r>
        <w:rPr>
          <w:rFonts w:ascii="Times New Roman" w:hAnsi="Times New Roman" w:eastAsia="Times New Roman" w:cs="Times New Roman"/>
          <w:spacing w:val="17"/>
        </w:rPr>
        <w:t>A.</w:t>
      </w:r>
      <w:r>
        <w:rPr>
          <w:spacing w:val="17"/>
        </w:rPr>
        <w:t>胃溃疡急性穿孔</w:t>
      </w:r>
    </w:p>
    <w:p w14:paraId="2DAC0F91">
      <w:pPr>
        <w:pStyle w:val="2"/>
        <w:spacing w:before="73" w:line="229" w:lineRule="auto"/>
        <w:ind w:left="440"/>
      </w:pPr>
      <w:r>
        <w:rPr>
          <w:rFonts w:ascii="宋体" w:hAnsi="宋体" w:eastAsia="宋体" w:cs="宋体"/>
          <w:spacing w:val="6"/>
        </w:rPr>
        <w:t>B.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6"/>
        </w:rPr>
        <w:t>急性阑尾炎</w:t>
      </w:r>
    </w:p>
    <w:p w14:paraId="75D7BEF5">
      <w:pPr>
        <w:pStyle w:val="2"/>
        <w:spacing w:before="61" w:line="227" w:lineRule="auto"/>
        <w:ind w:left="440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9"/>
        </w:rPr>
        <w:t>急性胆囊炎</w:t>
      </w:r>
    </w:p>
    <w:p w14:paraId="66ADB946">
      <w:pPr>
        <w:pStyle w:val="2"/>
        <w:spacing w:before="68" w:line="229" w:lineRule="auto"/>
        <w:ind w:left="440"/>
      </w:pPr>
      <w:r>
        <w:rPr>
          <w:rFonts w:ascii="宋体" w:hAnsi="宋体" w:eastAsia="宋体" w:cs="宋体"/>
          <w:spacing w:val="6"/>
        </w:rPr>
        <w:t>D.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6"/>
        </w:rPr>
        <w:t>急性胰腺炎</w:t>
      </w:r>
    </w:p>
    <w:p w14:paraId="7C2E5C08">
      <w:pPr>
        <w:pStyle w:val="2"/>
        <w:spacing w:before="66" w:line="229" w:lineRule="auto"/>
        <w:ind w:left="440"/>
      </w:pPr>
      <w:r>
        <w:rPr>
          <w:rFonts w:ascii="宋体" w:hAnsi="宋体" w:eastAsia="宋体" w:cs="宋体"/>
          <w:spacing w:val="7"/>
        </w:rPr>
        <w:t>E.</w:t>
      </w:r>
      <w:r>
        <w:rPr>
          <w:rFonts w:ascii="宋体" w:hAnsi="宋体" w:eastAsia="宋体" w:cs="宋体"/>
          <w:spacing w:val="-36"/>
        </w:rPr>
        <w:t xml:space="preserve"> </w:t>
      </w:r>
      <w:r>
        <w:rPr>
          <w:spacing w:val="7"/>
        </w:rPr>
        <w:t>急性小肠梗阻</w:t>
      </w:r>
    </w:p>
    <w:p w14:paraId="1FB9C761">
      <w:pPr>
        <w:spacing w:before="134" w:line="288" w:lineRule="auto"/>
        <w:ind w:left="440" w:right="384" w:hanging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  <w:shd w:val="clear" w:fill="005AAA"/>
        </w:rPr>
        <w:t>211.</w:t>
      </w: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1"/>
          <w:sz w:val="19"/>
          <w:szCs w:val="19"/>
        </w:rPr>
        <w:t>男，32岁。腹部疼痛2小时。晨起突然腹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痛难忍，呈刀割样，从上腹部开始，很快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sz w:val="19"/>
          <w:szCs w:val="19"/>
        </w:rPr>
        <w:t>扩散至全腹。既往有十二指肠溃疡病史4年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11"/>
          <w:sz w:val="19"/>
          <w:szCs w:val="19"/>
        </w:rPr>
        <w:t>查 体</w:t>
      </w:r>
      <w:r>
        <w:rPr>
          <w:rFonts w:ascii="黑体" w:hAnsi="黑体" w:eastAsia="黑体" w:cs="黑体"/>
          <w:spacing w:val="-2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1"/>
          <w:sz w:val="19"/>
          <w:szCs w:val="19"/>
        </w:rPr>
        <w:t>：</w:t>
      </w:r>
      <w:r>
        <w:rPr>
          <w:rFonts w:ascii="宋体" w:hAnsi="宋体" w:eastAsia="宋体" w:cs="宋体"/>
          <w:spacing w:val="-11"/>
          <w:sz w:val="19"/>
          <w:szCs w:val="19"/>
        </w:rPr>
        <w:t>P</w:t>
      </w:r>
      <w:r>
        <w:rPr>
          <w:rFonts w:ascii="宋体" w:hAnsi="宋体" w:eastAsia="宋体" w:cs="宋体"/>
          <w:spacing w:val="73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1"/>
          <w:sz w:val="19"/>
          <w:szCs w:val="19"/>
        </w:rPr>
        <w:t>89</w:t>
      </w:r>
      <w:r>
        <w:rPr>
          <w:rFonts w:ascii="宋体" w:hAnsi="宋体" w:eastAsia="宋体" w:cs="宋体"/>
          <w:spacing w:val="-5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1"/>
          <w:sz w:val="19"/>
          <w:szCs w:val="19"/>
        </w:rPr>
        <w:t>次 / 分 ，</w:t>
      </w:r>
      <w:r>
        <w:rPr>
          <w:rFonts w:ascii="宋体" w:hAnsi="宋体" w:eastAsia="宋体" w:cs="宋体"/>
          <w:spacing w:val="-11"/>
          <w:sz w:val="19"/>
          <w:szCs w:val="19"/>
        </w:rPr>
        <w:t>BP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-11"/>
          <w:sz w:val="19"/>
          <w:szCs w:val="19"/>
        </w:rPr>
        <w:t>120/85mmHg。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9"/>
          <w:sz w:val="19"/>
          <w:szCs w:val="19"/>
        </w:rPr>
        <w:t>面色苍白，表情痛苦，不敢深呼吸，板状腹，</w:t>
      </w:r>
      <w:r>
        <w:rPr>
          <w:rFonts w:ascii="黑体" w:hAnsi="黑体" w:eastAsia="黑体" w:cs="黑体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全腹压痛。最可能的诊断是</w:t>
      </w:r>
    </w:p>
    <w:p w14:paraId="045ECB01">
      <w:pPr>
        <w:pStyle w:val="2"/>
        <w:spacing w:before="50" w:line="229" w:lineRule="auto"/>
        <w:ind w:left="440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9"/>
        </w:rPr>
        <w:t>急性胰腺炎</w:t>
      </w:r>
    </w:p>
    <w:p w14:paraId="0D200C2A">
      <w:pPr>
        <w:pStyle w:val="2"/>
        <w:spacing w:before="73" w:line="192" w:lineRule="auto"/>
        <w:ind w:left="440"/>
      </w:pP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9"/>
        </w:rPr>
        <w:t>急性胆囊炎</w:t>
      </w:r>
    </w:p>
    <w:p w14:paraId="155CFDF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46AE007">
      <w:pPr>
        <w:spacing w:line="948" w:lineRule="exact"/>
        <w:ind w:firstLine="2820"/>
      </w:pPr>
    </w:p>
    <w:p w14:paraId="41C0E503">
      <w:pPr>
        <w:pStyle w:val="2"/>
        <w:spacing w:before="143" w:line="223" w:lineRule="auto"/>
        <w:ind w:left="440"/>
      </w:pPr>
      <w:r>
        <w:rPr>
          <w:rFonts w:ascii="宋体" w:hAnsi="宋体" w:eastAsia="宋体" w:cs="宋体"/>
          <w:spacing w:val="12"/>
        </w:rPr>
        <w:t>C.</w:t>
      </w:r>
      <w:r>
        <w:rPr>
          <w:spacing w:val="12"/>
        </w:rPr>
        <w:t>急性化脓性梗阻性胆管炎</w:t>
      </w:r>
    </w:p>
    <w:p w14:paraId="00B66BA3">
      <w:pPr>
        <w:pStyle w:val="2"/>
        <w:spacing w:before="76" w:line="284" w:lineRule="auto"/>
        <w:ind w:left="440" w:right="2213"/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0"/>
        </w:rPr>
        <w:t>急性阑尾炎</w:t>
      </w:r>
      <w:r>
        <w:t xml:space="preserve">  </w:t>
      </w: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上消化道穿孔</w:t>
      </w:r>
    </w:p>
    <w:p w14:paraId="6B61AAC8">
      <w:pPr>
        <w:pStyle w:val="2"/>
        <w:spacing w:before="88" w:line="285" w:lineRule="auto"/>
        <w:ind w:left="440" w:right="52" w:hanging="440"/>
        <w:rPr>
          <w:rFonts w:ascii="黑体" w:hAnsi="黑体" w:eastAsia="黑体" w:cs="黑体"/>
        </w:rPr>
      </w:pPr>
      <w:r>
        <w:rPr>
          <w:rFonts w:ascii="宋体" w:hAnsi="宋体" w:eastAsia="宋体" w:cs="宋体"/>
          <w:color w:val="FFFFFF"/>
          <w:spacing w:val="11"/>
          <w:shd w:val="clear" w:fill="005AAA"/>
        </w:rPr>
        <w:t>21</w:t>
      </w:r>
      <w:r>
        <w:rPr>
          <w:rFonts w:ascii="宋体" w:hAnsi="宋体" w:eastAsia="宋体" w:cs="宋体"/>
          <w:color w:val="FFFFFF"/>
          <w:spacing w:val="-44"/>
        </w:rPr>
        <w:t xml:space="preserve"> </w:t>
      </w:r>
      <w:r>
        <w:rPr>
          <w:rFonts w:ascii="宋体" w:hAnsi="宋体" w:eastAsia="宋体" w:cs="宋体"/>
          <w:color w:val="FFFFFF"/>
          <w:spacing w:val="11"/>
          <w:shd w:val="clear" w:fill="005AAA"/>
        </w:rPr>
        <w:t>2.</w:t>
      </w:r>
      <w:r>
        <w:rPr>
          <w:spacing w:val="11"/>
        </w:rPr>
        <w:t>男性，30岁。突发上腹剧痛2小时，怀疑</w:t>
      </w:r>
      <w:r>
        <w:t xml:space="preserve"> </w:t>
      </w:r>
      <w:r>
        <w:rPr>
          <w:spacing w:val="9"/>
        </w:rPr>
        <w:t>消化道穿孔，无休克表现。为进一步明确</w:t>
      </w:r>
      <w:r>
        <w:rPr>
          <w:spacing w:val="7"/>
        </w:rPr>
        <w:t xml:space="preserve"> </w:t>
      </w:r>
      <w:r>
        <w:rPr>
          <w:rFonts w:ascii="黑体" w:hAnsi="黑体" w:eastAsia="黑体" w:cs="黑体"/>
          <w:spacing w:val="-1"/>
        </w:rPr>
        <w:t>诊断，首选的检查方法是</w:t>
      </w:r>
    </w:p>
    <w:p w14:paraId="29237FB4">
      <w:pPr>
        <w:pStyle w:val="2"/>
        <w:spacing w:before="55" w:line="227" w:lineRule="auto"/>
        <w:ind w:left="440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0"/>
        </w:rPr>
        <w:t>腹腔诊断性穿刺</w:t>
      </w:r>
    </w:p>
    <w:p w14:paraId="0211A5BF">
      <w:pPr>
        <w:pStyle w:val="2"/>
        <w:spacing w:before="62" w:line="230" w:lineRule="auto"/>
        <w:ind w:left="440" w:right="1784"/>
        <w:rPr>
          <w:sz w:val="27"/>
          <w:szCs w:val="27"/>
        </w:rPr>
      </w:pPr>
      <w:r>
        <w:rPr>
          <w:rFonts w:ascii="Times New Roman" w:hAnsi="Times New Roman" w:eastAsia="Times New Roman" w:cs="Times New Roman"/>
          <w:spacing w:val="19"/>
        </w:rPr>
        <w:t>B.</w:t>
      </w:r>
      <w:r>
        <w:rPr>
          <w:rFonts w:ascii="Times New Roman" w:hAnsi="Times New Roman" w:eastAsia="Times New Roman" w:cs="Times New Roman"/>
          <w:spacing w:val="-23"/>
        </w:rPr>
        <w:t xml:space="preserve"> </w:t>
      </w:r>
      <w:r>
        <w:rPr>
          <w:spacing w:val="19"/>
        </w:rPr>
        <w:t>立位腹部</w:t>
      </w:r>
      <w:r>
        <w:rPr>
          <w:rFonts w:ascii="Times New Roman" w:hAnsi="Times New Roman" w:eastAsia="Times New Roman" w:cs="Times New Roman"/>
          <w:spacing w:val="19"/>
        </w:rPr>
        <w:t>X</w:t>
      </w:r>
      <w:r>
        <w:rPr>
          <w:spacing w:val="19"/>
        </w:rPr>
        <w:t>线平片</w:t>
      </w:r>
      <w:r>
        <w:t xml:space="preserve"> </w:t>
      </w:r>
      <w:r>
        <w:rPr>
          <w:rFonts w:ascii="Times New Roman" w:hAnsi="Times New Roman" w:eastAsia="Times New Roman" w:cs="Times New Roman"/>
          <w:spacing w:val="-15"/>
          <w:w w:val="96"/>
          <w:sz w:val="27"/>
          <w:szCs w:val="27"/>
        </w:rPr>
        <w:t>C.CT</w:t>
      </w:r>
      <w:r>
        <w:rPr>
          <w:spacing w:val="-15"/>
          <w:w w:val="96"/>
          <w:sz w:val="27"/>
          <w:szCs w:val="27"/>
        </w:rPr>
        <w:t>检查</w:t>
      </w:r>
    </w:p>
    <w:p w14:paraId="38BE3E8F">
      <w:pPr>
        <w:pStyle w:val="2"/>
        <w:spacing w:before="35" w:line="232" w:lineRule="auto"/>
        <w:ind w:left="440"/>
      </w:pPr>
      <w:r>
        <w:rPr>
          <w:rFonts w:ascii="Times New Roman" w:hAnsi="Times New Roman" w:eastAsia="Times New Roman" w:cs="Times New Roman"/>
          <w:spacing w:val="4"/>
        </w:rPr>
        <w:t>D.B</w:t>
      </w:r>
      <w:r>
        <w:rPr>
          <w:rFonts w:ascii="Times New Roman" w:hAnsi="Times New Roman" w:eastAsia="Times New Roman" w:cs="Times New Roman"/>
          <w:spacing w:val="10"/>
        </w:rPr>
        <w:t xml:space="preserve">  </w:t>
      </w:r>
      <w:r>
        <w:rPr>
          <w:spacing w:val="4"/>
        </w:rPr>
        <w:t>超检查</w:t>
      </w:r>
    </w:p>
    <w:p w14:paraId="5DA53683">
      <w:pPr>
        <w:pStyle w:val="2"/>
        <w:spacing w:before="55" w:line="225" w:lineRule="auto"/>
        <w:ind w:left="440"/>
      </w:pPr>
      <w:r>
        <w:rPr>
          <w:rFonts w:ascii="Times New Roman" w:hAnsi="Times New Roman" w:eastAsia="Times New Roman" w:cs="Times New Roman"/>
          <w:spacing w:val="7"/>
        </w:rPr>
        <w:t>E.X</w:t>
      </w:r>
      <w:r>
        <w:rPr>
          <w:rFonts w:ascii="Times New Roman" w:hAnsi="Times New Roman" w:eastAsia="Times New Roman" w:cs="Times New Roman"/>
          <w:spacing w:val="18"/>
        </w:rPr>
        <w:t xml:space="preserve">  </w:t>
      </w:r>
      <w:r>
        <w:rPr>
          <w:spacing w:val="7"/>
        </w:rPr>
        <w:t>线胃肠钡餐检查</w:t>
      </w:r>
    </w:p>
    <w:p w14:paraId="15EB131B">
      <w:pPr>
        <w:pStyle w:val="2"/>
        <w:spacing w:before="162" w:line="286" w:lineRule="auto"/>
        <w:ind w:left="440" w:right="48" w:hanging="440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18"/>
          <w:shd w:val="clear" w:fill="005AAA"/>
        </w:rPr>
        <w:t>213</w:t>
      </w:r>
      <w:r>
        <w:rPr>
          <w:rFonts w:ascii="Times New Roman" w:hAnsi="Times New Roman" w:eastAsia="Times New Roman" w:cs="Times New Roman"/>
          <w:color w:val="FFFFFF"/>
          <w:spacing w:val="18"/>
        </w:rPr>
        <w:t xml:space="preserve"> </w:t>
      </w:r>
      <w:r>
        <w:rPr>
          <w:rFonts w:ascii="黑体" w:hAnsi="黑体" w:eastAsia="黑体" w:cs="黑体"/>
          <w:spacing w:val="18"/>
          <w:shd w:val="clear" w:fill="005AAA"/>
        </w:rPr>
        <w:t>.</w:t>
      </w:r>
      <w:r>
        <w:rPr>
          <w:rFonts w:ascii="黑体" w:hAnsi="黑体" w:eastAsia="黑体" w:cs="黑体"/>
          <w:spacing w:val="-55"/>
          <w:shd w:val="clear" w:fill="005AAA"/>
        </w:rPr>
        <w:t xml:space="preserve"> </w:t>
      </w:r>
      <w:r>
        <w:rPr>
          <w:rFonts w:ascii="黑体" w:hAnsi="黑体" w:eastAsia="黑体" w:cs="黑体"/>
          <w:color w:val="FFFFFF" w:themeColor="background1"/>
          <w:spacing w:val="18"/>
          <w:shd w:val="clear" w:fill="005AAA"/>
          <w14:textFill>
            <w14:solidFill>
              <w14:schemeClr w14:val="bg1"/>
            </w14:solidFill>
          </w14:textFill>
        </w:rPr>
        <w:t>女性，45岁。反复上腹痛20年。近</w:t>
      </w:r>
      <w:r>
        <w:rPr>
          <w:rFonts w:ascii="黑体" w:hAnsi="黑体" w:eastAsia="黑体" w:cs="黑体"/>
          <w:color w:val="FFFFFF" w:themeColor="background1"/>
          <w:spacing w:val="17"/>
          <w:shd w:val="clear" w:fill="005AAA"/>
          <w14:textFill>
            <w14:solidFill>
              <w14:schemeClr w14:val="bg1"/>
            </w14:solidFill>
          </w14:textFill>
        </w:rPr>
        <w:t>1周</w:t>
      </w:r>
      <w:r>
        <w:rPr>
          <w:rFonts w:ascii="黑体" w:hAnsi="黑体" w:eastAsia="黑体" w:cs="黑体"/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spacing w:val="-1"/>
        </w:rPr>
        <w:t>出现频繁呕吐，呕吐量大，呕吐物为宿食，</w:t>
      </w:r>
      <w:r>
        <w:rPr>
          <w:rFonts w:ascii="黑体" w:hAnsi="黑体" w:eastAsia="黑体" w:cs="黑体"/>
          <w:spacing w:val="1"/>
        </w:rPr>
        <w:t xml:space="preserve"> </w:t>
      </w:r>
      <w:r>
        <w:rPr>
          <w:spacing w:val="5"/>
        </w:rPr>
        <w:t>不含胆汁。查体可见胃型，振水音阳性。</w:t>
      </w:r>
      <w:r>
        <w:rPr>
          <w:spacing w:val="1"/>
        </w:rPr>
        <w:t xml:space="preserve">  </w:t>
      </w:r>
      <w:r>
        <w:rPr>
          <w:rFonts w:ascii="黑体" w:hAnsi="黑体" w:eastAsia="黑体" w:cs="黑体"/>
          <w:spacing w:val="-2"/>
        </w:rPr>
        <w:t>最可能的诊断是</w:t>
      </w:r>
    </w:p>
    <w:p w14:paraId="422D69F9">
      <w:pPr>
        <w:pStyle w:val="2"/>
        <w:spacing w:before="42" w:line="228" w:lineRule="auto"/>
        <w:ind w:left="440"/>
      </w:pPr>
      <w:r>
        <w:rPr>
          <w:rFonts w:ascii="宋体" w:hAnsi="宋体" w:eastAsia="宋体" w:cs="宋体"/>
          <w:spacing w:val="11"/>
        </w:rPr>
        <w:t>A.</w:t>
      </w:r>
      <w:r>
        <w:rPr>
          <w:spacing w:val="11"/>
        </w:rPr>
        <w:t>十二指肠憩室</w:t>
      </w:r>
      <w:r>
        <w:rPr>
          <w:spacing w:val="2"/>
        </w:rPr>
        <w:t xml:space="preserve">    </w:t>
      </w:r>
      <w:r>
        <w:rPr>
          <w:rFonts w:ascii="Times New Roman" w:hAnsi="Times New Roman" w:eastAsia="Times New Roman" w:cs="Times New Roman"/>
          <w:spacing w:val="11"/>
        </w:rPr>
        <w:t>B.</w:t>
      </w:r>
      <w:r>
        <w:rPr>
          <w:rFonts w:ascii="Times New Roman" w:hAnsi="Times New Roman" w:eastAsia="Times New Roman" w:cs="Times New Roman"/>
          <w:spacing w:val="31"/>
          <w:w w:val="102"/>
        </w:rPr>
        <w:t xml:space="preserve"> </w:t>
      </w:r>
      <w:r>
        <w:rPr>
          <w:spacing w:val="11"/>
        </w:rPr>
        <w:t>幽门梗阻</w:t>
      </w:r>
    </w:p>
    <w:p w14:paraId="405C8FC8">
      <w:pPr>
        <w:pStyle w:val="2"/>
        <w:spacing w:before="67" w:line="229" w:lineRule="auto"/>
        <w:ind w:left="440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十二指肠梗阻</w:t>
      </w:r>
      <w:r>
        <w:rPr>
          <w:spacing w:val="29"/>
        </w:rPr>
        <w:t xml:space="preserve">   </w:t>
      </w: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小肠梗阻</w:t>
      </w:r>
    </w:p>
    <w:p w14:paraId="00030415">
      <w:pPr>
        <w:pStyle w:val="2"/>
        <w:spacing w:before="68" w:line="223" w:lineRule="auto"/>
        <w:ind w:left="440"/>
      </w:pPr>
      <w:r>
        <w:rPr>
          <w:rFonts w:ascii="Times New Roman" w:hAnsi="Times New Roman" w:eastAsia="Times New Roman" w:cs="Times New Roman"/>
          <w:spacing w:val="8"/>
        </w:rPr>
        <w:t xml:space="preserve">E. </w:t>
      </w:r>
      <w:r>
        <w:rPr>
          <w:spacing w:val="8"/>
        </w:rPr>
        <w:t>食管裂孔疝</w:t>
      </w:r>
    </w:p>
    <w:p w14:paraId="589DEEFC">
      <w:pPr>
        <w:pStyle w:val="2"/>
        <w:spacing w:before="144" w:line="220" w:lineRule="auto"/>
        <w:ind w:left="2"/>
        <w:outlineLvl w:val="3"/>
      </w:pPr>
      <w:r>
        <w:rPr>
          <w:rFonts w:ascii="宋体" w:hAnsi="宋体" w:eastAsia="宋体" w:cs="宋体"/>
          <w:b/>
          <w:bCs/>
          <w:color w:val="FFFFFF"/>
          <w:spacing w:val="4"/>
          <w:shd w:val="clear" w:fill="005AAA"/>
        </w:rPr>
        <w:t>214.</w:t>
      </w:r>
      <w:r>
        <w:rPr>
          <w:rFonts w:ascii="宋体" w:hAnsi="宋体" w:eastAsia="宋体" w:cs="宋体"/>
          <w:color w:val="FFFFFF"/>
          <w:spacing w:val="-13"/>
        </w:rPr>
        <w:t xml:space="preserve"> </w:t>
      </w:r>
      <w:r>
        <w:rPr>
          <w:b/>
          <w:bCs/>
          <w:spacing w:val="4"/>
        </w:rPr>
        <w:t>男，40岁。10年前发现乙型肝炎表面抗原</w:t>
      </w:r>
    </w:p>
    <w:p w14:paraId="638C205E">
      <w:pPr>
        <w:spacing w:before="81" w:line="295" w:lineRule="auto"/>
        <w:ind w:left="442" w:right="5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6"/>
          <w:sz w:val="19"/>
          <w:szCs w:val="19"/>
        </w:rPr>
        <w:t>阳性，未规律诊治。近日食欲下降，穿刺</w:t>
      </w:r>
      <w:r>
        <w:rPr>
          <w:rFonts w:ascii="黑体" w:hAnsi="黑体" w:eastAsia="黑体" w:cs="黑体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可见假小叶。正确的诊断是</w:t>
      </w:r>
    </w:p>
    <w:p w14:paraId="1CB34DE8">
      <w:pPr>
        <w:pStyle w:val="2"/>
        <w:spacing w:before="15" w:line="227" w:lineRule="auto"/>
        <w:ind w:left="440"/>
      </w:pPr>
      <w:r>
        <w:rPr>
          <w:rFonts w:ascii="宋体" w:hAnsi="宋体" w:eastAsia="宋体" w:cs="宋体"/>
          <w:spacing w:val="7"/>
        </w:rPr>
        <w:t>A.</w:t>
      </w:r>
      <w:r>
        <w:rPr>
          <w:spacing w:val="7"/>
        </w:rPr>
        <w:t>肝</w:t>
      </w:r>
      <w:r>
        <w:rPr>
          <w:spacing w:val="-26"/>
        </w:rPr>
        <w:t xml:space="preserve"> </w:t>
      </w:r>
      <w:r>
        <w:rPr>
          <w:spacing w:val="7"/>
        </w:rPr>
        <w:t xml:space="preserve">癌            </w:t>
      </w:r>
      <w:r>
        <w:rPr>
          <w:rFonts w:ascii="宋体" w:hAnsi="宋体" w:eastAsia="宋体" w:cs="宋体"/>
          <w:spacing w:val="7"/>
        </w:rPr>
        <w:t>B.</w:t>
      </w:r>
      <w:r>
        <w:rPr>
          <w:spacing w:val="7"/>
        </w:rPr>
        <w:t>慢性乙型肝炎</w:t>
      </w:r>
    </w:p>
    <w:p w14:paraId="5341EF3A">
      <w:pPr>
        <w:pStyle w:val="2"/>
        <w:spacing w:before="70" w:line="230" w:lineRule="auto"/>
        <w:ind w:left="440"/>
      </w:pPr>
      <w:r>
        <w:rPr>
          <w:rFonts w:ascii="宋体" w:hAnsi="宋体" w:eastAsia="宋体" w:cs="宋体"/>
          <w:spacing w:val="12"/>
        </w:rPr>
        <w:t>C.</w:t>
      </w:r>
      <w:r>
        <w:rPr>
          <w:spacing w:val="12"/>
        </w:rPr>
        <w:t>肝结核</w:t>
      </w:r>
      <w:r>
        <w:rPr>
          <w:spacing w:val="6"/>
        </w:rPr>
        <w:t xml:space="preserve">          </w:t>
      </w:r>
      <w:r>
        <w:rPr>
          <w:rFonts w:ascii="宋体" w:hAnsi="宋体" w:eastAsia="宋体" w:cs="宋体"/>
          <w:spacing w:val="12"/>
        </w:rPr>
        <w:t>D.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12"/>
        </w:rPr>
        <w:t>肝淋巴瘤</w:t>
      </w:r>
    </w:p>
    <w:p w14:paraId="641B976B">
      <w:pPr>
        <w:pStyle w:val="2"/>
        <w:spacing w:before="64" w:line="231" w:lineRule="auto"/>
        <w:ind w:left="440"/>
      </w:pPr>
      <w:r>
        <w:rPr>
          <w:rFonts w:ascii="Arial" w:hAnsi="Arial" w:eastAsia="Arial" w:cs="Arial"/>
          <w:spacing w:val="15"/>
        </w:rPr>
        <w:t>E.</w:t>
      </w:r>
      <w:r>
        <w:rPr>
          <w:rFonts w:ascii="Arial" w:hAnsi="Arial" w:eastAsia="Arial" w:cs="Arial"/>
          <w:spacing w:val="-27"/>
        </w:rPr>
        <w:t xml:space="preserve"> </w:t>
      </w:r>
      <w:r>
        <w:rPr>
          <w:spacing w:val="15"/>
        </w:rPr>
        <w:t>乙肝肝硬化</w:t>
      </w:r>
    </w:p>
    <w:p w14:paraId="3B6D9DE1">
      <w:pPr>
        <w:pStyle w:val="2"/>
        <w:spacing w:before="142" w:line="292" w:lineRule="auto"/>
        <w:ind w:left="440" w:right="26" w:hanging="440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4"/>
          <w:shd w:val="clear" w:fill="005AAA"/>
        </w:rPr>
        <w:t>215</w:t>
      </w:r>
      <w:r>
        <w:rPr>
          <w:rFonts w:ascii="Times New Roman" w:hAnsi="Times New Roman" w:eastAsia="Times New Roman" w:cs="Times New Roman"/>
          <w:color w:val="FFFFFF"/>
          <w:spacing w:val="35"/>
          <w:w w:val="101"/>
        </w:rPr>
        <w:t xml:space="preserve"> </w:t>
      </w:r>
      <w:r>
        <w:rPr>
          <w:spacing w:val="4"/>
          <w:shd w:val="clear" w:fill="005AAA"/>
        </w:rPr>
        <w:t>.</w:t>
      </w:r>
      <w:r>
        <w:rPr>
          <w:color w:val="FFFFFF" w:themeColor="background1"/>
          <w:spacing w:val="-57"/>
          <w:shd w:val="clear" w:fill="005AAA"/>
          <w14:textFill>
            <w14:solidFill>
              <w14:schemeClr w14:val="bg1"/>
            </w14:solidFill>
          </w14:textFill>
        </w:rPr>
        <w:t xml:space="preserve"> </w:t>
      </w:r>
      <w:r>
        <w:rPr>
          <w:color w:val="FFFFFF" w:themeColor="background1"/>
          <w:spacing w:val="4"/>
          <w:shd w:val="clear" w:fill="005AAA"/>
          <w14:textFill>
            <w14:solidFill>
              <w14:schemeClr w14:val="bg1"/>
            </w14:solidFill>
          </w14:textFill>
        </w:rPr>
        <w:t>男，45岁。呕血、便血2天。突然恶心，</w:t>
      </w:r>
      <w:r>
        <w:rPr>
          <w:color w:val="FFFFFF" w:themeColor="background1"/>
          <w:spacing w:val="41"/>
          <w:shd w:val="clear" w:fill="005AAA"/>
          <w14:textFill>
            <w14:solidFill>
              <w14:schemeClr w14:val="bg1"/>
            </w14:solidFill>
          </w14:textFill>
        </w:rPr>
        <w:t xml:space="preserve"> </w: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spacing w:val="19"/>
        </w:rPr>
        <w:t>并呕出大量鲜血，头晕、四肢无力。乙</w:t>
      </w:r>
      <w:r>
        <w:rPr>
          <w:rFonts w:ascii="黑体" w:hAnsi="黑体" w:eastAsia="黑体" w:cs="黑体"/>
          <w:spacing w:val="10"/>
        </w:rPr>
        <w:t xml:space="preserve"> </w:t>
      </w:r>
      <w:r>
        <w:rPr>
          <w:rFonts w:ascii="黑体" w:hAnsi="黑体" w:eastAsia="黑体" w:cs="黑体"/>
          <w:spacing w:val="19"/>
        </w:rPr>
        <w:t>肝病史24年。查体：腹部膨隆，肝肋下</w:t>
      </w:r>
      <w:r>
        <w:rPr>
          <w:rFonts w:ascii="黑体" w:hAnsi="黑体" w:eastAsia="黑体" w:cs="黑体"/>
          <w:spacing w:val="9"/>
        </w:rPr>
        <w:t xml:space="preserve"> </w:t>
      </w:r>
      <w:r>
        <w:rPr>
          <w:rFonts w:ascii="宋体" w:hAnsi="宋体" w:eastAsia="宋体" w:cs="宋体"/>
          <w:spacing w:val="20"/>
        </w:rPr>
        <w:t>2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20"/>
        </w:rPr>
        <w:t>,</w:t>
      </w:r>
      <w:r>
        <w:rPr>
          <w:rFonts w:ascii="宋体" w:hAnsi="宋体" w:eastAsia="宋体" w:cs="宋体"/>
          <w:spacing w:val="88"/>
        </w:rPr>
        <w:t xml:space="preserve"> </w:t>
      </w:r>
      <w:r>
        <w:rPr>
          <w:rFonts w:ascii="黑体" w:hAnsi="黑体" w:eastAsia="黑体" w:cs="黑体"/>
          <w:spacing w:val="20"/>
        </w:rPr>
        <w:t>脾肋下4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20"/>
        </w:rPr>
        <w:t xml:space="preserve">, </w:t>
      </w:r>
      <w:r>
        <w:rPr>
          <w:rFonts w:ascii="黑体" w:hAnsi="黑体" w:eastAsia="黑体" w:cs="黑体"/>
          <w:spacing w:val="20"/>
        </w:rPr>
        <w:t>移动性浊音(+)。最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-2"/>
        </w:rPr>
        <w:t>可能的出血原因是</w:t>
      </w:r>
    </w:p>
    <w:p w14:paraId="586853B3">
      <w:pPr>
        <w:pStyle w:val="2"/>
        <w:spacing w:before="34" w:line="227" w:lineRule="auto"/>
        <w:ind w:left="440"/>
      </w:pPr>
      <w:r>
        <w:rPr>
          <w:rFonts w:ascii="宋体" w:hAnsi="宋体" w:eastAsia="宋体" w:cs="宋体"/>
          <w:spacing w:val="12"/>
        </w:rPr>
        <w:t>A.</w:t>
      </w:r>
      <w:r>
        <w:rPr>
          <w:spacing w:val="12"/>
        </w:rPr>
        <w:t>胆石病</w:t>
      </w:r>
      <w:r>
        <w:rPr>
          <w:spacing w:val="5"/>
        </w:rPr>
        <w:t xml:space="preserve">          </w:t>
      </w:r>
      <w:r>
        <w:rPr>
          <w:rFonts w:ascii="Times New Roman" w:hAnsi="Times New Roman" w:eastAsia="Times New Roman" w:cs="Times New Roman"/>
          <w:spacing w:val="12"/>
        </w:rPr>
        <w:t xml:space="preserve">B. </w:t>
      </w:r>
      <w:r>
        <w:rPr>
          <w:spacing w:val="12"/>
        </w:rPr>
        <w:t>门静脉高压症</w:t>
      </w:r>
    </w:p>
    <w:p w14:paraId="00A3A2DE">
      <w:pPr>
        <w:pStyle w:val="2"/>
        <w:spacing w:before="65" w:line="225" w:lineRule="auto"/>
        <w:ind w:left="440"/>
      </w:pPr>
      <w:r>
        <w:rPr>
          <w:rFonts w:ascii="宋体" w:hAnsi="宋体" w:eastAsia="宋体" w:cs="宋体"/>
          <w:spacing w:val="7"/>
        </w:rPr>
        <w:t>C.</w:t>
      </w:r>
      <w:r>
        <w:rPr>
          <w:spacing w:val="7"/>
        </w:rPr>
        <w:t xml:space="preserve">胃 癌            </w:t>
      </w:r>
      <w:r>
        <w:rPr>
          <w:rFonts w:ascii="宋体" w:hAnsi="宋体" w:eastAsia="宋体" w:cs="宋体"/>
          <w:spacing w:val="7"/>
        </w:rPr>
        <w:t>D.</w:t>
      </w:r>
      <w:r>
        <w:rPr>
          <w:spacing w:val="7"/>
        </w:rPr>
        <w:t>十二指肠</w:t>
      </w:r>
      <w:r>
        <w:rPr>
          <w:spacing w:val="6"/>
        </w:rPr>
        <w:t>溃疡</w:t>
      </w:r>
    </w:p>
    <w:p w14:paraId="53715EB6">
      <w:pPr>
        <w:pStyle w:val="2"/>
        <w:spacing w:before="68" w:line="225" w:lineRule="auto"/>
        <w:ind w:left="440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9"/>
        </w:rPr>
        <w:t>胃溃疡</w:t>
      </w:r>
    </w:p>
    <w:p w14:paraId="7850AA58">
      <w:pPr>
        <w:spacing w:before="138" w:line="213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  <w:shd w:val="clear" w:fill="005AAA"/>
        </w:rPr>
        <w:t>216.</w:t>
      </w: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9"/>
          <w:szCs w:val="19"/>
        </w:rPr>
        <w:t>女性，35岁。右上腹痛2天，伴恶</w:t>
      </w:r>
      <w:r>
        <w:rPr>
          <w:rFonts w:ascii="黑体" w:hAnsi="黑体" w:eastAsia="黑体" w:cs="黑体"/>
          <w:b/>
          <w:bCs/>
          <w:spacing w:val="8"/>
          <w:sz w:val="19"/>
          <w:szCs w:val="19"/>
        </w:rPr>
        <w:t>心、呕</w:t>
      </w:r>
    </w:p>
    <w:p w14:paraId="08304E61">
      <w:pPr>
        <w:spacing w:before="80" w:line="286" w:lineRule="auto"/>
        <w:ind w:left="44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吐。今起疼痛阵发性加剧，伴畏寒、发热。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体检：</w:t>
      </w:r>
      <w:r>
        <w:rPr>
          <w:rFonts w:ascii="宋体" w:hAnsi="宋体" w:eastAsia="宋体" w:cs="宋体"/>
          <w:b/>
          <w:bCs/>
          <w:spacing w:val="-5"/>
          <w:sz w:val="19"/>
          <w:szCs w:val="19"/>
        </w:rPr>
        <w:t>T38℃,</w:t>
      </w:r>
      <w:r>
        <w:rPr>
          <w:rFonts w:ascii="宋体" w:hAnsi="宋体" w:eastAsia="宋体" w:cs="宋体"/>
          <w:spacing w:val="-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巩膜无黄染，右上腹有压痛。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诊断首先考虑</w:t>
      </w:r>
    </w:p>
    <w:p w14:paraId="2DE79852">
      <w:pPr>
        <w:pStyle w:val="2"/>
        <w:spacing w:before="72" w:line="282" w:lineRule="auto"/>
        <w:ind w:left="440" w:right="2383"/>
        <w:jc w:val="both"/>
      </w:pPr>
      <w:r>
        <w:rPr>
          <w:rFonts w:ascii="宋体" w:hAnsi="宋体" w:eastAsia="宋体" w:cs="宋体"/>
          <w:spacing w:val="16"/>
        </w:rPr>
        <w:t>A.</w:t>
      </w:r>
      <w:r>
        <w:rPr>
          <w:spacing w:val="16"/>
        </w:rPr>
        <w:t>急性阑尾炎</w:t>
      </w:r>
      <w:r>
        <w:rPr>
          <w:spacing w:val="5"/>
        </w:rPr>
        <w:t xml:space="preserve"> </w:t>
      </w:r>
      <w:r>
        <w:rPr>
          <w:rFonts w:ascii="Times New Roman" w:hAnsi="Times New Roman" w:eastAsia="Times New Roman" w:cs="Times New Roman"/>
          <w:spacing w:val="3"/>
        </w:rPr>
        <w:t xml:space="preserve">B. </w:t>
      </w:r>
      <w:r>
        <w:rPr>
          <w:spacing w:val="3"/>
        </w:rPr>
        <w:t>急性胆囊炎</w:t>
      </w:r>
      <w:r>
        <w:rPr>
          <w:spacing w:val="2"/>
        </w:rPr>
        <w:t xml:space="preserve"> </w:t>
      </w:r>
      <w:r>
        <w:rPr>
          <w:rFonts w:ascii="宋体" w:hAnsi="宋体" w:eastAsia="宋体" w:cs="宋体"/>
          <w:spacing w:val="10"/>
        </w:rPr>
        <w:t>C.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10"/>
        </w:rPr>
        <w:t>急性胰腺炎</w:t>
      </w:r>
    </w:p>
    <w:p w14:paraId="5142E273">
      <w:pPr>
        <w:spacing w:line="282" w:lineRule="auto"/>
        <w:sectPr>
          <w:footerReference r:id="rId21" w:type="default"/>
          <w:pgSz w:w="10830" w:h="15080"/>
          <w:pgMar w:top="440" w:right="1147" w:bottom="702" w:left="1040" w:header="0" w:footer="531" w:gutter="0"/>
          <w:cols w:equalWidth="0" w:num="2">
            <w:col w:w="4460" w:space="100"/>
            <w:col w:w="4083"/>
          </w:cols>
        </w:sectPr>
      </w:pPr>
    </w:p>
    <w:p w14:paraId="131E7E37">
      <w:pPr>
        <w:spacing w:line="348" w:lineRule="auto"/>
        <w:rPr>
          <w:rFonts w:ascii="Arial"/>
          <w:sz w:val="21"/>
        </w:rPr>
      </w:pPr>
    </w:p>
    <w:p w14:paraId="664CC6BF">
      <w:pPr>
        <w:spacing w:before="62" w:line="219" w:lineRule="auto"/>
        <w:ind w:left="496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8384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0</wp:posOffset>
            </wp:positionV>
            <wp:extent cx="2355850" cy="19050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55871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2400E177">
      <w:pPr>
        <w:spacing w:before="177"/>
      </w:pPr>
    </w:p>
    <w:p w14:paraId="315ED455">
      <w:pPr>
        <w:sectPr>
          <w:footerReference r:id="rId22" w:type="default"/>
          <w:pgSz w:w="10830" w:h="15080"/>
          <w:pgMar w:top="429" w:right="20" w:bottom="799" w:left="1150" w:header="0" w:footer="589" w:gutter="0"/>
          <w:cols w:equalWidth="0" w:num="1">
            <w:col w:w="9660"/>
          </w:cols>
        </w:sectPr>
      </w:pPr>
    </w:p>
    <w:p w14:paraId="3B012D43">
      <w:pPr>
        <w:pStyle w:val="2"/>
        <w:spacing w:before="48" w:line="263" w:lineRule="auto"/>
        <w:ind w:left="449" w:right="1991"/>
      </w:pP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胃十二指肠溃疡穿孔</w:t>
      </w:r>
      <w:r>
        <w:t xml:space="preserve"> </w:t>
      </w: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胆总管结石、胆管炎</w:t>
      </w:r>
    </w:p>
    <w:p w14:paraId="61E44497">
      <w:pPr>
        <w:pStyle w:val="2"/>
        <w:spacing w:before="124" w:line="275" w:lineRule="auto"/>
        <w:ind w:left="449" w:right="465" w:hanging="20"/>
        <w:rPr>
          <w:rFonts w:ascii="Times New Roman" w:hAnsi="Times New Roman" w:eastAsia="Times New Roman" w:cs="Times New Roman"/>
        </w:rPr>
      </w:pPr>
      <w:r>
        <w:pict>
          <v:shape id="_x0000_s1052" o:spid="_x0000_s1052" o:spt="202" type="#_x0000_t202" style="position:absolute;left:0pt;margin-left:-1pt;margin-top:6.85pt;height:10.6pt;width:18.45pt;z-index:251685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CC73E32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217.</w:t>
                  </w:r>
                </w:p>
              </w:txbxContent>
            </v:textbox>
          </v:shape>
        </w:pict>
      </w:r>
      <w:r>
        <w:rPr>
          <w:spacing w:val="8"/>
        </w:rPr>
        <w:t>女，40岁。腹痛、寒战高热、黄疸反复发</w:t>
      </w:r>
      <w:r>
        <w:rPr>
          <w:spacing w:val="11"/>
        </w:rPr>
        <w:t xml:space="preserve"> </w:t>
      </w:r>
      <w:r>
        <w:rPr>
          <w:spacing w:val="7"/>
        </w:rPr>
        <w:t>作1年。2天来上腹部持续性疼痛，伴阵发</w:t>
      </w:r>
      <w:r>
        <w:rPr>
          <w:spacing w:val="10"/>
        </w:rPr>
        <w:t xml:space="preserve"> </w:t>
      </w:r>
      <w:r>
        <w:rPr>
          <w:spacing w:val="-3"/>
        </w:rPr>
        <w:t>性绞痛，恶心，无呕吐。查体：</w:t>
      </w:r>
      <w:r>
        <w:rPr>
          <w:rFonts w:ascii="Times New Roman" w:hAnsi="Times New Roman" w:eastAsia="Times New Roman" w:cs="Times New Roman"/>
          <w:spacing w:val="-3"/>
        </w:rPr>
        <w:t>T38.8℃,</w:t>
      </w:r>
    </w:p>
    <w:p w14:paraId="5338185D">
      <w:pPr>
        <w:pStyle w:val="2"/>
        <w:spacing w:before="50" w:line="290" w:lineRule="auto"/>
        <w:ind w:left="449" w:right="464"/>
      </w:pPr>
      <w:r>
        <w:rPr>
          <w:spacing w:val="16"/>
        </w:rPr>
        <w:t>巩膜黄染，右上腹压痛(+),无反跳痛，</w:t>
      </w:r>
      <w:r>
        <w:rPr>
          <w:spacing w:val="10"/>
        </w:rPr>
        <w:t xml:space="preserve"> </w:t>
      </w:r>
      <w:r>
        <w:rPr>
          <w:spacing w:val="15"/>
        </w:rPr>
        <w:t>胆囊肿大，</w:t>
      </w:r>
      <w:r>
        <w:rPr>
          <w:rFonts w:ascii="Arial" w:hAnsi="Arial" w:eastAsia="Arial" w:cs="Arial"/>
        </w:rPr>
        <w:t>Murphy</w:t>
      </w:r>
      <w:r>
        <w:rPr>
          <w:rFonts w:ascii="Arial" w:hAnsi="Arial" w:eastAsia="Arial" w:cs="Arial"/>
          <w:spacing w:val="15"/>
        </w:rPr>
        <w:t xml:space="preserve">  </w:t>
      </w:r>
      <w:r>
        <w:rPr>
          <w:spacing w:val="15"/>
        </w:rPr>
        <w:t>征(+)。最佳处理措</w:t>
      </w:r>
      <w:r>
        <w:rPr>
          <w:spacing w:val="5"/>
        </w:rPr>
        <w:t xml:space="preserve"> </w:t>
      </w:r>
      <w:r>
        <w:rPr>
          <w:spacing w:val="-2"/>
        </w:rPr>
        <w:t>施是</w:t>
      </w:r>
    </w:p>
    <w:p w14:paraId="50856640">
      <w:pPr>
        <w:pStyle w:val="2"/>
        <w:spacing w:before="47" w:line="223" w:lineRule="auto"/>
        <w:ind w:left="449"/>
      </w:pPr>
      <w:r>
        <w:rPr>
          <w:rFonts w:ascii="Times New Roman" w:hAnsi="Times New Roman" w:eastAsia="Times New Roman" w:cs="Times New Roman"/>
          <w:spacing w:val="3"/>
        </w:rPr>
        <w:t>A.</w:t>
      </w:r>
      <w:r>
        <w:rPr>
          <w:spacing w:val="3"/>
        </w:rPr>
        <w:t>胆</w:t>
      </w:r>
      <w:r>
        <w:rPr>
          <w:spacing w:val="-24"/>
        </w:rPr>
        <w:t xml:space="preserve"> </w:t>
      </w:r>
      <w:r>
        <w:rPr>
          <w:spacing w:val="3"/>
        </w:rPr>
        <w:t>总</w:t>
      </w:r>
      <w:r>
        <w:rPr>
          <w:spacing w:val="-29"/>
        </w:rPr>
        <w:t xml:space="preserve"> </w:t>
      </w:r>
      <w:r>
        <w:rPr>
          <w:spacing w:val="3"/>
        </w:rPr>
        <w:t>管</w:t>
      </w:r>
      <w:r>
        <w:rPr>
          <w:spacing w:val="-41"/>
        </w:rPr>
        <w:t xml:space="preserve"> </w:t>
      </w:r>
      <w:r>
        <w:rPr>
          <w:spacing w:val="3"/>
        </w:rPr>
        <w:t>0</w:t>
      </w:r>
      <w:r>
        <w:rPr>
          <w:rFonts w:ascii="Times New Roman" w:hAnsi="Times New Roman" w:eastAsia="Times New Roman" w:cs="Times New Roman"/>
        </w:rPr>
        <w:t>ddi</w:t>
      </w:r>
      <w:r>
        <w:rPr>
          <w:rFonts w:ascii="Times New Roman" w:hAnsi="Times New Roman" w:eastAsia="Times New Roman" w:cs="Times New Roman"/>
          <w:spacing w:val="46"/>
        </w:rPr>
        <w:t xml:space="preserve"> </w:t>
      </w:r>
      <w:r>
        <w:rPr>
          <w:spacing w:val="3"/>
        </w:rPr>
        <w:t>括约肌切开术</w:t>
      </w:r>
    </w:p>
    <w:p w14:paraId="5D382830">
      <w:pPr>
        <w:pStyle w:val="2"/>
        <w:spacing w:before="74" w:line="227" w:lineRule="auto"/>
        <w:ind w:left="449"/>
      </w:pPr>
      <w:r>
        <w:rPr>
          <w:rFonts w:ascii="Times New Roman" w:hAnsi="Times New Roman" w:eastAsia="Times New Roman" w:cs="Times New Roman"/>
          <w:spacing w:val="7"/>
        </w:rPr>
        <w:t>B.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7"/>
        </w:rPr>
        <w:t>胆囊造瘘术</w:t>
      </w:r>
    </w:p>
    <w:p w14:paraId="0C1ED228">
      <w:pPr>
        <w:pStyle w:val="2"/>
        <w:spacing w:before="65" w:line="225" w:lineRule="auto"/>
        <w:ind w:left="449"/>
      </w:pPr>
      <w:r>
        <w:rPr>
          <w:rFonts w:ascii="Times New Roman" w:hAnsi="Times New Roman" w:eastAsia="Times New Roman" w:cs="Times New Roman"/>
          <w:spacing w:val="6"/>
        </w:rPr>
        <w:t>C.</w:t>
      </w:r>
      <w:r>
        <w:rPr>
          <w:rFonts w:ascii="Times New Roman" w:hAnsi="Times New Roman" w:eastAsia="Times New Roman" w:cs="Times New Roman"/>
          <w:spacing w:val="27"/>
          <w:w w:val="101"/>
        </w:rPr>
        <w:t xml:space="preserve"> </w:t>
      </w:r>
      <w:r>
        <w:rPr>
          <w:spacing w:val="6"/>
        </w:rPr>
        <w:t>单纯胆囊切除术</w:t>
      </w:r>
    </w:p>
    <w:p w14:paraId="04F29D3F">
      <w:pPr>
        <w:pStyle w:val="2"/>
        <w:spacing w:before="56" w:line="275" w:lineRule="auto"/>
        <w:ind w:left="449" w:right="795"/>
      </w:pPr>
      <w:r>
        <w:rPr>
          <w:rFonts w:ascii="宋体" w:hAnsi="宋体" w:eastAsia="宋体" w:cs="宋体"/>
          <w:spacing w:val="18"/>
        </w:rPr>
        <w:t>D.</w:t>
      </w:r>
      <w:r>
        <w:rPr>
          <w:spacing w:val="18"/>
        </w:rPr>
        <w:t>胆囊切除+胆总管探查</w:t>
      </w:r>
      <w:r>
        <w:rPr>
          <w:rFonts w:ascii="宋体" w:hAnsi="宋体" w:eastAsia="宋体" w:cs="宋体"/>
          <w:spacing w:val="18"/>
        </w:rPr>
        <w:t>T</w:t>
      </w:r>
      <w:r>
        <w:rPr>
          <w:rFonts w:ascii="宋体" w:hAnsi="宋体" w:eastAsia="宋体" w:cs="宋体"/>
          <w:spacing w:val="-18"/>
        </w:rPr>
        <w:t xml:space="preserve"> </w:t>
      </w:r>
      <w:r>
        <w:rPr>
          <w:spacing w:val="18"/>
        </w:rPr>
        <w:t>管引流术</w:t>
      </w:r>
      <w:r>
        <w:t xml:space="preserve"> </w:t>
      </w:r>
      <w:r>
        <w:rPr>
          <w:rFonts w:ascii="宋体" w:hAnsi="宋体" w:eastAsia="宋体" w:cs="宋体"/>
          <w:spacing w:val="17"/>
        </w:rPr>
        <w:t>E.</w:t>
      </w:r>
      <w:r>
        <w:rPr>
          <w:spacing w:val="17"/>
        </w:rPr>
        <w:t>胆囊切除+胆总管十二指肠吻合术</w:t>
      </w:r>
    </w:p>
    <w:p w14:paraId="6489FEF4">
      <w:pPr>
        <w:pStyle w:val="2"/>
        <w:spacing w:before="138" w:line="286" w:lineRule="auto"/>
        <w:ind w:left="449" w:right="456" w:hanging="20"/>
        <w:jc w:val="both"/>
      </w:pPr>
      <w:r>
        <w:pict>
          <v:shape id="_x0000_s1053" o:spid="_x0000_s1053" o:spt="202" type="#_x0000_t202" style="position:absolute;left:0pt;margin-left:-1pt;margin-top:7.5pt;height:10.6pt;width:18.45pt;z-index:25168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425CD8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218.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8"/>
        </w:rPr>
        <w:t>女，45岁。饱餐后出现上腹部剧烈疼痛10</w:t>
      </w:r>
      <w:r>
        <w:rPr>
          <w:rFonts w:ascii="黑体" w:hAnsi="黑体" w:eastAsia="黑体" w:cs="黑体"/>
          <w:spacing w:val="7"/>
        </w:rPr>
        <w:t xml:space="preserve"> </w:t>
      </w:r>
      <w:r>
        <w:rPr>
          <w:spacing w:val="8"/>
        </w:rPr>
        <w:t>小时，向后背放射，屈曲位腹痛减轻，伴 呕吐。有胆囊结石病史。查体：腹软，上</w:t>
      </w:r>
      <w:r>
        <w:t xml:space="preserve"> </w:t>
      </w:r>
      <w:r>
        <w:rPr>
          <w:spacing w:val="-5"/>
        </w:rPr>
        <w:t>腹部有压痛、反跳痛，</w:t>
      </w:r>
      <w:r>
        <w:rPr>
          <w:rFonts w:ascii="宋体" w:hAnsi="宋体" w:eastAsia="宋体" w:cs="宋体"/>
          <w:spacing w:val="-5"/>
        </w:rPr>
        <w:t>Murphy</w:t>
      </w:r>
      <w:r>
        <w:rPr>
          <w:rFonts w:ascii="宋体" w:hAnsi="宋体" w:eastAsia="宋体" w:cs="宋体"/>
          <w:spacing w:val="33"/>
        </w:rPr>
        <w:t xml:space="preserve">  </w:t>
      </w:r>
      <w:r>
        <w:rPr>
          <w:spacing w:val="-5"/>
        </w:rPr>
        <w:t>征阴性，肠</w:t>
      </w:r>
      <w:r>
        <w:rPr>
          <w:spacing w:val="1"/>
        </w:rPr>
        <w:t xml:space="preserve"> </w:t>
      </w:r>
      <w:r>
        <w:rPr>
          <w:spacing w:val="-2"/>
        </w:rPr>
        <w:t>鸣音弱。最可能的诊断是</w:t>
      </w:r>
    </w:p>
    <w:p w14:paraId="0C6669B5">
      <w:pPr>
        <w:pStyle w:val="2"/>
        <w:spacing w:before="48" w:line="227" w:lineRule="auto"/>
        <w:ind w:left="449"/>
      </w:pPr>
      <w:r>
        <w:rPr>
          <w:rFonts w:ascii="宋体" w:hAnsi="宋体" w:eastAsia="宋体" w:cs="宋体"/>
          <w:spacing w:val="11"/>
        </w:rPr>
        <w:t>A.</w:t>
      </w:r>
      <w:r>
        <w:rPr>
          <w:rFonts w:ascii="宋体" w:hAnsi="宋体" w:eastAsia="宋体" w:cs="宋体"/>
          <w:spacing w:val="-34"/>
        </w:rPr>
        <w:t xml:space="preserve"> </w:t>
      </w:r>
      <w:r>
        <w:rPr>
          <w:spacing w:val="11"/>
        </w:rPr>
        <w:t>急性胆囊炎</w:t>
      </w:r>
      <w:r>
        <w:rPr>
          <w:spacing w:val="3"/>
        </w:rPr>
        <w:t xml:space="preserve">      </w:t>
      </w: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消化道穿孔</w:t>
      </w:r>
    </w:p>
    <w:p w14:paraId="5AF74EF3">
      <w:pPr>
        <w:pStyle w:val="2"/>
        <w:spacing w:before="78" w:line="229" w:lineRule="auto"/>
        <w:ind w:left="449"/>
      </w:pPr>
      <w:r>
        <w:rPr>
          <w:rFonts w:ascii="宋体" w:hAnsi="宋体" w:eastAsia="宋体" w:cs="宋体"/>
          <w:spacing w:val="9"/>
        </w:rPr>
        <w:t>C.</w:t>
      </w:r>
      <w:r>
        <w:rPr>
          <w:spacing w:val="9"/>
        </w:rPr>
        <w:t xml:space="preserve">急性胰腺炎      </w:t>
      </w:r>
      <w:r>
        <w:rPr>
          <w:rFonts w:ascii="宋体" w:hAnsi="宋体" w:eastAsia="宋体" w:cs="宋体"/>
          <w:spacing w:val="9"/>
        </w:rPr>
        <w:t>D.</w:t>
      </w:r>
      <w:r>
        <w:rPr>
          <w:rFonts w:ascii="宋体" w:hAnsi="宋体" w:eastAsia="宋体" w:cs="宋体"/>
          <w:spacing w:val="-38"/>
        </w:rPr>
        <w:t xml:space="preserve"> </w:t>
      </w:r>
      <w:r>
        <w:rPr>
          <w:spacing w:val="9"/>
        </w:rPr>
        <w:t>急性阑尾炎</w:t>
      </w:r>
    </w:p>
    <w:p w14:paraId="65072F78">
      <w:pPr>
        <w:pStyle w:val="2"/>
        <w:spacing w:before="66" w:line="229" w:lineRule="auto"/>
        <w:ind w:left="449"/>
      </w:pPr>
      <w:r>
        <w:rPr>
          <w:rFonts w:ascii="Times New Roman" w:hAnsi="Times New Roman" w:eastAsia="Times New Roman" w:cs="Times New Roman"/>
          <w:spacing w:val="11"/>
        </w:rPr>
        <w:t>E.</w:t>
      </w:r>
      <w:r>
        <w:rPr>
          <w:rFonts w:ascii="Times New Roman" w:hAnsi="Times New Roman" w:eastAsia="Times New Roman" w:cs="Times New Roman"/>
          <w:spacing w:val="-22"/>
        </w:rPr>
        <w:t xml:space="preserve"> </w:t>
      </w:r>
      <w:r>
        <w:rPr>
          <w:spacing w:val="11"/>
        </w:rPr>
        <w:t>急性心肌梗死</w:t>
      </w:r>
    </w:p>
    <w:p w14:paraId="4DA94749">
      <w:pPr>
        <w:pStyle w:val="2"/>
        <w:spacing w:before="123" w:line="285" w:lineRule="auto"/>
        <w:ind w:left="449" w:right="459" w:hanging="449"/>
      </w:pPr>
      <w:r>
        <w:rPr>
          <w:rFonts w:ascii="Times New Roman" w:hAnsi="Times New Roman" w:eastAsia="Times New Roman" w:cs="Times New Roman"/>
          <w:color w:val="FFFFFF"/>
          <w:spacing w:val="11"/>
          <w:shd w:val="clear" w:fill="005AAA"/>
        </w:rPr>
        <w:t>219</w:t>
      </w:r>
      <w:r>
        <w:rPr>
          <w:rFonts w:ascii="Times New Roman" w:hAnsi="Times New Roman" w:eastAsia="Times New Roman" w:cs="Times New Roman"/>
          <w:color w:val="FFFFFF"/>
          <w:spacing w:val="11"/>
        </w:rPr>
        <w:t xml:space="preserve"> </w:t>
      </w:r>
      <w:r>
        <w:rPr>
          <w:spacing w:val="11"/>
          <w:shd w:val="clear" w:fill="005AAA"/>
        </w:rPr>
        <w:t>.</w:t>
      </w:r>
      <w:r>
        <w:rPr>
          <w:color w:val="FFFFFF" w:themeColor="background1"/>
          <w:spacing w:val="11"/>
          <w:shd w:val="clear" w:fill="005AAA"/>
          <w14:textFill>
            <w14:solidFill>
              <w14:schemeClr w14:val="bg1"/>
            </w14:solidFill>
          </w14:textFill>
        </w:rPr>
        <w:t>女，48岁。进食大量肉食后腹痛</w:t>
      </w:r>
      <w:r>
        <w:rPr>
          <w:color w:val="FFFFFF" w:themeColor="background1"/>
          <w:spacing w:val="10"/>
          <w:shd w:val="clear" w:fill="005AAA"/>
          <w14:textFill>
            <w14:solidFill>
              <w14:schemeClr w14:val="bg1"/>
            </w14:solidFill>
          </w14:textFill>
        </w:rPr>
        <w:t>伴呕吐6</w:t>
      </w:r>
      <w:r>
        <w:rPr>
          <w:color w:val="FFFFFF" w:themeColor="background1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spacing w:val="8"/>
        </w:rPr>
        <w:t>小时。腹痛为持续性，阵发加重，向左腰</w:t>
      </w:r>
      <w:r>
        <w:rPr>
          <w:rFonts w:ascii="黑体" w:hAnsi="黑体" w:eastAsia="黑体" w:cs="黑体"/>
          <w:spacing w:val="5"/>
        </w:rPr>
        <w:t xml:space="preserve"> </w:t>
      </w:r>
      <w:r>
        <w:rPr>
          <w:rFonts w:ascii="黑体" w:hAnsi="黑体" w:eastAsia="黑体" w:cs="黑体"/>
          <w:spacing w:val="8"/>
        </w:rPr>
        <w:t>背部放射，呕吐物为胃内容物。对明确诊</w:t>
      </w:r>
      <w:r>
        <w:rPr>
          <w:rFonts w:ascii="黑体" w:hAnsi="黑体" w:eastAsia="黑体" w:cs="黑体"/>
          <w:spacing w:val="2"/>
        </w:rPr>
        <w:t xml:space="preserve"> </w:t>
      </w:r>
      <w:r>
        <w:t>断最有意义的实验室检查是</w:t>
      </w:r>
    </w:p>
    <w:p w14:paraId="3CFE9342">
      <w:pPr>
        <w:pStyle w:val="2"/>
        <w:spacing w:before="73" w:line="224" w:lineRule="auto"/>
        <w:ind w:left="449"/>
      </w:pPr>
      <w:r>
        <w:rPr>
          <w:rFonts w:ascii="宋体" w:hAnsi="宋体" w:eastAsia="宋体" w:cs="宋体"/>
          <w:spacing w:val="15"/>
        </w:rPr>
        <w:t>A.</w:t>
      </w:r>
      <w:r>
        <w:rPr>
          <w:spacing w:val="15"/>
        </w:rPr>
        <w:t>尿淀粉酶</w:t>
      </w:r>
      <w:r>
        <w:rPr>
          <w:spacing w:val="5"/>
        </w:rPr>
        <w:t xml:space="preserve">        </w:t>
      </w:r>
      <w:r>
        <w:rPr>
          <w:rFonts w:ascii="Times New Roman" w:hAnsi="Times New Roman" w:eastAsia="Times New Roman" w:cs="Times New Roman"/>
          <w:spacing w:val="15"/>
        </w:rPr>
        <w:t>B.</w:t>
      </w:r>
      <w:r>
        <w:rPr>
          <w:spacing w:val="15"/>
        </w:rPr>
        <w:t>血淀粉酶</w:t>
      </w:r>
    </w:p>
    <w:p w14:paraId="3E6B0FBD">
      <w:pPr>
        <w:pStyle w:val="2"/>
        <w:spacing w:before="60" w:line="225" w:lineRule="auto"/>
        <w:ind w:left="449"/>
      </w:pPr>
      <w:r>
        <w:rPr>
          <w:rFonts w:ascii="Times New Roman" w:hAnsi="Times New Roman" w:eastAsia="Times New Roman" w:cs="Times New Roman"/>
          <w:spacing w:val="12"/>
        </w:rPr>
        <w:t xml:space="preserve">C. </w:t>
      </w:r>
      <w:r>
        <w:rPr>
          <w:spacing w:val="12"/>
        </w:rPr>
        <w:t>血白细胞计数</w:t>
      </w:r>
      <w:r>
        <w:rPr>
          <w:spacing w:val="33"/>
        </w:rPr>
        <w:t xml:space="preserve">  </w:t>
      </w:r>
      <w:r>
        <w:rPr>
          <w:rFonts w:ascii="Times New Roman" w:hAnsi="Times New Roman" w:eastAsia="Times New Roman" w:cs="Times New Roman"/>
          <w:spacing w:val="12"/>
        </w:rPr>
        <w:t xml:space="preserve">D.  </w:t>
      </w:r>
      <w:r>
        <w:rPr>
          <w:spacing w:val="12"/>
        </w:rPr>
        <w:t>血胆红素</w:t>
      </w:r>
    </w:p>
    <w:p w14:paraId="49362160">
      <w:pPr>
        <w:pStyle w:val="2"/>
        <w:spacing w:before="78" w:line="224" w:lineRule="auto"/>
        <w:ind w:left="449"/>
      </w:pPr>
      <w:r>
        <w:rPr>
          <w:rFonts w:ascii="Times New Roman" w:hAnsi="Times New Roman" w:eastAsia="Times New Roman" w:cs="Times New Roman"/>
          <w:spacing w:val="10"/>
        </w:rPr>
        <w:t xml:space="preserve">E. </w:t>
      </w:r>
      <w:r>
        <w:rPr>
          <w:spacing w:val="10"/>
        </w:rPr>
        <w:t>尿常规</w:t>
      </w:r>
    </w:p>
    <w:p w14:paraId="7CA77F2B">
      <w:pPr>
        <w:pStyle w:val="2"/>
        <w:spacing w:before="142" w:line="220" w:lineRule="auto"/>
        <w:outlineLvl w:val="2"/>
      </w:pPr>
      <w:r>
        <w:rPr>
          <w:rFonts w:ascii="Times New Roman" w:hAnsi="Times New Roman" w:eastAsia="Times New Roman" w:cs="Times New Roman"/>
          <w:b/>
          <w:bCs/>
          <w:color w:val="FFFFFF"/>
          <w:spacing w:val="10"/>
          <w:shd w:val="clear" w:fill="005AAA"/>
        </w:rPr>
        <w:t>220.</w:t>
      </w:r>
      <w:r>
        <w:rPr>
          <w:rFonts w:ascii="Times New Roman" w:hAnsi="Times New Roman" w:eastAsia="Times New Roman" w:cs="Times New Roman"/>
          <w:b/>
          <w:bCs/>
          <w:color w:val="FFFFFF"/>
          <w:spacing w:val="10"/>
        </w:rPr>
        <w:t xml:space="preserve">  </w:t>
      </w:r>
      <w:r>
        <w:rPr>
          <w:b/>
          <w:bCs/>
          <w:spacing w:val="10"/>
        </w:rPr>
        <w:t>男性，65岁。皮肤巩膜黄染进行性加重1</w:t>
      </w:r>
    </w:p>
    <w:p w14:paraId="2866C5C6">
      <w:pPr>
        <w:pStyle w:val="2"/>
        <w:spacing w:before="70" w:line="287" w:lineRule="auto"/>
        <w:ind w:left="452" w:right="487"/>
        <w:jc w:val="both"/>
      </w:pPr>
      <w:r>
        <w:rPr>
          <w:rFonts w:ascii="黑体" w:hAnsi="黑体" w:eastAsia="黑体" w:cs="黑体"/>
          <w:b/>
          <w:bCs/>
          <w:spacing w:val="4"/>
        </w:rPr>
        <w:t>个月来诊。自述尿色深黄，大便灰白色。</w:t>
      </w:r>
      <w:r>
        <w:rPr>
          <w:rFonts w:ascii="黑体" w:hAnsi="黑体" w:eastAsia="黑体" w:cs="黑体"/>
          <w:spacing w:val="10"/>
        </w:rPr>
        <w:t xml:space="preserve"> </w:t>
      </w:r>
      <w:r>
        <w:rPr>
          <w:rFonts w:ascii="黑体" w:hAnsi="黑体" w:eastAsia="黑体" w:cs="黑体"/>
          <w:b/>
          <w:bCs/>
          <w:spacing w:val="-5"/>
        </w:rPr>
        <w:t>查体：触诊胆囊无肿大，</w:t>
      </w:r>
      <w:r>
        <w:rPr>
          <w:rFonts w:ascii="宋体" w:hAnsi="宋体" w:eastAsia="宋体" w:cs="宋体"/>
          <w:b/>
          <w:bCs/>
          <w:spacing w:val="-5"/>
        </w:rPr>
        <w:t>Murphy</w:t>
      </w:r>
      <w:r>
        <w:rPr>
          <w:rFonts w:ascii="宋体" w:hAnsi="宋体" w:eastAsia="宋体" w:cs="宋体"/>
          <w:spacing w:val="-5"/>
        </w:rPr>
        <w:t xml:space="preserve">  </w:t>
      </w:r>
      <w:r>
        <w:rPr>
          <w:rFonts w:ascii="黑体" w:hAnsi="黑体" w:eastAsia="黑体" w:cs="黑体"/>
          <w:b/>
          <w:bCs/>
          <w:spacing w:val="-5"/>
        </w:rPr>
        <w:t>征阴性，</w:t>
      </w:r>
      <w:r>
        <w:rPr>
          <w:rFonts w:ascii="黑体" w:hAnsi="黑体" w:eastAsia="黑体" w:cs="黑体"/>
          <w:spacing w:val="1"/>
        </w:rPr>
        <w:t xml:space="preserve"> </w:t>
      </w:r>
      <w:r>
        <w:rPr>
          <w:b/>
          <w:bCs/>
          <w:spacing w:val="-1"/>
        </w:rPr>
        <w:t>腹部未触及肿块。诊断首先考虑</w:t>
      </w:r>
    </w:p>
    <w:p w14:paraId="4A00A9A8">
      <w:pPr>
        <w:pStyle w:val="2"/>
        <w:spacing w:before="53" w:line="223" w:lineRule="auto"/>
        <w:ind w:left="449"/>
      </w:pPr>
      <w:r>
        <w:rPr>
          <w:rFonts w:ascii="Times New Roman" w:hAnsi="Times New Roman" w:eastAsia="Times New Roman" w:cs="Times New Roman"/>
          <w:spacing w:val="10"/>
        </w:rPr>
        <w:t xml:space="preserve">A. </w:t>
      </w:r>
      <w:r>
        <w:rPr>
          <w:spacing w:val="10"/>
        </w:rPr>
        <w:t>胰头癌</w:t>
      </w:r>
      <w:r>
        <w:rPr>
          <w:spacing w:val="3"/>
        </w:rPr>
        <w:t xml:space="preserve">         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spacing w:val="10"/>
        </w:rPr>
        <w:t>胆总管下端癌</w:t>
      </w:r>
    </w:p>
    <w:p w14:paraId="1534D41A">
      <w:pPr>
        <w:pStyle w:val="2"/>
        <w:spacing w:before="71" w:line="223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C.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9"/>
        </w:rPr>
        <w:t xml:space="preserve">乏特壶腹癌      </w:t>
      </w: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9"/>
        </w:rPr>
        <w:t>肝门部胆管癌</w:t>
      </w:r>
    </w:p>
    <w:p w14:paraId="5C81B762">
      <w:pPr>
        <w:pStyle w:val="2"/>
        <w:spacing w:before="73" w:line="227" w:lineRule="auto"/>
        <w:ind w:left="449"/>
      </w:pPr>
      <w:r>
        <w:rPr>
          <w:rFonts w:ascii="宋体" w:hAnsi="宋体" w:eastAsia="宋体" w:cs="宋体"/>
          <w:spacing w:val="11"/>
        </w:rPr>
        <w:t>E.</w:t>
      </w:r>
      <w:r>
        <w:rPr>
          <w:spacing w:val="11"/>
        </w:rPr>
        <w:t>十二指肠腺癌</w:t>
      </w:r>
    </w:p>
    <w:p w14:paraId="2A4B809D">
      <w:pPr>
        <w:pStyle w:val="2"/>
        <w:spacing w:before="140" w:line="267" w:lineRule="auto"/>
        <w:ind w:left="449" w:right="375" w:hanging="44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spacing w:val="-8"/>
        </w:rPr>
        <w:t>2</w:t>
      </w:r>
      <w:r>
        <w:rPr>
          <w:rFonts w:ascii="Times New Roman" w:hAnsi="Times New Roman" w:eastAsia="Times New Roman" w:cs="Times New Roman"/>
          <w:color w:val="FFFFFF"/>
          <w:spacing w:val="-8"/>
          <w:shd w:val="clear" w:fill="005AAA"/>
        </w:rPr>
        <w:t>21.</w:t>
      </w:r>
      <w:r>
        <w:rPr>
          <w:rFonts w:ascii="Times New Roman" w:hAnsi="Times New Roman" w:eastAsia="Times New Roman" w:cs="Times New Roman"/>
          <w:color w:val="FFFFFF"/>
          <w:spacing w:val="36"/>
          <w:w w:val="101"/>
        </w:rPr>
        <w:t xml:space="preserve"> </w:t>
      </w:r>
      <w:r>
        <w:rPr>
          <w:rFonts w:ascii="黑体" w:hAnsi="黑体" w:eastAsia="黑体" w:cs="黑体"/>
          <w:spacing w:val="-8"/>
        </w:rPr>
        <w:t>男性，21岁。2年来反复出现腹泻，粪便糊状。</w:t>
      </w:r>
      <w:r>
        <w:rPr>
          <w:rFonts w:ascii="黑体" w:hAnsi="黑体" w:eastAsia="黑体" w:cs="黑体"/>
        </w:rPr>
        <w:t xml:space="preserve"> </w:t>
      </w:r>
      <w:r>
        <w:rPr>
          <w:spacing w:val="6"/>
        </w:rPr>
        <w:t>结肠镜检查发现病变主要位于回肠末端，</w:t>
      </w:r>
      <w:r>
        <w:rPr>
          <w:spacing w:val="8"/>
        </w:rPr>
        <w:t xml:space="preserve">  </w:t>
      </w:r>
      <w:r>
        <w:rPr>
          <w:rFonts w:ascii="黑体" w:hAnsi="黑体" w:eastAsia="黑体" w:cs="黑体"/>
        </w:rPr>
        <w:t xml:space="preserve">表现为多发的纵行溃疡，溃疡间黏膜正常。 </w:t>
      </w:r>
      <w:r>
        <w:rPr>
          <w:rFonts w:ascii="黑体" w:hAnsi="黑体" w:eastAsia="黑体" w:cs="黑体"/>
          <w:spacing w:val="1"/>
        </w:rPr>
        <w:t>最有可能的诊断是</w:t>
      </w:r>
    </w:p>
    <w:p w14:paraId="7BC5148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056F4D1">
      <w:pPr>
        <w:pStyle w:val="2"/>
        <w:spacing w:before="38" w:line="226" w:lineRule="auto"/>
        <w:ind w:left="429"/>
      </w:pPr>
      <w:r>
        <w:rPr>
          <w:rFonts w:ascii="Times New Roman" w:hAnsi="Times New Roman" w:eastAsia="Times New Roman" w:cs="Times New Roman"/>
          <w:spacing w:val="-2"/>
        </w:rPr>
        <w:t>A.</w:t>
      </w:r>
      <w:r>
        <w:rPr>
          <w:spacing w:val="-2"/>
        </w:rPr>
        <w:t>结</w:t>
      </w:r>
      <w:r>
        <w:rPr>
          <w:spacing w:val="-31"/>
        </w:rPr>
        <w:t xml:space="preserve"> </w:t>
      </w:r>
      <w:r>
        <w:rPr>
          <w:spacing w:val="-2"/>
        </w:rPr>
        <w:t>肠</w:t>
      </w:r>
      <w:r>
        <w:rPr>
          <w:spacing w:val="-37"/>
        </w:rPr>
        <w:t xml:space="preserve"> </w:t>
      </w:r>
      <w:r>
        <w:rPr>
          <w:spacing w:val="-2"/>
        </w:rPr>
        <w:t xml:space="preserve">癌           </w:t>
      </w:r>
      <w:r>
        <w:rPr>
          <w:rFonts w:ascii="Times New Roman" w:hAnsi="Times New Roman" w:eastAsia="Times New Roman" w:cs="Times New Roman"/>
          <w:spacing w:val="-2"/>
        </w:rPr>
        <w:t>B.</w:t>
      </w:r>
      <w:r>
        <w:rPr>
          <w:rFonts w:ascii="Times New Roman" w:hAnsi="Times New Roman" w:eastAsia="Times New Roman" w:cs="Times New Roman"/>
          <w:spacing w:val="22"/>
        </w:rPr>
        <w:t xml:space="preserve"> </w:t>
      </w:r>
      <w:r>
        <w:rPr>
          <w:spacing w:val="-2"/>
        </w:rPr>
        <w:t>溃疡性结肠炎</w:t>
      </w:r>
    </w:p>
    <w:p w14:paraId="28676377">
      <w:pPr>
        <w:pStyle w:val="2"/>
        <w:spacing w:before="76" w:line="224" w:lineRule="auto"/>
        <w:ind w:left="429"/>
      </w:pPr>
      <w:r>
        <w:rPr>
          <w:rFonts w:ascii="宋体" w:hAnsi="宋体" w:eastAsia="宋体" w:cs="宋体"/>
          <w:spacing w:val="11"/>
        </w:rPr>
        <w:t>C.</w:t>
      </w:r>
      <w:r>
        <w:rPr>
          <w:spacing w:val="11"/>
        </w:rPr>
        <w:t>细菌性痢疾</w:t>
      </w:r>
      <w:r>
        <w:rPr>
          <w:spacing w:val="4"/>
        </w:rPr>
        <w:t xml:space="preserve">   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克罗恩病</w:t>
      </w:r>
    </w:p>
    <w:p w14:paraId="65829818">
      <w:pPr>
        <w:pStyle w:val="2"/>
        <w:spacing w:before="55" w:line="230" w:lineRule="auto"/>
        <w:ind w:left="429"/>
      </w:pPr>
      <w:r>
        <w:rPr>
          <w:rFonts w:ascii="Times New Roman" w:hAnsi="Times New Roman" w:eastAsia="Times New Roman" w:cs="Times New Roman"/>
          <w:spacing w:val="8"/>
        </w:rPr>
        <w:t xml:space="preserve">E. </w:t>
      </w:r>
      <w:r>
        <w:rPr>
          <w:spacing w:val="8"/>
        </w:rPr>
        <w:t>肠结核</w:t>
      </w:r>
    </w:p>
    <w:p w14:paraId="0B4A66D7">
      <w:pPr>
        <w:pStyle w:val="2"/>
        <w:spacing w:before="153" w:line="273" w:lineRule="auto"/>
        <w:ind w:left="429" w:right="954" w:hanging="429"/>
      </w:pPr>
      <w:r>
        <w:rPr>
          <w:rFonts w:ascii="Times New Roman" w:hAnsi="Times New Roman" w:eastAsia="Times New Roman" w:cs="Times New Roman"/>
          <w:color w:val="FFFFFF"/>
          <w:spacing w:val="2"/>
          <w:shd w:val="clear" w:fill="005AAA"/>
        </w:rPr>
        <w:t>222</w:t>
      </w:r>
      <w:r>
        <w:rPr>
          <w:rFonts w:ascii="Times New Roman" w:hAnsi="Times New Roman" w:eastAsia="Times New Roman" w:cs="Times New Roman"/>
          <w:color w:val="FFFFFF"/>
          <w:spacing w:val="2"/>
        </w:rPr>
        <w:t xml:space="preserve"> </w:t>
      </w:r>
      <w:r>
        <w:rPr>
          <w:spacing w:val="2"/>
          <w:shd w:val="clear" w:fill="005AAA"/>
        </w:rPr>
        <w:t>.</w:t>
      </w:r>
      <w:r>
        <w:rPr>
          <w:color w:val="FFFFFF" w:themeColor="background1"/>
          <w:spacing w:val="2"/>
          <w:shd w:val="clear" w:fill="005AAA"/>
          <w14:textFill>
            <w14:solidFill>
              <w14:schemeClr w14:val="bg1"/>
            </w14:solidFill>
          </w14:textFill>
        </w:rPr>
        <w:t>男，21岁。间断腹痛、腹泻、脓血</w:t>
      </w:r>
      <w:r>
        <w:rPr>
          <w:color w:val="FFFFFF" w:themeColor="background1"/>
          <w:spacing w:val="1"/>
          <w:shd w:val="clear" w:fill="005AAA"/>
          <w14:textFill>
            <w14:solidFill>
              <w14:schemeClr w14:val="bg1"/>
            </w14:solidFill>
          </w14:textFill>
        </w:rPr>
        <w:t>便4年，</w:t>
      </w:r>
      <w:r>
        <w:rPr>
          <w:color w:val="FFFFFF" w:themeColor="background1"/>
          <w:spacing w:val="41"/>
          <w:shd w:val="clear" w:fill="005AAA"/>
          <w14:textFill>
            <w14:solidFill>
              <w14:schemeClr w14:val="bg1"/>
            </w14:solidFill>
          </w14:textFill>
        </w:rPr>
        <w:t xml:space="preserve"> </w:t>
      </w:r>
      <w:r>
        <w:t xml:space="preserve"> </w:t>
      </w:r>
      <w:r>
        <w:rPr>
          <w:spacing w:val="11"/>
        </w:rPr>
        <w:t>再发1个月。既往诊断为溃疡性结肠炎，</w:t>
      </w:r>
    </w:p>
    <w:p w14:paraId="3A31ACD8">
      <w:pPr>
        <w:pStyle w:val="2"/>
        <w:spacing w:before="38" w:line="286" w:lineRule="auto"/>
        <w:ind w:left="429" w:right="1014"/>
      </w:pPr>
      <w:r>
        <w:rPr>
          <w:spacing w:val="1"/>
        </w:rPr>
        <w:t>未维持治疗。现脓血便3-4次/日，无发热。</w:t>
      </w:r>
      <w:r>
        <w:rPr>
          <w:spacing w:val="3"/>
        </w:rPr>
        <w:t xml:space="preserve"> </w:t>
      </w:r>
      <w:r>
        <w:rPr>
          <w:spacing w:val="6"/>
        </w:rPr>
        <w:t>结肠镜示降结肠以下黏膜弥漫充血水肿，</w:t>
      </w:r>
      <w:r>
        <w:rPr>
          <w:spacing w:val="2"/>
        </w:rPr>
        <w:t xml:space="preserve">  </w:t>
      </w:r>
      <w:r>
        <w:rPr>
          <w:spacing w:val="8"/>
        </w:rPr>
        <w:t>颗粒样改变，多发浅溃疡。此患者目前首</w:t>
      </w:r>
      <w:r>
        <w:rPr>
          <w:spacing w:val="6"/>
        </w:rPr>
        <w:t xml:space="preserve"> </w:t>
      </w:r>
      <w:r>
        <w:rPr>
          <w:spacing w:val="-2"/>
        </w:rPr>
        <w:t>选的治疗是</w:t>
      </w:r>
    </w:p>
    <w:p w14:paraId="1B1F7E31">
      <w:pPr>
        <w:pStyle w:val="2"/>
        <w:spacing w:before="46" w:line="224" w:lineRule="auto"/>
        <w:ind w:left="429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口服菌群调节剂</w:t>
      </w:r>
    </w:p>
    <w:p w14:paraId="0968B281">
      <w:pPr>
        <w:pStyle w:val="2"/>
        <w:spacing w:before="73" w:line="228" w:lineRule="auto"/>
        <w:ind w:left="429"/>
      </w:pPr>
      <w:r>
        <w:rPr>
          <w:rFonts w:ascii="宋体" w:hAnsi="宋体" w:eastAsia="宋体" w:cs="宋体"/>
          <w:spacing w:val="10"/>
        </w:rPr>
        <w:t>B.</w:t>
      </w:r>
      <w:r>
        <w:rPr>
          <w:rFonts w:ascii="宋体" w:hAnsi="宋体" w:eastAsia="宋体" w:cs="宋体"/>
          <w:spacing w:val="-41"/>
        </w:rPr>
        <w:t xml:space="preserve"> </w:t>
      </w:r>
      <w:r>
        <w:rPr>
          <w:spacing w:val="10"/>
        </w:rPr>
        <w:t>口服止泻剂</w:t>
      </w:r>
    </w:p>
    <w:p w14:paraId="431D9922">
      <w:pPr>
        <w:pStyle w:val="2"/>
        <w:spacing w:before="67" w:line="220" w:lineRule="auto"/>
        <w:ind w:left="429"/>
      </w:pPr>
      <w:r>
        <w:rPr>
          <w:rFonts w:ascii="Times New Roman" w:hAnsi="Times New Roman" w:eastAsia="Times New Roman" w:cs="Times New Roman"/>
          <w:spacing w:val="9"/>
        </w:rPr>
        <w:t>C.</w:t>
      </w:r>
      <w:r>
        <w:rPr>
          <w:rFonts w:ascii="Times New Roman" w:hAnsi="Times New Roman" w:eastAsia="Times New Roman" w:cs="Times New Roman"/>
          <w:spacing w:val="32"/>
          <w:w w:val="102"/>
        </w:rPr>
        <w:t xml:space="preserve"> </w:t>
      </w:r>
      <w:r>
        <w:rPr>
          <w:spacing w:val="9"/>
        </w:rPr>
        <w:t>禁食，静脉营养</w:t>
      </w:r>
    </w:p>
    <w:p w14:paraId="261E120F">
      <w:pPr>
        <w:pStyle w:val="2"/>
        <w:spacing w:before="80" w:line="270" w:lineRule="auto"/>
        <w:ind w:left="429" w:right="2594"/>
      </w:pP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静脉应用糖皮质激素</w:t>
      </w:r>
      <w:r>
        <w:rPr>
          <w:spacing w:val="4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34"/>
        </w:rPr>
        <w:t xml:space="preserve"> </w:t>
      </w:r>
      <w:r>
        <w:rPr>
          <w:spacing w:val="9"/>
        </w:rPr>
        <w:t>口服氨基水杨酸制剂</w:t>
      </w:r>
    </w:p>
    <w:p w14:paraId="7BBB321C">
      <w:pPr>
        <w:pStyle w:val="2"/>
        <w:spacing w:before="128" w:line="288" w:lineRule="auto"/>
        <w:ind w:left="429" w:right="1052" w:hanging="429"/>
      </w:pPr>
      <w:r>
        <w:rPr>
          <w:rFonts w:ascii="Times New Roman" w:hAnsi="Times New Roman" w:eastAsia="Times New Roman" w:cs="Times New Roman"/>
          <w:color w:val="FFFFFF"/>
          <w:spacing w:val="15"/>
          <w:shd w:val="clear" w:fill="005AAA"/>
        </w:rPr>
        <w:t>223.</w:t>
      </w:r>
      <w:r>
        <w:rPr>
          <w:rFonts w:ascii="Times New Roman" w:hAnsi="Times New Roman" w:eastAsia="Times New Roman" w:cs="Times New Roman"/>
          <w:color w:val="FFFFFF"/>
          <w:spacing w:val="11"/>
          <w:w w:val="101"/>
        </w:rPr>
        <w:t xml:space="preserve">  </w:t>
      </w:r>
      <w:r>
        <w:rPr>
          <w:spacing w:val="15"/>
        </w:rPr>
        <w:t>女，43岁。腹痛16小时，呈持续性，阵</w:t>
      </w:r>
      <w:r>
        <w:t xml:space="preserve"> </w:t>
      </w:r>
      <w:r>
        <w:rPr>
          <w:spacing w:val="6"/>
        </w:rPr>
        <w:t xml:space="preserve">发性加重，伴呕吐，无肛门排气。查体： </w:t>
      </w:r>
      <w:r>
        <w:rPr>
          <w:spacing w:val="9"/>
        </w:rPr>
        <w:t>全腹肌紧张，有压痛及反跳痛。行腹腔穿</w:t>
      </w:r>
      <w:r>
        <w:t xml:space="preserve"> </w:t>
      </w:r>
      <w:r>
        <w:rPr>
          <w:spacing w:val="8"/>
        </w:rPr>
        <w:t>刺抽出的液体呈血性，伴臭味。最可能的</w:t>
      </w:r>
      <w:r>
        <w:rPr>
          <w:spacing w:val="14"/>
        </w:rPr>
        <w:t xml:space="preserve"> </w:t>
      </w:r>
      <w:r>
        <w:rPr>
          <w:spacing w:val="-2"/>
        </w:rPr>
        <w:t>诊断是</w:t>
      </w:r>
    </w:p>
    <w:p w14:paraId="5FBAA5AA">
      <w:pPr>
        <w:pStyle w:val="2"/>
        <w:spacing w:before="30" w:line="222" w:lineRule="auto"/>
        <w:ind w:left="429"/>
      </w:pPr>
      <w:r>
        <w:rPr>
          <w:rFonts w:ascii="宋体" w:hAnsi="宋体" w:eastAsia="宋体" w:cs="宋体"/>
          <w:spacing w:val="6"/>
        </w:rPr>
        <w:t>A.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6"/>
        </w:rPr>
        <w:t>绞窄性肠梗阻</w:t>
      </w:r>
    </w:p>
    <w:p w14:paraId="6FE1BEF6">
      <w:pPr>
        <w:pStyle w:val="2"/>
        <w:spacing w:before="95" w:line="278" w:lineRule="auto"/>
        <w:ind w:left="429" w:right="2791"/>
      </w:pPr>
      <w:r>
        <w:rPr>
          <w:rFonts w:ascii="宋体" w:hAnsi="宋体" w:eastAsia="宋体" w:cs="宋体"/>
          <w:spacing w:val="14"/>
        </w:rPr>
        <w:t>B.</w:t>
      </w:r>
      <w:r>
        <w:rPr>
          <w:spacing w:val="14"/>
        </w:rPr>
        <w:t>胃、十二指肠穿孔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C. </w:t>
      </w:r>
      <w:r>
        <w:rPr>
          <w:spacing w:val="11"/>
        </w:rPr>
        <w:t>急性阑尾炎穿孔</w:t>
      </w:r>
    </w:p>
    <w:p w14:paraId="73DBFBC5">
      <w:pPr>
        <w:pStyle w:val="2"/>
        <w:spacing w:before="22" w:line="229" w:lineRule="auto"/>
        <w:ind w:left="429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结核性腹膜炎</w:t>
      </w:r>
    </w:p>
    <w:p w14:paraId="2D148147">
      <w:pPr>
        <w:pStyle w:val="2"/>
        <w:spacing w:before="73" w:line="229" w:lineRule="auto"/>
        <w:ind w:left="429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spacing w:val="7"/>
        </w:rPr>
        <w:t>急性重症胰腺炎</w:t>
      </w:r>
    </w:p>
    <w:p w14:paraId="123A9035">
      <w:pPr>
        <w:pStyle w:val="2"/>
        <w:spacing w:before="137" w:line="287" w:lineRule="auto"/>
        <w:ind w:left="429" w:right="1060" w:hanging="42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11"/>
          <w:shd w:val="clear" w:fill="005AAA"/>
        </w:rPr>
        <w:t>224</w:t>
      </w:r>
      <w:r>
        <w:rPr>
          <w:rFonts w:ascii="Times New Roman" w:hAnsi="Times New Roman" w:eastAsia="Times New Roman" w:cs="Times New Roman"/>
          <w:color w:val="FFFFFF"/>
          <w:spacing w:val="11"/>
        </w:rPr>
        <w:t xml:space="preserve"> </w:t>
      </w:r>
      <w:r>
        <w:rPr>
          <w:spacing w:val="11"/>
          <w:shd w:val="clear" w:fill="005AAA"/>
        </w:rPr>
        <w:t>.</w:t>
      </w:r>
      <w:r>
        <w:rPr>
          <w:color w:val="FFFFFF" w:themeColor="background1"/>
          <w:spacing w:val="11"/>
          <w:shd w:val="clear" w:fill="005AAA"/>
          <w14:textFill>
            <w14:solidFill>
              <w14:schemeClr w14:val="bg1"/>
            </w14:solidFill>
          </w14:textFill>
        </w:rPr>
        <w:t>男，28岁。腹痛伴呕吐8小时，起初疼痛</w:t>
      </w:r>
      <w:r>
        <w:rPr>
          <w:spacing w:val="1"/>
        </w:rPr>
        <w:t xml:space="preserve"> </w:t>
      </w:r>
      <w:r>
        <w:rPr>
          <w:spacing w:val="8"/>
        </w:rPr>
        <w:t>在脐周，继而右下腹疼痛逐渐加重。既往</w:t>
      </w:r>
      <w:r>
        <w:rPr>
          <w:spacing w:val="3"/>
        </w:rPr>
        <w:t xml:space="preserve"> </w:t>
      </w:r>
      <w:r>
        <w:rPr>
          <w:spacing w:val="8"/>
        </w:rPr>
        <w:t>无腹痛与便血史。查体：全腹紧张，有明</w:t>
      </w:r>
      <w:r>
        <w:rPr>
          <w:spacing w:val="16"/>
        </w:rPr>
        <w:t xml:space="preserve"> </w:t>
      </w:r>
      <w:r>
        <w:rPr>
          <w:spacing w:val="8"/>
        </w:rPr>
        <w:t>显压痛和反跳痛，麦氏点压痛明显，肠鸣</w:t>
      </w:r>
      <w:r>
        <w:rPr>
          <w:spacing w:val="13"/>
        </w:rPr>
        <w:t xml:space="preserve"> </w:t>
      </w:r>
      <w:r>
        <w:rPr>
          <w:spacing w:val="6"/>
        </w:rPr>
        <w:t>音减弱，腹穿抽出脓性液体。最可能的诊</w:t>
      </w:r>
      <w:r>
        <w:rPr>
          <w:spacing w:val="13"/>
        </w:rPr>
        <w:t xml:space="preserve"> </w:t>
      </w:r>
      <w:r>
        <w:rPr>
          <w:rFonts w:ascii="黑体" w:hAnsi="黑体" w:eastAsia="黑体" w:cs="黑体"/>
          <w:spacing w:val="-4"/>
        </w:rPr>
        <w:t>断是</w:t>
      </w:r>
    </w:p>
    <w:p w14:paraId="2DC236E7">
      <w:pPr>
        <w:pStyle w:val="2"/>
        <w:spacing w:before="53" w:line="227" w:lineRule="auto"/>
        <w:ind w:left="429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0"/>
        </w:rPr>
        <w:t>克罗恩病穿孔</w:t>
      </w:r>
      <w:r>
        <w:rPr>
          <w:spacing w:val="22"/>
        </w:rPr>
        <w:t xml:space="preserve">  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10"/>
        </w:rPr>
        <w:t>阑尾炎穿孔</w:t>
      </w:r>
    </w:p>
    <w:p w14:paraId="68B91100">
      <w:pPr>
        <w:pStyle w:val="2"/>
        <w:spacing w:before="76" w:line="225" w:lineRule="auto"/>
        <w:ind w:left="42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肠套叠坏死</w:t>
      </w:r>
      <w:r>
        <w:rPr>
          <w:spacing w:val="3"/>
        </w:rPr>
        <w:t xml:space="preserve">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8"/>
        </w:rPr>
        <w:t>肠伤寒穿孔</w:t>
      </w:r>
    </w:p>
    <w:p w14:paraId="468A3C34">
      <w:pPr>
        <w:pStyle w:val="2"/>
        <w:spacing w:before="68" w:line="225" w:lineRule="auto"/>
        <w:ind w:left="429"/>
      </w:pPr>
      <w:r>
        <w:rPr>
          <w:rFonts w:ascii="Times New Roman" w:hAnsi="Times New Roman" w:eastAsia="Times New Roman" w:cs="Times New Roman"/>
          <w:spacing w:val="-12"/>
        </w:rPr>
        <w:t>E.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-12"/>
        </w:rPr>
        <w:t>胃</w:t>
      </w:r>
      <w:r>
        <w:rPr>
          <w:spacing w:val="-13"/>
        </w:rPr>
        <w:t xml:space="preserve"> </w:t>
      </w:r>
      <w:r>
        <w:rPr>
          <w:spacing w:val="-12"/>
        </w:rPr>
        <w:t>穿</w:t>
      </w:r>
      <w:r>
        <w:rPr>
          <w:spacing w:val="-17"/>
        </w:rPr>
        <w:t xml:space="preserve"> </w:t>
      </w:r>
      <w:r>
        <w:rPr>
          <w:spacing w:val="-12"/>
        </w:rPr>
        <w:t>孔</w:t>
      </w:r>
    </w:p>
    <w:p w14:paraId="2FF304F2">
      <w:pPr>
        <w:pStyle w:val="2"/>
        <w:spacing w:before="190" w:line="220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225.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</w:rPr>
        <w:t xml:space="preserve">  </w:t>
      </w:r>
      <w:r>
        <w:rPr>
          <w:b/>
          <w:bCs/>
          <w:spacing w:val="-3"/>
        </w:rPr>
        <w:t>急诊行阑尾切除术，并大剂量抗生素治疗。</w:t>
      </w:r>
    </w:p>
    <w:p w14:paraId="54785936">
      <w:pPr>
        <w:pStyle w:val="2"/>
        <w:spacing w:before="34" w:line="289" w:lineRule="auto"/>
        <w:ind w:left="432" w:right="997"/>
        <w:rPr>
          <w:rFonts w:ascii="黑体" w:hAnsi="黑体" w:eastAsia="黑体" w:cs="黑体"/>
        </w:rPr>
      </w:pPr>
      <w:r>
        <w:rPr>
          <w:b/>
          <w:bCs/>
          <w:spacing w:val="-1"/>
        </w:rPr>
        <w:t>术后5天，体温38.5℃,患者出现下腹坠痛，</w:t>
      </w:r>
      <w:r>
        <w:rPr>
          <w:spacing w:val="16"/>
        </w:rPr>
        <w:t xml:space="preserve"> </w:t>
      </w:r>
      <w:r>
        <w:rPr>
          <w:rFonts w:ascii="黑体" w:hAnsi="黑体" w:eastAsia="黑体" w:cs="黑体"/>
          <w:b/>
          <w:bCs/>
          <w:spacing w:val="-3"/>
        </w:rPr>
        <w:t>里急后重。首选的检查方法是</w:t>
      </w:r>
    </w:p>
    <w:p w14:paraId="7A17D340">
      <w:pPr>
        <w:pStyle w:val="2"/>
        <w:spacing w:before="33" w:line="224" w:lineRule="auto"/>
        <w:ind w:left="429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2"/>
        </w:rPr>
        <w:t>A.</w:t>
      </w:r>
      <w:r>
        <w:rPr>
          <w:spacing w:val="-2"/>
        </w:rPr>
        <w:t>腹 部</w:t>
      </w:r>
      <w:r>
        <w:rPr>
          <w:rFonts w:ascii="Times New Roman" w:hAnsi="Times New Roman" w:eastAsia="Times New Roman" w:cs="Times New Roman"/>
          <w:spacing w:val="-2"/>
        </w:rPr>
        <w:t>B</w:t>
      </w:r>
      <w:r>
        <w:rPr>
          <w:rFonts w:ascii="Times New Roman" w:hAnsi="Times New Roman" w:eastAsia="Times New Roman" w:cs="Times New Roman"/>
          <w:spacing w:val="-21"/>
        </w:rPr>
        <w:t xml:space="preserve"> </w:t>
      </w:r>
      <w:r>
        <w:rPr>
          <w:spacing w:val="-2"/>
        </w:rPr>
        <w:t>超</w:t>
      </w:r>
      <w:r>
        <w:rPr>
          <w:spacing w:val="10"/>
        </w:rPr>
        <w:t xml:space="preserve">        </w:t>
      </w:r>
      <w:r>
        <w:rPr>
          <w:rFonts w:ascii="Times New Roman" w:hAnsi="Times New Roman" w:eastAsia="Times New Roman" w:cs="Times New Roman"/>
          <w:spacing w:val="-2"/>
        </w:rPr>
        <w:t>B.</w:t>
      </w:r>
      <w:r>
        <w:rPr>
          <w:rFonts w:ascii="Times New Roman" w:hAnsi="Times New Roman" w:eastAsia="Times New Roman" w:cs="Times New Roman"/>
          <w:spacing w:val="12"/>
        </w:rPr>
        <w:t xml:space="preserve"> </w:t>
      </w:r>
      <w:r>
        <w:rPr>
          <w:spacing w:val="-2"/>
        </w:rPr>
        <w:t>盆</w:t>
      </w:r>
      <w:r>
        <w:rPr>
          <w:spacing w:val="-31"/>
        </w:rPr>
        <w:t xml:space="preserve"> </w:t>
      </w:r>
      <w:r>
        <w:rPr>
          <w:spacing w:val="-2"/>
        </w:rPr>
        <w:t>腔</w:t>
      </w:r>
      <w:r>
        <w:rPr>
          <w:rFonts w:ascii="Times New Roman" w:hAnsi="Times New Roman" w:eastAsia="Times New Roman" w:cs="Times New Roman"/>
          <w:spacing w:val="-2"/>
        </w:rPr>
        <w:t>CT</w:t>
      </w:r>
    </w:p>
    <w:p w14:paraId="2770F8A5">
      <w:pPr>
        <w:pStyle w:val="2"/>
        <w:spacing w:before="65" w:line="221" w:lineRule="auto"/>
        <w:ind w:left="429"/>
      </w:pPr>
      <w:r>
        <w:rPr>
          <w:rFonts w:ascii="Times New Roman" w:hAnsi="Times New Roman" w:eastAsia="Times New Roman" w:cs="Times New Roman"/>
          <w:spacing w:val="13"/>
        </w:rPr>
        <w:t xml:space="preserve">C. </w:t>
      </w:r>
      <w:r>
        <w:rPr>
          <w:spacing w:val="13"/>
        </w:rPr>
        <w:t>直肠镜</w:t>
      </w:r>
      <w:r>
        <w:rPr>
          <w:spacing w:val="4"/>
        </w:rPr>
        <w:t xml:space="preserve">          </w:t>
      </w:r>
      <w:r>
        <w:rPr>
          <w:rFonts w:ascii="Times New Roman" w:hAnsi="Times New Roman" w:eastAsia="Times New Roman" w:cs="Times New Roman"/>
          <w:spacing w:val="13"/>
        </w:rPr>
        <w:t>D.</w:t>
      </w:r>
      <w:r>
        <w:rPr>
          <w:spacing w:val="13"/>
        </w:rPr>
        <w:t>钡剂灌肠</w:t>
      </w:r>
    </w:p>
    <w:p w14:paraId="14DE7AAB">
      <w:pPr>
        <w:pStyle w:val="2"/>
        <w:spacing w:before="82" w:line="229" w:lineRule="auto"/>
        <w:ind w:left="42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-17"/>
        </w:rPr>
        <w:t xml:space="preserve"> </w:t>
      </w:r>
      <w:r>
        <w:rPr>
          <w:spacing w:val="9"/>
        </w:rPr>
        <w:t>直肠指检</w:t>
      </w:r>
    </w:p>
    <w:p w14:paraId="0E005924">
      <w:pPr>
        <w:spacing w:line="229" w:lineRule="auto"/>
        <w:sectPr>
          <w:type w:val="continuous"/>
          <w:pgSz w:w="10830" w:h="15080"/>
          <w:pgMar w:top="429" w:right="20" w:bottom="799" w:left="1150" w:header="0" w:footer="589" w:gutter="0"/>
          <w:cols w:equalWidth="0" w:num="2">
            <w:col w:w="4481" w:space="100"/>
            <w:col w:w="5080"/>
          </w:cols>
        </w:sectPr>
      </w:pPr>
    </w:p>
    <w:p w14:paraId="5F8A4F75">
      <w:pPr>
        <w:spacing w:line="338" w:lineRule="auto"/>
        <w:rPr>
          <w:rFonts w:ascii="Arial"/>
          <w:sz w:val="21"/>
        </w:rPr>
      </w:pPr>
    </w:p>
    <w:p w14:paraId="1D3EAF34">
      <w:pPr>
        <w:spacing w:before="65" w:line="219" w:lineRule="auto"/>
        <w:ind w:left="42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</w:p>
    <w:p w14:paraId="34B8AD97">
      <w:pPr>
        <w:spacing w:before="156"/>
      </w:pPr>
    </w:p>
    <w:tbl>
      <w:tblPr>
        <w:tblStyle w:val="6"/>
        <w:tblW w:w="861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05"/>
        <w:gridCol w:w="695"/>
        <w:gridCol w:w="3612"/>
      </w:tblGrid>
      <w:tr w14:paraId="7780BC9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4305" w:type="dxa"/>
            <w:vAlign w:val="top"/>
          </w:tcPr>
          <w:p w14:paraId="38D05EF8">
            <w:pPr>
              <w:pStyle w:val="7"/>
              <w:spacing w:line="220" w:lineRule="auto"/>
              <w:ind w:left="10"/>
              <w:rPr>
                <w:sz w:val="20"/>
                <w:szCs w:val="20"/>
              </w:rPr>
            </w:pPr>
            <w:r>
              <w:rPr>
                <w:color w:val="FFFFFF"/>
                <w:spacing w:val="2"/>
                <w:sz w:val="20"/>
                <w:szCs w:val="20"/>
                <w:shd w:val="clear" w:fill="005AAA"/>
              </w:rPr>
              <w:t>226.</w:t>
            </w:r>
            <w:r>
              <w:rPr>
                <w:color w:val="FFFFFF"/>
                <w:spacing w:val="-30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男性，28岁。便秘1年，近半月来大便时</w:t>
            </w:r>
          </w:p>
        </w:tc>
        <w:tc>
          <w:tcPr>
            <w:tcW w:w="695" w:type="dxa"/>
            <w:vAlign w:val="top"/>
          </w:tcPr>
          <w:p w14:paraId="00F58201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48DD92D">
            <w:pPr>
              <w:pStyle w:val="7"/>
              <w:spacing w:before="50" w:line="207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支链氨基酸</w:t>
            </w:r>
            <w:r>
              <w:rPr>
                <w:spacing w:val="19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奥美拉唑</w:t>
            </w:r>
          </w:p>
        </w:tc>
      </w:tr>
      <w:tr w14:paraId="1E9E0FD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" w:hRule="atLeast"/>
        </w:trPr>
        <w:tc>
          <w:tcPr>
            <w:tcW w:w="4305" w:type="dxa"/>
            <w:vAlign w:val="top"/>
          </w:tcPr>
          <w:p w14:paraId="53815957">
            <w:pPr>
              <w:pStyle w:val="7"/>
              <w:spacing w:before="24" w:line="220" w:lineRule="auto"/>
              <w:ind w:left="450"/>
              <w:rPr>
                <w:sz w:val="20"/>
                <w:szCs w:val="20"/>
              </w:rPr>
            </w:pPr>
            <w:r>
              <w:rPr>
                <w:spacing w:val="-3"/>
                <w:sz w:val="20"/>
                <w:szCs w:val="20"/>
              </w:rPr>
              <w:t>肛门疼痛，粪便表面及便纸上附有鲜血，</w:t>
            </w:r>
          </w:p>
        </w:tc>
        <w:tc>
          <w:tcPr>
            <w:tcW w:w="695" w:type="dxa"/>
            <w:vAlign w:val="top"/>
          </w:tcPr>
          <w:p w14:paraId="761B8BA6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B4E34B9">
            <w:pPr>
              <w:pStyle w:val="7"/>
              <w:spacing w:before="60" w:line="215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E. </w:t>
            </w:r>
            <w:r>
              <w:rPr>
                <w:sz w:val="20"/>
                <w:szCs w:val="20"/>
              </w:rPr>
              <w:t>法莫替丁</w:t>
            </w:r>
          </w:p>
        </w:tc>
      </w:tr>
      <w:tr w14:paraId="17BB30F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4305" w:type="dxa"/>
            <w:vAlign w:val="top"/>
          </w:tcPr>
          <w:p w14:paraId="7C7D9596">
            <w:pPr>
              <w:pStyle w:val="7"/>
              <w:spacing w:before="33" w:line="222" w:lineRule="auto"/>
              <w:ind w:left="450"/>
              <w:rPr>
                <w:sz w:val="20"/>
                <w:szCs w:val="20"/>
              </w:rPr>
            </w:pPr>
            <w:r>
              <w:rPr>
                <w:spacing w:val="-14"/>
                <w:sz w:val="20"/>
                <w:szCs w:val="20"/>
              </w:rPr>
              <w:t>其诊断最可能是</w:t>
            </w:r>
          </w:p>
        </w:tc>
        <w:tc>
          <w:tcPr>
            <w:tcW w:w="695" w:type="dxa"/>
            <w:vAlign w:val="top"/>
          </w:tcPr>
          <w:p w14:paraId="0B04FE7E">
            <w:pPr>
              <w:spacing w:before="153" w:line="188" w:lineRule="auto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232.</w:t>
            </w:r>
          </w:p>
        </w:tc>
        <w:tc>
          <w:tcPr>
            <w:tcW w:w="3612" w:type="dxa"/>
            <w:vAlign w:val="top"/>
          </w:tcPr>
          <w:p w14:paraId="330A73BD">
            <w:pPr>
              <w:pStyle w:val="7"/>
              <w:spacing w:before="119" w:line="200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16"/>
                <w:sz w:val="20"/>
                <w:szCs w:val="20"/>
              </w:rPr>
              <w:t>女，30岁。低热、腹胀、腹痛1个月。查体：</w:t>
            </w:r>
          </w:p>
        </w:tc>
      </w:tr>
      <w:tr w14:paraId="611FFDC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4305" w:type="dxa"/>
            <w:vAlign w:val="top"/>
          </w:tcPr>
          <w:p w14:paraId="00A25424">
            <w:pPr>
              <w:pStyle w:val="7"/>
              <w:spacing w:before="11" w:line="224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A.</w:t>
            </w:r>
            <w:r>
              <w:rPr>
                <w:spacing w:val="-1"/>
                <w:sz w:val="20"/>
                <w:szCs w:val="20"/>
              </w:rPr>
              <w:t>内 痔</w:t>
            </w:r>
            <w:r>
              <w:rPr>
                <w:spacing w:val="8"/>
                <w:sz w:val="20"/>
                <w:szCs w:val="20"/>
              </w:rPr>
              <w:t xml:space="preserve">         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B.</w:t>
            </w:r>
            <w:r>
              <w:rPr>
                <w:spacing w:val="-1"/>
                <w:sz w:val="20"/>
                <w:szCs w:val="20"/>
              </w:rPr>
              <w:t>外痔</w:t>
            </w:r>
          </w:p>
        </w:tc>
        <w:tc>
          <w:tcPr>
            <w:tcW w:w="695" w:type="dxa"/>
            <w:vAlign w:val="top"/>
          </w:tcPr>
          <w:p w14:paraId="71BA5FCC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49B6B744">
            <w:pPr>
              <w:spacing w:before="81" w:line="192" w:lineRule="auto"/>
              <w:ind w:left="2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7"/>
                <w:sz w:val="20"/>
                <w:szCs w:val="20"/>
              </w:rPr>
              <w:t>腹部弥漫压痛，揉面感，移动性浊音阳性。</w:t>
            </w:r>
          </w:p>
        </w:tc>
      </w:tr>
      <w:tr w14:paraId="796E569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4305" w:type="dxa"/>
            <w:vAlign w:val="top"/>
          </w:tcPr>
          <w:p w14:paraId="0DDA2A4E">
            <w:pPr>
              <w:pStyle w:val="7"/>
              <w:spacing w:before="13" w:line="227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 xml:space="preserve">直肠癌       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D.</w:t>
            </w:r>
            <w:r>
              <w:rPr>
                <w:spacing w:val="9"/>
                <w:sz w:val="20"/>
                <w:szCs w:val="20"/>
              </w:rPr>
              <w:t>肛痿</w:t>
            </w:r>
          </w:p>
        </w:tc>
        <w:tc>
          <w:tcPr>
            <w:tcW w:w="695" w:type="dxa"/>
            <w:vAlign w:val="top"/>
          </w:tcPr>
          <w:p w14:paraId="3A814C12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73A1B251">
            <w:pPr>
              <w:pStyle w:val="7"/>
              <w:spacing w:before="95" w:line="184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对诊断最有意义的检查是</w:t>
            </w:r>
          </w:p>
        </w:tc>
      </w:tr>
      <w:tr w14:paraId="4D01158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4305" w:type="dxa"/>
            <w:vAlign w:val="top"/>
          </w:tcPr>
          <w:p w14:paraId="06D7C385">
            <w:pPr>
              <w:pStyle w:val="7"/>
              <w:spacing w:line="228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E. </w:t>
            </w:r>
            <w:r>
              <w:rPr>
                <w:spacing w:val="4"/>
                <w:sz w:val="20"/>
                <w:szCs w:val="20"/>
              </w:rPr>
              <w:t>肛裂</w:t>
            </w:r>
          </w:p>
        </w:tc>
        <w:tc>
          <w:tcPr>
            <w:tcW w:w="695" w:type="dxa"/>
            <w:vAlign w:val="top"/>
          </w:tcPr>
          <w:p w14:paraId="6E9502FB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41C9EFAE">
            <w:pPr>
              <w:pStyle w:val="7"/>
              <w:spacing w:before="117" w:line="204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A. </w:t>
            </w:r>
            <w:r>
              <w:rPr>
                <w:spacing w:val="-2"/>
                <w:sz w:val="20"/>
                <w:szCs w:val="20"/>
              </w:rPr>
              <w:t>结核菌素试验</w:t>
            </w:r>
          </w:p>
        </w:tc>
      </w:tr>
      <w:tr w14:paraId="686D7C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305" w:type="dxa"/>
            <w:vAlign w:val="top"/>
          </w:tcPr>
          <w:p w14:paraId="4698CBF7">
            <w:pPr>
              <w:pStyle w:val="7"/>
              <w:spacing w:before="21" w:line="220" w:lineRule="auto"/>
              <w:ind w:left="1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4"/>
                <w:sz w:val="20"/>
                <w:szCs w:val="20"/>
                <w:shd w:val="clear" w:fill="005AAA"/>
              </w:rPr>
              <w:t>22</w:t>
            </w:r>
            <w:r>
              <w:rPr>
                <w:rFonts w:ascii="宋体" w:hAnsi="宋体" w:eastAsia="宋体" w:cs="宋体"/>
                <w:color w:val="FFFFFF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7.</w:t>
            </w:r>
            <w:r>
              <w:rPr>
                <w:b/>
                <w:bCs/>
                <w:spacing w:val="-4"/>
                <w:sz w:val="20"/>
                <w:szCs w:val="20"/>
              </w:rPr>
              <w:t>男性，29岁。因肛周剧痛伴发热5天来诊。</w:t>
            </w:r>
          </w:p>
        </w:tc>
        <w:tc>
          <w:tcPr>
            <w:tcW w:w="695" w:type="dxa"/>
            <w:vAlign w:val="top"/>
          </w:tcPr>
          <w:p w14:paraId="02CAF558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70A681D4">
            <w:pPr>
              <w:pStyle w:val="7"/>
              <w:spacing w:before="67" w:line="209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B. </w:t>
            </w:r>
            <w:r>
              <w:rPr>
                <w:spacing w:val="2"/>
                <w:sz w:val="20"/>
                <w:szCs w:val="20"/>
              </w:rPr>
              <w:t>血清结核抗体</w:t>
            </w:r>
          </w:p>
        </w:tc>
      </w:tr>
      <w:tr w14:paraId="7C0D17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" w:hRule="atLeast"/>
        </w:trPr>
        <w:tc>
          <w:tcPr>
            <w:tcW w:w="4305" w:type="dxa"/>
            <w:vAlign w:val="top"/>
          </w:tcPr>
          <w:p w14:paraId="47EE00BC">
            <w:pPr>
              <w:pStyle w:val="7"/>
              <w:spacing w:before="27" w:line="220" w:lineRule="auto"/>
              <w:ind w:left="453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查体：肛门旁右侧红肿，触痛明显，有波</w:t>
            </w:r>
          </w:p>
        </w:tc>
        <w:tc>
          <w:tcPr>
            <w:tcW w:w="695" w:type="dxa"/>
            <w:vAlign w:val="top"/>
          </w:tcPr>
          <w:p w14:paraId="4B9DC4EB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706AE0BD">
            <w:pPr>
              <w:pStyle w:val="7"/>
              <w:spacing w:before="119" w:line="189" w:lineRule="auto"/>
              <w:ind w:left="20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16"/>
                <w:szCs w:val="16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0"/>
                <w:w w:val="101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血</w:t>
            </w:r>
            <w:r>
              <w:rPr>
                <w:spacing w:val="34"/>
                <w:sz w:val="16"/>
                <w:szCs w:val="16"/>
              </w:rPr>
              <w:t xml:space="preserve"> </w:t>
            </w:r>
            <w:r>
              <w:rPr>
                <w:spacing w:val="-3"/>
                <w:sz w:val="16"/>
                <w:szCs w:val="16"/>
              </w:rPr>
              <w:t>沉</w:t>
            </w:r>
          </w:p>
        </w:tc>
      </w:tr>
      <w:tr w14:paraId="62CB159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305" w:type="dxa"/>
            <w:vAlign w:val="top"/>
          </w:tcPr>
          <w:p w14:paraId="6A4014D9">
            <w:pPr>
              <w:pStyle w:val="7"/>
              <w:spacing w:before="50" w:line="227" w:lineRule="auto"/>
              <w:ind w:left="452"/>
              <w:rPr>
                <w:sz w:val="20"/>
                <w:szCs w:val="20"/>
              </w:rPr>
            </w:pPr>
            <w:r>
              <w:rPr>
                <w:b/>
                <w:bCs/>
                <w:spacing w:val="-12"/>
                <w:sz w:val="20"/>
                <w:szCs w:val="20"/>
              </w:rPr>
              <w:t>动感。正确的处理是</w:t>
            </w:r>
          </w:p>
        </w:tc>
        <w:tc>
          <w:tcPr>
            <w:tcW w:w="695" w:type="dxa"/>
            <w:vAlign w:val="top"/>
          </w:tcPr>
          <w:p w14:paraId="2A8847E6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15A2E40E">
            <w:pPr>
              <w:pStyle w:val="7"/>
              <w:spacing w:before="73" w:line="227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腹腔穿刺抽液检查</w:t>
            </w:r>
          </w:p>
        </w:tc>
      </w:tr>
      <w:tr w14:paraId="37ABF9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4305" w:type="dxa"/>
            <w:vAlign w:val="top"/>
          </w:tcPr>
          <w:p w14:paraId="49285A11">
            <w:pPr>
              <w:pStyle w:val="7"/>
              <w:spacing w:before="51" w:line="221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痔切除</w:t>
            </w:r>
            <w:r>
              <w:rPr>
                <w:spacing w:val="10"/>
                <w:sz w:val="20"/>
                <w:szCs w:val="20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B.</w:t>
            </w:r>
            <w:r>
              <w:rPr>
                <w:spacing w:val="5"/>
                <w:sz w:val="20"/>
                <w:szCs w:val="20"/>
              </w:rPr>
              <w:t>肛裂切除</w:t>
            </w:r>
          </w:p>
        </w:tc>
        <w:tc>
          <w:tcPr>
            <w:tcW w:w="695" w:type="dxa"/>
            <w:vAlign w:val="top"/>
          </w:tcPr>
          <w:p w14:paraId="5E8B67E5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FA50F88">
            <w:pPr>
              <w:pStyle w:val="7"/>
              <w:spacing w:before="45" w:line="227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 xml:space="preserve">E. </w:t>
            </w:r>
            <w:r>
              <w:rPr>
                <w:spacing w:val="7"/>
                <w:sz w:val="20"/>
                <w:szCs w:val="20"/>
              </w:rPr>
              <w:t>血常规</w:t>
            </w:r>
          </w:p>
        </w:tc>
      </w:tr>
      <w:tr w14:paraId="08C669E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305" w:type="dxa"/>
            <w:vAlign w:val="top"/>
          </w:tcPr>
          <w:p w14:paraId="5AA9ABD5">
            <w:pPr>
              <w:pStyle w:val="7"/>
              <w:spacing w:before="38" w:line="232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C.</w:t>
            </w:r>
            <w:r>
              <w:rPr>
                <w:rFonts w:ascii="宋体" w:hAnsi="宋体" w:eastAsia="宋体" w:cs="宋体"/>
                <w:spacing w:val="-51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切开引流</w:t>
            </w:r>
            <w:r>
              <w:rPr>
                <w:spacing w:val="10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D. </w:t>
            </w:r>
            <w:r>
              <w:rPr>
                <w:spacing w:val="1"/>
                <w:sz w:val="20"/>
                <w:szCs w:val="20"/>
              </w:rPr>
              <w:t>结肠造口</w:t>
            </w:r>
          </w:p>
        </w:tc>
        <w:tc>
          <w:tcPr>
            <w:tcW w:w="695" w:type="dxa"/>
            <w:vAlign w:val="top"/>
          </w:tcPr>
          <w:p w14:paraId="74DFD5B0">
            <w:pPr>
              <w:spacing w:before="157" w:line="175" w:lineRule="auto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233.</w:t>
            </w:r>
          </w:p>
        </w:tc>
        <w:tc>
          <w:tcPr>
            <w:tcW w:w="3612" w:type="dxa"/>
            <w:vAlign w:val="top"/>
          </w:tcPr>
          <w:p w14:paraId="7844630B">
            <w:pPr>
              <w:pStyle w:val="7"/>
              <w:spacing w:before="123" w:line="186" w:lineRule="auto"/>
              <w:ind w:left="3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男，39岁。因十二指肠溃疡穿孔6小时急</w:t>
            </w:r>
          </w:p>
        </w:tc>
      </w:tr>
      <w:tr w14:paraId="42E2D7F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4305" w:type="dxa"/>
            <w:vAlign w:val="top"/>
          </w:tcPr>
          <w:p w14:paraId="31F9D4F6">
            <w:pPr>
              <w:pStyle w:val="7"/>
              <w:spacing w:line="220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E. </w:t>
            </w:r>
            <w:r>
              <w:rPr>
                <w:spacing w:val="3"/>
                <w:sz w:val="20"/>
                <w:szCs w:val="20"/>
              </w:rPr>
              <w:t>局部温水坐浴</w:t>
            </w:r>
          </w:p>
        </w:tc>
        <w:tc>
          <w:tcPr>
            <w:tcW w:w="695" w:type="dxa"/>
            <w:vAlign w:val="top"/>
          </w:tcPr>
          <w:p w14:paraId="126D771C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BF0D85D">
            <w:pPr>
              <w:spacing w:before="85" w:line="213" w:lineRule="auto"/>
              <w:jc w:val="right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8"/>
                <w:sz w:val="20"/>
                <w:szCs w:val="20"/>
              </w:rPr>
              <w:t>诊行胃大部切除。术后2天起出现体温升高，</w:t>
            </w:r>
          </w:p>
        </w:tc>
      </w:tr>
      <w:tr w14:paraId="47F0EFC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305" w:type="dxa"/>
            <w:vAlign w:val="top"/>
          </w:tcPr>
          <w:p w14:paraId="515CA422">
            <w:pPr>
              <w:pStyle w:val="7"/>
              <w:spacing w:before="52" w:line="220" w:lineRule="auto"/>
              <w:ind w:left="1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6"/>
                <w:sz w:val="20"/>
                <w:szCs w:val="20"/>
                <w:shd w:val="clear" w:fill="005AAA"/>
              </w:rPr>
              <w:t>22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6"/>
                <w:sz w:val="20"/>
                <w:szCs w:val="20"/>
                <w:shd w:val="clear" w:fill="005AAA"/>
              </w:rPr>
              <w:t>8.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6"/>
                <w:sz w:val="20"/>
                <w:szCs w:val="20"/>
              </w:rPr>
              <w:t>女性，35岁。便血并排便不尽感</w:t>
            </w:r>
            <w:r>
              <w:rPr>
                <w:b/>
                <w:bCs/>
                <w:spacing w:val="-7"/>
                <w:sz w:val="20"/>
                <w:szCs w:val="20"/>
              </w:rPr>
              <w:t>半月就诊。</w:t>
            </w:r>
          </w:p>
        </w:tc>
        <w:tc>
          <w:tcPr>
            <w:tcW w:w="695" w:type="dxa"/>
            <w:vAlign w:val="top"/>
          </w:tcPr>
          <w:p w14:paraId="3DAACA6B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91387A3">
            <w:pPr>
              <w:pStyle w:val="7"/>
              <w:spacing w:before="52" w:line="220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10"/>
                <w:sz w:val="20"/>
                <w:szCs w:val="20"/>
              </w:rPr>
              <w:t>呈弛张热，已持续1天，伴有下腹坠痛、里</w:t>
            </w:r>
          </w:p>
        </w:tc>
      </w:tr>
      <w:tr w14:paraId="5C92806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4305" w:type="dxa"/>
            <w:vAlign w:val="top"/>
          </w:tcPr>
          <w:p w14:paraId="4E2F8CB5">
            <w:pPr>
              <w:pStyle w:val="7"/>
              <w:spacing w:before="57" w:line="224" w:lineRule="auto"/>
              <w:ind w:left="452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既往有内痔病史。首选的检查方法是</w:t>
            </w:r>
          </w:p>
        </w:tc>
        <w:tc>
          <w:tcPr>
            <w:tcW w:w="695" w:type="dxa"/>
            <w:vAlign w:val="top"/>
          </w:tcPr>
          <w:p w14:paraId="42B71383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041002DD">
            <w:pPr>
              <w:pStyle w:val="7"/>
              <w:spacing w:before="42" w:line="220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16"/>
                <w:sz w:val="20"/>
                <w:szCs w:val="20"/>
              </w:rPr>
              <w:t>急后重，排黏液样稀便。最可能的诊断是</w:t>
            </w:r>
          </w:p>
        </w:tc>
      </w:tr>
      <w:tr w14:paraId="1D35416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</w:tblPrEx>
        <w:trPr>
          <w:trHeight w:val="304" w:hRule="atLeast"/>
        </w:trPr>
        <w:tc>
          <w:tcPr>
            <w:tcW w:w="4305" w:type="dxa"/>
            <w:vAlign w:val="top"/>
          </w:tcPr>
          <w:p w14:paraId="4F824136">
            <w:pPr>
              <w:pStyle w:val="7"/>
              <w:spacing w:before="47" w:line="224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A.</w:t>
            </w:r>
            <w:r>
              <w:rPr>
                <w:spacing w:val="8"/>
                <w:sz w:val="20"/>
                <w:szCs w:val="20"/>
              </w:rPr>
              <w:t xml:space="preserve">大便潜血试验   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直肠指检</w:t>
            </w:r>
          </w:p>
        </w:tc>
        <w:tc>
          <w:tcPr>
            <w:tcW w:w="695" w:type="dxa"/>
            <w:vAlign w:val="top"/>
          </w:tcPr>
          <w:p w14:paraId="6336C2C1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53CB37D">
            <w:pPr>
              <w:pStyle w:val="7"/>
              <w:spacing w:before="50" w:line="225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肠间隙脓肿</w:t>
            </w:r>
            <w:r>
              <w:rPr>
                <w:spacing w:val="17"/>
                <w:sz w:val="20"/>
                <w:szCs w:val="20"/>
              </w:rPr>
              <w:t xml:space="preserve">    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B.</w:t>
            </w:r>
            <w:r>
              <w:rPr>
                <w:rFonts w:ascii="宋体" w:hAnsi="宋体" w:eastAsia="宋体" w:cs="宋体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膈下脓肿</w:t>
            </w:r>
          </w:p>
        </w:tc>
      </w:tr>
      <w:tr w14:paraId="4CA8BCF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4305" w:type="dxa"/>
            <w:vAlign w:val="top"/>
          </w:tcPr>
          <w:p w14:paraId="49E887DF">
            <w:pPr>
              <w:pStyle w:val="7"/>
              <w:spacing w:before="60" w:line="224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 xml:space="preserve">直肠镜检       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D. </w:t>
            </w:r>
            <w:r>
              <w:rPr>
                <w:spacing w:val="2"/>
                <w:sz w:val="20"/>
                <w:szCs w:val="20"/>
              </w:rPr>
              <w:t>结肠镜检</w:t>
            </w:r>
          </w:p>
        </w:tc>
        <w:tc>
          <w:tcPr>
            <w:tcW w:w="695" w:type="dxa"/>
            <w:vAlign w:val="top"/>
          </w:tcPr>
          <w:p w14:paraId="0255CA80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3A4EC8E">
            <w:pPr>
              <w:pStyle w:val="7"/>
              <w:spacing w:before="45" w:line="219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20"/>
                <w:szCs w:val="20"/>
              </w:rPr>
              <w:t xml:space="preserve">C. </w:t>
            </w:r>
            <w:r>
              <w:rPr>
                <w:spacing w:val="6"/>
                <w:position w:val="1"/>
                <w:sz w:val="20"/>
                <w:szCs w:val="20"/>
              </w:rPr>
              <w:t>盆腔脓肿</w:t>
            </w:r>
            <w:r>
              <w:rPr>
                <w:spacing w:val="11"/>
                <w:position w:val="1"/>
                <w:sz w:val="20"/>
                <w:szCs w:val="20"/>
              </w:rPr>
              <w:t xml:space="preserve">       </w:t>
            </w:r>
            <w:r>
              <w:rPr>
                <w:rFonts w:ascii="宋体" w:hAnsi="宋体" w:eastAsia="宋体" w:cs="宋体"/>
                <w:spacing w:val="6"/>
                <w:position w:val="-1"/>
                <w:sz w:val="20"/>
                <w:szCs w:val="20"/>
              </w:rPr>
              <w:t>D.</w:t>
            </w:r>
            <w:r>
              <w:rPr>
                <w:spacing w:val="6"/>
                <w:position w:val="-1"/>
                <w:sz w:val="20"/>
                <w:szCs w:val="20"/>
              </w:rPr>
              <w:t>急性肠炎</w:t>
            </w:r>
          </w:p>
        </w:tc>
      </w:tr>
      <w:tr w14:paraId="2C72C46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4305" w:type="dxa"/>
            <w:vAlign w:val="top"/>
          </w:tcPr>
          <w:p w14:paraId="192CE201">
            <w:pPr>
              <w:pStyle w:val="7"/>
              <w:spacing w:before="35" w:line="221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E. </w:t>
            </w:r>
            <w:r>
              <w:rPr>
                <w:spacing w:val="3"/>
                <w:sz w:val="20"/>
                <w:szCs w:val="20"/>
              </w:rPr>
              <w:t>钡剂灌肠检查</w:t>
            </w:r>
          </w:p>
        </w:tc>
        <w:tc>
          <w:tcPr>
            <w:tcW w:w="695" w:type="dxa"/>
            <w:vAlign w:val="top"/>
          </w:tcPr>
          <w:p w14:paraId="0E457504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794C463F">
            <w:pPr>
              <w:pStyle w:val="7"/>
              <w:spacing w:before="51" w:line="227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肛周脓肿</w:t>
            </w:r>
          </w:p>
        </w:tc>
      </w:tr>
      <w:tr w14:paraId="1FFA74C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4305" w:type="dxa"/>
            <w:vAlign w:val="top"/>
          </w:tcPr>
          <w:p w14:paraId="67F22B66">
            <w:pPr>
              <w:pStyle w:val="7"/>
              <w:spacing w:before="79" w:line="261" w:lineRule="auto"/>
              <w:ind w:left="450" w:right="281" w:hanging="44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0"/>
                <w:szCs w:val="20"/>
                <w:shd w:val="clear" w:fill="005AAA"/>
              </w:rPr>
              <w:t>22</w:t>
            </w: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0"/>
                <w:szCs w:val="20"/>
                <w:shd w:val="clear" w:fill="005AAA"/>
              </w:rPr>
              <w:t>9.</w:t>
            </w: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男，32岁。反复发作肛门胀痛伴畏寒、发</w:t>
            </w:r>
            <w:r>
              <w:rPr>
                <w:spacing w:val="4"/>
                <w:sz w:val="20"/>
                <w:szCs w:val="20"/>
              </w:rPr>
              <w:t xml:space="preserve"> 热2个月。症状逐渐加重，排尿不适，肛</w:t>
            </w:r>
          </w:p>
        </w:tc>
        <w:tc>
          <w:tcPr>
            <w:tcW w:w="695" w:type="dxa"/>
            <w:vAlign w:val="top"/>
          </w:tcPr>
          <w:p w14:paraId="69B1A1B0">
            <w:pPr>
              <w:spacing w:before="134" w:line="188" w:lineRule="auto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1"/>
                <w:sz w:val="20"/>
                <w:szCs w:val="20"/>
                <w:shd w:val="clear" w:fill="005AAA"/>
              </w:rPr>
              <w:t>234.</w:t>
            </w:r>
          </w:p>
        </w:tc>
        <w:tc>
          <w:tcPr>
            <w:tcW w:w="3612" w:type="dxa"/>
            <w:vAlign w:val="top"/>
          </w:tcPr>
          <w:p w14:paraId="0F1BF7E7">
            <w:pPr>
              <w:pStyle w:val="7"/>
              <w:spacing w:before="99" w:line="252" w:lineRule="auto"/>
              <w:ind w:left="19" w:hanging="19"/>
              <w:rPr>
                <w:sz w:val="20"/>
                <w:szCs w:val="20"/>
              </w:rPr>
            </w:pPr>
            <w:r>
              <w:rPr>
                <w:spacing w:val="-27"/>
                <w:sz w:val="20"/>
                <w:szCs w:val="20"/>
              </w:rPr>
              <w:t>患者，男，70岁。有多年排尿困难，呈淋漓状。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近2年来双侧腹股沟区出现半圆形肿块，</w:t>
            </w:r>
          </w:p>
        </w:tc>
      </w:tr>
      <w:tr w14:paraId="3AF4D04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305" w:type="dxa"/>
            <w:vAlign w:val="top"/>
          </w:tcPr>
          <w:p w14:paraId="236B338B">
            <w:pPr>
              <w:pStyle w:val="7"/>
              <w:spacing w:before="44" w:line="220" w:lineRule="auto"/>
              <w:ind w:left="45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门旁出现局部红肿疼痛，继之破溃流出脓</w:t>
            </w:r>
          </w:p>
        </w:tc>
        <w:tc>
          <w:tcPr>
            <w:tcW w:w="695" w:type="dxa"/>
            <w:vAlign w:val="top"/>
          </w:tcPr>
          <w:p w14:paraId="7C93DB1D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04E95F9B">
            <w:pPr>
              <w:pStyle w:val="7"/>
              <w:spacing w:before="44" w:line="220" w:lineRule="auto"/>
              <w:jc w:val="right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站立时明显，平卧后消失，体检时压迫内</w:t>
            </w:r>
          </w:p>
        </w:tc>
      </w:tr>
      <w:tr w14:paraId="3B86DEB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305" w:type="dxa"/>
            <w:vAlign w:val="top"/>
          </w:tcPr>
          <w:p w14:paraId="290C7B56">
            <w:pPr>
              <w:pStyle w:val="7"/>
              <w:spacing w:before="58" w:line="223" w:lineRule="auto"/>
              <w:ind w:left="450"/>
              <w:rPr>
                <w:sz w:val="20"/>
                <w:szCs w:val="20"/>
              </w:rPr>
            </w:pPr>
            <w:r>
              <w:rPr>
                <w:spacing w:val="-12"/>
                <w:sz w:val="20"/>
                <w:szCs w:val="20"/>
              </w:rPr>
              <w:t>液。确保疗效的关键步骤是</w:t>
            </w:r>
          </w:p>
        </w:tc>
        <w:tc>
          <w:tcPr>
            <w:tcW w:w="695" w:type="dxa"/>
            <w:vAlign w:val="top"/>
          </w:tcPr>
          <w:p w14:paraId="364F1F69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66CCFFE0">
            <w:pPr>
              <w:pStyle w:val="7"/>
              <w:spacing w:before="49" w:line="227" w:lineRule="auto"/>
              <w:ind w:left="20"/>
              <w:rPr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环肿块仍出现。诊断为</w:t>
            </w:r>
          </w:p>
        </w:tc>
      </w:tr>
      <w:tr w14:paraId="42E4358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305" w:type="dxa"/>
            <w:vAlign w:val="top"/>
          </w:tcPr>
          <w:p w14:paraId="488B1108">
            <w:pPr>
              <w:pStyle w:val="7"/>
              <w:spacing w:before="51" w:line="220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A. </w:t>
            </w:r>
            <w:r>
              <w:rPr>
                <w:sz w:val="20"/>
                <w:szCs w:val="20"/>
              </w:rPr>
              <w:t>瘘管切开，形成敞开的创面</w:t>
            </w:r>
          </w:p>
        </w:tc>
        <w:tc>
          <w:tcPr>
            <w:tcW w:w="695" w:type="dxa"/>
            <w:vAlign w:val="top"/>
          </w:tcPr>
          <w:p w14:paraId="00BCFB35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690AED54">
            <w:pPr>
              <w:pStyle w:val="7"/>
              <w:spacing w:before="40" w:line="220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 xml:space="preserve">腹股沟斜疝 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B. </w:t>
            </w:r>
            <w:r>
              <w:rPr>
                <w:spacing w:val="3"/>
                <w:sz w:val="20"/>
                <w:szCs w:val="20"/>
              </w:rPr>
              <w:t>腹股沟直疝</w:t>
            </w:r>
          </w:p>
        </w:tc>
      </w:tr>
      <w:tr w14:paraId="23A2297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4305" w:type="dxa"/>
            <w:vAlign w:val="top"/>
          </w:tcPr>
          <w:p w14:paraId="704D7857">
            <w:pPr>
              <w:pStyle w:val="7"/>
              <w:spacing w:before="42" w:line="225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抗感染治疗后手术</w:t>
            </w:r>
          </w:p>
        </w:tc>
        <w:tc>
          <w:tcPr>
            <w:tcW w:w="695" w:type="dxa"/>
            <w:vAlign w:val="top"/>
          </w:tcPr>
          <w:p w14:paraId="2716CC16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F946D58">
            <w:pPr>
              <w:pStyle w:val="7"/>
              <w:spacing w:before="46" w:line="221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股疝</w:t>
            </w:r>
            <w:r>
              <w:rPr>
                <w:spacing w:val="8"/>
                <w:sz w:val="20"/>
                <w:szCs w:val="20"/>
              </w:rPr>
              <w:t xml:space="preserve">           </w:t>
            </w:r>
            <w:r>
              <w:rPr>
                <w:rFonts w:ascii="宋体" w:hAnsi="宋体" w:eastAsia="宋体" w:cs="宋体"/>
                <w:spacing w:val="9"/>
                <w:sz w:val="20"/>
                <w:szCs w:val="20"/>
              </w:rPr>
              <w:t>D.</w:t>
            </w:r>
            <w:r>
              <w:rPr>
                <w:spacing w:val="9"/>
                <w:sz w:val="20"/>
                <w:szCs w:val="20"/>
              </w:rPr>
              <w:t>切口疝</w:t>
            </w:r>
          </w:p>
        </w:tc>
      </w:tr>
      <w:tr w14:paraId="55E0C6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</w:trPr>
        <w:tc>
          <w:tcPr>
            <w:tcW w:w="4305" w:type="dxa"/>
            <w:vAlign w:val="top"/>
          </w:tcPr>
          <w:p w14:paraId="355F279F">
            <w:pPr>
              <w:pStyle w:val="7"/>
              <w:spacing w:before="61" w:line="219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 xml:space="preserve">C. </w:t>
            </w:r>
            <w:r>
              <w:rPr>
                <w:spacing w:val="-3"/>
                <w:sz w:val="20"/>
                <w:szCs w:val="20"/>
              </w:rPr>
              <w:t>首先充分扩肛</w:t>
            </w:r>
          </w:p>
        </w:tc>
        <w:tc>
          <w:tcPr>
            <w:tcW w:w="695" w:type="dxa"/>
            <w:vAlign w:val="top"/>
          </w:tcPr>
          <w:p w14:paraId="37B74112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47FEBF08">
            <w:pPr>
              <w:pStyle w:val="7"/>
              <w:spacing w:before="40" w:line="229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5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15"/>
                <w:sz w:val="20"/>
                <w:szCs w:val="20"/>
              </w:rPr>
              <w:t>巨</w:t>
            </w:r>
            <w:r>
              <w:rPr>
                <w:spacing w:val="-23"/>
                <w:sz w:val="20"/>
                <w:szCs w:val="20"/>
              </w:rPr>
              <w:t xml:space="preserve"> </w:t>
            </w:r>
            <w:r>
              <w:rPr>
                <w:spacing w:val="-15"/>
                <w:sz w:val="20"/>
                <w:szCs w:val="20"/>
              </w:rPr>
              <w:t>大</w:t>
            </w:r>
            <w:r>
              <w:rPr>
                <w:spacing w:val="-37"/>
                <w:sz w:val="20"/>
                <w:szCs w:val="20"/>
              </w:rPr>
              <w:t xml:space="preserve"> </w:t>
            </w:r>
            <w:r>
              <w:rPr>
                <w:spacing w:val="-15"/>
                <w:sz w:val="20"/>
                <w:szCs w:val="20"/>
              </w:rPr>
              <w:t>疝</w:t>
            </w:r>
          </w:p>
        </w:tc>
      </w:tr>
      <w:tr w14:paraId="2BC5554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05" w:type="dxa"/>
            <w:vAlign w:val="top"/>
          </w:tcPr>
          <w:p w14:paraId="123A810A">
            <w:pPr>
              <w:pStyle w:val="7"/>
              <w:spacing w:before="37" w:line="225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D. </w:t>
            </w:r>
            <w:r>
              <w:rPr>
                <w:sz w:val="20"/>
                <w:szCs w:val="20"/>
              </w:rPr>
              <w:t>明确破溃外口和内口的位置</w:t>
            </w:r>
          </w:p>
        </w:tc>
        <w:tc>
          <w:tcPr>
            <w:tcW w:w="695" w:type="dxa"/>
            <w:vAlign w:val="top"/>
          </w:tcPr>
          <w:p w14:paraId="67C62997">
            <w:pPr>
              <w:pStyle w:val="7"/>
              <w:spacing w:before="150" w:line="164" w:lineRule="auto"/>
              <w:jc w:val="right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7"/>
                <w:sz w:val="20"/>
                <w:szCs w:val="20"/>
                <w:shd w:val="clear" w:fill="005AAA"/>
              </w:rPr>
              <w:t>235</w:t>
            </w:r>
            <w:r>
              <w:rPr>
                <w:rFonts w:ascii="宋体" w:hAnsi="宋体" w:eastAsia="宋体" w:cs="宋体"/>
                <w:color w:val="FFFFFF"/>
                <w:spacing w:val="-5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.</w:t>
            </w:r>
          </w:p>
        </w:tc>
        <w:tc>
          <w:tcPr>
            <w:tcW w:w="3612" w:type="dxa"/>
            <w:vAlign w:val="top"/>
          </w:tcPr>
          <w:p w14:paraId="1CEBAB2E">
            <w:pPr>
              <w:pStyle w:val="7"/>
              <w:spacing w:before="118" w:line="193" w:lineRule="auto"/>
              <w:ind w:left="23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男性，50岁。右侧腹股沟斜疝嵌顿8小时</w:t>
            </w:r>
          </w:p>
        </w:tc>
      </w:tr>
      <w:tr w14:paraId="503C413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</w:trPr>
        <w:tc>
          <w:tcPr>
            <w:tcW w:w="4305" w:type="dxa"/>
            <w:vAlign w:val="top"/>
          </w:tcPr>
          <w:p w14:paraId="3A8038AF">
            <w:pPr>
              <w:pStyle w:val="7"/>
              <w:spacing w:before="9" w:line="224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E.1:5000</w:t>
            </w:r>
            <w:r>
              <w:rPr>
                <w:rFonts w:ascii="宋体" w:hAnsi="宋体" w:eastAsia="宋体" w:cs="宋体"/>
                <w:spacing w:val="24"/>
                <w:sz w:val="20"/>
                <w:szCs w:val="20"/>
              </w:rPr>
              <w:t xml:space="preserve">  </w:t>
            </w:r>
            <w:r>
              <w:rPr>
                <w:spacing w:val="-2"/>
                <w:sz w:val="20"/>
                <w:szCs w:val="20"/>
              </w:rPr>
              <w:t>高锰酸钾溶液坐浴</w:t>
            </w:r>
          </w:p>
        </w:tc>
        <w:tc>
          <w:tcPr>
            <w:tcW w:w="695" w:type="dxa"/>
            <w:vAlign w:val="top"/>
          </w:tcPr>
          <w:p w14:paraId="2DBF6E40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13A6F6B4">
            <w:pPr>
              <w:pStyle w:val="7"/>
              <w:spacing w:before="86" w:line="221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入院。急诊手术中发现嵌顿入疝囊的回肠</w:t>
            </w:r>
          </w:p>
        </w:tc>
      </w:tr>
      <w:tr w14:paraId="74CBC58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305" w:type="dxa"/>
            <w:vAlign w:val="top"/>
          </w:tcPr>
          <w:p w14:paraId="630E05AC">
            <w:pPr>
              <w:pStyle w:val="7"/>
              <w:spacing w:before="45" w:line="220" w:lineRule="auto"/>
              <w:ind w:left="1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230.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48"/>
                <w:w w:val="10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男，28岁。酗酒后剧烈呕吐胃内容物5次。</w:t>
            </w:r>
          </w:p>
        </w:tc>
        <w:tc>
          <w:tcPr>
            <w:tcW w:w="695" w:type="dxa"/>
            <w:vAlign w:val="top"/>
          </w:tcPr>
          <w:p w14:paraId="29EA9CA6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AFFF290">
            <w:pPr>
              <w:pStyle w:val="7"/>
              <w:spacing w:before="45" w:line="220" w:lineRule="auto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pacing w:val="-21"/>
                <w:sz w:val="20"/>
                <w:szCs w:val="20"/>
              </w:rPr>
              <w:t>有约5</w:t>
            </w:r>
            <w:r>
              <w:rPr>
                <w:rFonts w:ascii="宋体" w:hAnsi="宋体" w:eastAsia="宋体" w:cs="宋体"/>
                <w:b/>
                <w:bCs/>
                <w:spacing w:val="-21"/>
                <w:sz w:val="20"/>
                <w:szCs w:val="20"/>
              </w:rPr>
              <w:t>cm</w:t>
            </w:r>
            <w:r>
              <w:rPr>
                <w:rFonts w:ascii="宋体" w:hAnsi="宋体" w:eastAsia="宋体" w:cs="宋体"/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1"/>
                <w:sz w:val="20"/>
                <w:szCs w:val="20"/>
              </w:rPr>
              <w:t>坏死，行坏死回肠切除、肠吻合术。</w:t>
            </w:r>
          </w:p>
        </w:tc>
      </w:tr>
      <w:tr w14:paraId="303473E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4305" w:type="dxa"/>
            <w:vAlign w:val="top"/>
          </w:tcPr>
          <w:p w14:paraId="29575D81">
            <w:pPr>
              <w:pStyle w:val="7"/>
              <w:spacing w:before="41" w:line="220" w:lineRule="auto"/>
              <w:ind w:left="453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随即呕吐鲜血30</w:t>
            </w:r>
            <w:r>
              <w:rPr>
                <w:rFonts w:ascii="宋体" w:hAnsi="宋体" w:eastAsia="宋体" w:cs="宋体"/>
                <w:b/>
                <w:bCs/>
                <w:spacing w:val="-9"/>
                <w:sz w:val="20"/>
                <w:szCs w:val="20"/>
              </w:rPr>
              <w:t>mL,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9"/>
                <w:sz w:val="20"/>
                <w:szCs w:val="20"/>
              </w:rPr>
              <w:t>伴头晕、心悸等症状，</w:t>
            </w:r>
          </w:p>
        </w:tc>
        <w:tc>
          <w:tcPr>
            <w:tcW w:w="695" w:type="dxa"/>
            <w:vAlign w:val="top"/>
          </w:tcPr>
          <w:p w14:paraId="4FEDB67E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27584047">
            <w:pPr>
              <w:pStyle w:val="7"/>
              <w:spacing w:before="41" w:line="220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15"/>
                <w:sz w:val="20"/>
                <w:szCs w:val="20"/>
              </w:rPr>
              <w:t>对伤口进行彻底清洗后，无明显炎症表现。</w:t>
            </w:r>
          </w:p>
        </w:tc>
      </w:tr>
      <w:tr w14:paraId="7629D37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305" w:type="dxa"/>
            <w:vAlign w:val="top"/>
          </w:tcPr>
          <w:p w14:paraId="461CA1BC">
            <w:pPr>
              <w:pStyle w:val="7"/>
              <w:spacing w:before="39" w:line="212" w:lineRule="auto"/>
              <w:ind w:left="45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剧烈腹痛，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 xml:space="preserve">BP  130/80mmHg, </w:t>
            </w:r>
            <w:r>
              <w:rPr>
                <w:b/>
                <w:bCs/>
                <w:sz w:val="20"/>
                <w:szCs w:val="20"/>
              </w:rPr>
              <w:t>心率90次</w:t>
            </w:r>
          </w:p>
        </w:tc>
        <w:tc>
          <w:tcPr>
            <w:tcW w:w="695" w:type="dxa"/>
            <w:vAlign w:val="top"/>
          </w:tcPr>
          <w:p w14:paraId="0FA4C989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5F6E8188">
            <w:pPr>
              <w:pStyle w:val="7"/>
              <w:spacing w:before="59" w:line="223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疝处理应首选</w:t>
            </w:r>
          </w:p>
        </w:tc>
      </w:tr>
      <w:tr w14:paraId="3052E3A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4305" w:type="dxa"/>
            <w:vAlign w:val="top"/>
          </w:tcPr>
          <w:p w14:paraId="2DE754E7">
            <w:pPr>
              <w:pStyle w:val="7"/>
              <w:spacing w:before="40" w:line="222" w:lineRule="auto"/>
              <w:ind w:left="452"/>
              <w:rPr>
                <w:sz w:val="20"/>
                <w:szCs w:val="20"/>
              </w:rPr>
            </w:pPr>
            <w:r>
              <w:rPr>
                <w:b/>
                <w:bCs/>
                <w:spacing w:val="-11"/>
                <w:sz w:val="20"/>
                <w:szCs w:val="20"/>
              </w:rPr>
              <w:t>/分。最可能的诊断是</w:t>
            </w:r>
          </w:p>
        </w:tc>
        <w:tc>
          <w:tcPr>
            <w:tcW w:w="695" w:type="dxa"/>
            <w:vAlign w:val="top"/>
          </w:tcPr>
          <w:p w14:paraId="31C09F9C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10093347">
            <w:pPr>
              <w:pStyle w:val="7"/>
              <w:spacing w:before="77" w:line="220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单纯疝囊高位结扎术</w:t>
            </w:r>
          </w:p>
        </w:tc>
      </w:tr>
      <w:tr w14:paraId="183DFB0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305" w:type="dxa"/>
            <w:vAlign w:val="top"/>
          </w:tcPr>
          <w:p w14:paraId="4465DC8F">
            <w:pPr>
              <w:pStyle w:val="7"/>
              <w:spacing w:before="41" w:line="207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A.</w:t>
            </w:r>
            <w:r>
              <w:rPr>
                <w:spacing w:val="4"/>
                <w:sz w:val="20"/>
                <w:szCs w:val="20"/>
              </w:rPr>
              <w:t>消化性溃疡出血</w:t>
            </w:r>
          </w:p>
        </w:tc>
        <w:tc>
          <w:tcPr>
            <w:tcW w:w="695" w:type="dxa"/>
            <w:vAlign w:val="top"/>
          </w:tcPr>
          <w:p w14:paraId="5E5A97E3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2C6BE1E5">
            <w:pPr>
              <w:pStyle w:val="7"/>
              <w:spacing w:before="37" w:line="211" w:lineRule="auto"/>
              <w:ind w:left="2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B.Ferguson</w:t>
            </w:r>
            <w:r>
              <w:rPr>
                <w:rFonts w:ascii="宋体" w:hAnsi="宋体" w:eastAsia="宋体" w:cs="宋体"/>
                <w:spacing w:val="5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法疝修补术</w:t>
            </w:r>
          </w:p>
        </w:tc>
      </w:tr>
      <w:tr w14:paraId="5EA375B9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4305" w:type="dxa"/>
            <w:vAlign w:val="top"/>
          </w:tcPr>
          <w:p w14:paraId="2610565D">
            <w:pPr>
              <w:pStyle w:val="7"/>
              <w:spacing w:before="23" w:line="221" w:lineRule="auto"/>
              <w:ind w:left="450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pacing w:val="-23"/>
                <w:w w:val="96"/>
                <w:sz w:val="24"/>
                <w:szCs w:val="24"/>
              </w:rPr>
              <w:t>B.</w:t>
            </w:r>
            <w:r>
              <w:rPr>
                <w:spacing w:val="-23"/>
                <w:w w:val="96"/>
                <w:sz w:val="24"/>
                <w:szCs w:val="24"/>
              </w:rPr>
              <w:t>食管胃底静脉曲张破裂出血</w:t>
            </w:r>
          </w:p>
        </w:tc>
        <w:tc>
          <w:tcPr>
            <w:tcW w:w="695" w:type="dxa"/>
            <w:vAlign w:val="top"/>
          </w:tcPr>
          <w:p w14:paraId="725F00C0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2995A427">
            <w:pPr>
              <w:pStyle w:val="7"/>
              <w:spacing w:before="67" w:line="225" w:lineRule="auto"/>
              <w:ind w:left="2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C.</w:t>
            </w:r>
            <w:r>
              <w:rPr>
                <w:rFonts w:ascii="宋体" w:hAnsi="宋体" w:eastAsia="宋体" w:cs="宋体"/>
                <w:sz w:val="20"/>
                <w:szCs w:val="20"/>
              </w:rPr>
              <w:t>Bassini</w:t>
            </w:r>
            <w:r>
              <w:rPr>
                <w:rFonts w:ascii="宋体" w:hAnsi="宋体" w:eastAsia="宋体" w:cs="宋体"/>
                <w:spacing w:val="39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法疝修补术</w:t>
            </w:r>
          </w:p>
        </w:tc>
      </w:tr>
      <w:tr w14:paraId="3B4AF30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4305" w:type="dxa"/>
            <w:vAlign w:val="top"/>
          </w:tcPr>
          <w:p w14:paraId="5921DABE">
            <w:pPr>
              <w:pStyle w:val="7"/>
              <w:spacing w:before="44" w:line="225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C.</w:t>
            </w:r>
            <w:r>
              <w:rPr>
                <w:spacing w:val="5"/>
                <w:sz w:val="20"/>
                <w:szCs w:val="20"/>
              </w:rPr>
              <w:t>急性糜烂性胃炎出血</w:t>
            </w:r>
          </w:p>
        </w:tc>
        <w:tc>
          <w:tcPr>
            <w:tcW w:w="695" w:type="dxa"/>
            <w:vAlign w:val="top"/>
          </w:tcPr>
          <w:p w14:paraId="0756CF5A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0F60A994">
            <w:pPr>
              <w:pStyle w:val="7"/>
              <w:spacing w:before="46" w:line="226" w:lineRule="auto"/>
              <w:ind w:left="2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z w:val="20"/>
                <w:szCs w:val="20"/>
              </w:rPr>
              <w:t>Halsted</w:t>
            </w:r>
            <w:r>
              <w:rPr>
                <w:rFonts w:ascii="宋体" w:hAnsi="宋体" w:eastAsia="宋体" w:cs="宋体"/>
                <w:spacing w:val="4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法疝修补术</w:t>
            </w:r>
          </w:p>
        </w:tc>
      </w:tr>
      <w:tr w14:paraId="52D8CE1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305" w:type="dxa"/>
            <w:vAlign w:val="top"/>
          </w:tcPr>
          <w:p w14:paraId="4ACE698C">
            <w:pPr>
              <w:pStyle w:val="7"/>
              <w:spacing w:before="61" w:line="223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D.</w:t>
            </w:r>
            <w:r>
              <w:rPr>
                <w:spacing w:val="3"/>
                <w:sz w:val="20"/>
                <w:szCs w:val="20"/>
              </w:rPr>
              <w:t>食管贲门黏膜撕裂综合征</w:t>
            </w:r>
          </w:p>
        </w:tc>
        <w:tc>
          <w:tcPr>
            <w:tcW w:w="695" w:type="dxa"/>
            <w:vAlign w:val="top"/>
          </w:tcPr>
          <w:p w14:paraId="28D9AB6F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6DED822A">
            <w:pPr>
              <w:pStyle w:val="7"/>
              <w:spacing w:before="44" w:line="227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无张力疝修补术</w:t>
            </w:r>
          </w:p>
        </w:tc>
      </w:tr>
      <w:tr w14:paraId="44ED59A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4305" w:type="dxa"/>
            <w:vAlign w:val="top"/>
          </w:tcPr>
          <w:p w14:paraId="4B7BABF1">
            <w:pPr>
              <w:pStyle w:val="7"/>
              <w:spacing w:before="45" w:line="223" w:lineRule="auto"/>
              <w:ind w:left="45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E.</w:t>
            </w:r>
            <w:r>
              <w:rPr>
                <w:spacing w:val="4"/>
                <w:sz w:val="20"/>
                <w:szCs w:val="20"/>
              </w:rPr>
              <w:t>反流性食管炎伴出血</w:t>
            </w:r>
          </w:p>
        </w:tc>
        <w:tc>
          <w:tcPr>
            <w:tcW w:w="695" w:type="dxa"/>
            <w:vAlign w:val="top"/>
          </w:tcPr>
          <w:p w14:paraId="11401544">
            <w:pPr>
              <w:spacing w:before="161" w:line="188" w:lineRule="auto"/>
              <w:ind w:left="275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236.</w:t>
            </w:r>
          </w:p>
        </w:tc>
        <w:tc>
          <w:tcPr>
            <w:tcW w:w="3612" w:type="dxa"/>
            <w:vAlign w:val="top"/>
          </w:tcPr>
          <w:p w14:paraId="660D1EF9">
            <w:pPr>
              <w:spacing w:before="126" w:line="213" w:lineRule="auto"/>
              <w:ind w:left="2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3"/>
                <w:sz w:val="20"/>
                <w:szCs w:val="20"/>
              </w:rPr>
              <w:t>男性，50岁。腹股沟三角突出半球形包块，</w:t>
            </w:r>
          </w:p>
        </w:tc>
      </w:tr>
      <w:tr w14:paraId="34C4CE1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305" w:type="dxa"/>
            <w:vAlign w:val="top"/>
          </w:tcPr>
          <w:p w14:paraId="06731C95">
            <w:pPr>
              <w:pStyle w:val="7"/>
              <w:spacing w:before="38" w:line="220" w:lineRule="auto"/>
              <w:ind w:left="10"/>
              <w:rPr>
                <w:sz w:val="20"/>
                <w:szCs w:val="20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pacing w:val="-8"/>
                <w:sz w:val="20"/>
                <w:szCs w:val="20"/>
                <w:shd w:val="clear" w:fill="005AAA"/>
              </w:rPr>
              <w:t>231.</w:t>
            </w:r>
            <w:r>
              <w:rPr>
                <w:rFonts w:ascii="Arial" w:hAnsi="Arial" w:eastAsia="Arial" w:cs="Arial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8"/>
                <w:sz w:val="20"/>
                <w:szCs w:val="20"/>
              </w:rPr>
              <w:t>男，62岁。1小时前呕血1000</w:t>
            </w:r>
            <w:r>
              <w:rPr>
                <w:rFonts w:ascii="Arial" w:hAnsi="Arial" w:eastAsia="Arial" w:cs="Arial"/>
                <w:b/>
                <w:bCs/>
                <w:spacing w:val="-8"/>
                <w:sz w:val="20"/>
                <w:szCs w:val="20"/>
              </w:rPr>
              <w:t>mL</w:t>
            </w:r>
            <w:r>
              <w:rPr>
                <w:rFonts w:ascii="宋体" w:hAnsi="宋体" w:eastAsia="宋体" w:cs="宋体"/>
                <w:b/>
                <w:bCs/>
                <w:spacing w:val="-8"/>
                <w:sz w:val="20"/>
                <w:szCs w:val="20"/>
              </w:rPr>
              <w:t>。</w:t>
            </w:r>
            <w:r>
              <w:rPr>
                <w:b/>
                <w:bCs/>
                <w:spacing w:val="-8"/>
                <w:sz w:val="20"/>
                <w:szCs w:val="20"/>
              </w:rPr>
              <w:t>既往史：</w:t>
            </w:r>
          </w:p>
        </w:tc>
        <w:tc>
          <w:tcPr>
            <w:tcW w:w="695" w:type="dxa"/>
            <w:vAlign w:val="top"/>
          </w:tcPr>
          <w:p w14:paraId="65B4957D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72F1A00">
            <w:pPr>
              <w:pStyle w:val="7"/>
              <w:spacing w:before="58" w:line="220" w:lineRule="auto"/>
              <w:ind w:left="22"/>
              <w:rPr>
                <w:sz w:val="20"/>
                <w:szCs w:val="20"/>
              </w:rPr>
            </w:pPr>
            <w:r>
              <w:rPr>
                <w:b/>
                <w:bCs/>
                <w:spacing w:val="-15"/>
                <w:sz w:val="20"/>
                <w:szCs w:val="20"/>
              </w:rPr>
              <w:t>易还纳，未进入阴囊，不透光。主要考虑为</w:t>
            </w:r>
          </w:p>
        </w:tc>
      </w:tr>
      <w:tr w14:paraId="3F8DE4B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4305" w:type="dxa"/>
            <w:vAlign w:val="top"/>
          </w:tcPr>
          <w:p w14:paraId="628848C5">
            <w:pPr>
              <w:pStyle w:val="7"/>
              <w:spacing w:before="41" w:line="220" w:lineRule="auto"/>
              <w:ind w:left="453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sz w:val="20"/>
                <w:szCs w:val="20"/>
              </w:rPr>
              <w:t>HBsAg(+)20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 xml:space="preserve">   </w:t>
            </w:r>
            <w:r>
              <w:rPr>
                <w:b/>
                <w:bCs/>
                <w:sz w:val="20"/>
                <w:szCs w:val="20"/>
              </w:rPr>
              <w:t>年，冠心病史10年。近期</w:t>
            </w:r>
          </w:p>
        </w:tc>
        <w:tc>
          <w:tcPr>
            <w:tcW w:w="695" w:type="dxa"/>
            <w:vAlign w:val="top"/>
          </w:tcPr>
          <w:p w14:paraId="7B6AD4A2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1FC8586">
            <w:pPr>
              <w:pStyle w:val="7"/>
              <w:spacing w:before="69" w:line="218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A. </w:t>
            </w:r>
            <w:r>
              <w:rPr>
                <w:spacing w:val="-2"/>
                <w:sz w:val="20"/>
                <w:szCs w:val="20"/>
              </w:rPr>
              <w:t>鞘膜积液</w:t>
            </w:r>
            <w:r>
              <w:rPr>
                <w:spacing w:val="4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B. </w:t>
            </w:r>
            <w:r>
              <w:rPr>
                <w:spacing w:val="-2"/>
                <w:sz w:val="20"/>
                <w:szCs w:val="20"/>
              </w:rPr>
              <w:t>隐睾</w:t>
            </w:r>
          </w:p>
        </w:tc>
      </w:tr>
      <w:tr w14:paraId="0BC31FF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4305" w:type="dxa"/>
            <w:vAlign w:val="top"/>
          </w:tcPr>
          <w:p w14:paraId="345BB65F">
            <w:pPr>
              <w:pStyle w:val="7"/>
              <w:spacing w:before="38" w:line="223" w:lineRule="auto"/>
              <w:ind w:left="452"/>
              <w:rPr>
                <w:sz w:val="20"/>
                <w:szCs w:val="20"/>
              </w:rPr>
            </w:pPr>
            <w:r>
              <w:rPr>
                <w:b/>
                <w:bCs/>
                <w:spacing w:val="-13"/>
                <w:sz w:val="20"/>
                <w:szCs w:val="20"/>
              </w:rPr>
              <w:t>有心绞痛发作。不宜应用的药物是</w:t>
            </w:r>
          </w:p>
        </w:tc>
        <w:tc>
          <w:tcPr>
            <w:tcW w:w="695" w:type="dxa"/>
            <w:vAlign w:val="top"/>
          </w:tcPr>
          <w:p w14:paraId="3B0758EB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221490CD">
            <w:pPr>
              <w:pStyle w:val="7"/>
              <w:spacing w:before="47" w:line="230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C. </w:t>
            </w:r>
            <w:r>
              <w:rPr>
                <w:sz w:val="20"/>
                <w:szCs w:val="20"/>
              </w:rPr>
              <w:t>股疝</w:t>
            </w:r>
            <w:r>
              <w:rPr>
                <w:spacing w:val="9"/>
                <w:sz w:val="20"/>
                <w:szCs w:val="20"/>
              </w:rPr>
              <w:t xml:space="preserve">           </w:t>
            </w:r>
            <w:r>
              <w:rPr>
                <w:rFonts w:ascii="宋体" w:hAnsi="宋体" w:eastAsia="宋体" w:cs="宋体"/>
                <w:sz w:val="20"/>
                <w:szCs w:val="20"/>
              </w:rPr>
              <w:t>D.</w:t>
            </w:r>
            <w:r>
              <w:rPr>
                <w:sz w:val="20"/>
                <w:szCs w:val="20"/>
              </w:rPr>
              <w:t>斜</w:t>
            </w:r>
            <w:r>
              <w:rPr>
                <w:spacing w:val="-3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疝</w:t>
            </w:r>
          </w:p>
        </w:tc>
      </w:tr>
      <w:tr w14:paraId="3967031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</w:trPr>
        <w:tc>
          <w:tcPr>
            <w:tcW w:w="4305" w:type="dxa"/>
            <w:vAlign w:val="top"/>
          </w:tcPr>
          <w:p w14:paraId="4929B50C">
            <w:pPr>
              <w:pStyle w:val="7"/>
              <w:spacing w:before="46" w:line="186" w:lineRule="auto"/>
              <w:ind w:left="45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血管加压素</w:t>
            </w:r>
            <w:r>
              <w:rPr>
                <w:spacing w:val="20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B. </w:t>
            </w:r>
            <w:r>
              <w:rPr>
                <w:spacing w:val="3"/>
                <w:sz w:val="20"/>
                <w:szCs w:val="20"/>
              </w:rPr>
              <w:t>生长抑素</w:t>
            </w:r>
          </w:p>
        </w:tc>
        <w:tc>
          <w:tcPr>
            <w:tcW w:w="695" w:type="dxa"/>
            <w:vAlign w:val="top"/>
          </w:tcPr>
          <w:p w14:paraId="6D51A85D">
            <w:pPr>
              <w:rPr>
                <w:rFonts w:ascii="Arial"/>
                <w:sz w:val="21"/>
              </w:rPr>
            </w:pPr>
          </w:p>
        </w:tc>
        <w:tc>
          <w:tcPr>
            <w:tcW w:w="3612" w:type="dxa"/>
            <w:vAlign w:val="top"/>
          </w:tcPr>
          <w:p w14:paraId="347BD8F5">
            <w:pPr>
              <w:pStyle w:val="7"/>
              <w:spacing w:before="46" w:line="186" w:lineRule="auto"/>
              <w:ind w:left="2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直疝</w:t>
            </w:r>
          </w:p>
        </w:tc>
      </w:tr>
    </w:tbl>
    <w:p w14:paraId="6097CD80">
      <w:pPr>
        <w:rPr>
          <w:rFonts w:ascii="Arial"/>
          <w:sz w:val="21"/>
        </w:rPr>
      </w:pPr>
    </w:p>
    <w:p w14:paraId="1B373D69">
      <w:pPr>
        <w:rPr>
          <w:rFonts w:ascii="Arial" w:hAnsi="Arial" w:eastAsia="Arial" w:cs="Arial"/>
          <w:sz w:val="21"/>
          <w:szCs w:val="21"/>
        </w:rPr>
        <w:sectPr>
          <w:footerReference r:id="rId23" w:type="default"/>
          <w:pgSz w:w="10830" w:h="15080"/>
          <w:pgMar w:top="440" w:right="1188" w:bottom="737" w:left="1029" w:header="0" w:footer="520" w:gutter="0"/>
          <w:cols w:space="720" w:num="1"/>
        </w:sectPr>
      </w:pPr>
    </w:p>
    <w:p w14:paraId="6790A77E">
      <w:pPr>
        <w:spacing w:before="156" w:line="288" w:lineRule="auto"/>
        <w:ind w:left="432" w:right="439" w:hanging="432"/>
        <w:rPr>
          <w:rFonts w:ascii="宋体" w:hAnsi="宋体" w:eastAsia="宋体" w:cs="宋体"/>
          <w:color w:val="FFFFFF"/>
          <w:spacing w:val="-11"/>
          <w:sz w:val="19"/>
          <w:szCs w:val="19"/>
          <w:shd w:val="clear" w:fill="005AAA"/>
        </w:rPr>
      </w:pPr>
    </w:p>
    <w:p w14:paraId="37ADA4E2">
      <w:pPr>
        <w:spacing w:before="156" w:line="288" w:lineRule="auto"/>
        <w:ind w:left="432" w:right="439" w:hanging="432"/>
        <w:rPr>
          <w:rFonts w:ascii="宋体" w:hAnsi="宋体" w:eastAsia="宋体" w:cs="宋体"/>
          <w:color w:val="FFFFFF"/>
          <w:spacing w:val="-11"/>
          <w:sz w:val="19"/>
          <w:szCs w:val="19"/>
          <w:shd w:val="clear" w:fill="005AAA"/>
        </w:rPr>
      </w:pPr>
    </w:p>
    <w:p w14:paraId="4AAD0179">
      <w:pPr>
        <w:spacing w:before="156" w:line="288" w:lineRule="auto"/>
        <w:ind w:left="432" w:right="439" w:hanging="432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11"/>
          <w:sz w:val="19"/>
          <w:szCs w:val="19"/>
          <w:shd w:val="clear" w:fill="005AAA"/>
        </w:rPr>
        <w:t>237</w:t>
      </w:r>
      <w:r>
        <w:rPr>
          <w:rFonts w:ascii="宋体" w:hAnsi="宋体" w:eastAsia="宋体" w:cs="宋体"/>
          <w:color w:val="FFFFFF"/>
          <w:spacing w:val="-3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.男</w:t>
      </w:r>
      <w:r>
        <w:rPr>
          <w:rFonts w:ascii="黑体" w:hAnsi="黑体" w:eastAsia="黑体" w:cs="黑体"/>
          <w:spacing w:val="-1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，</w:t>
      </w:r>
      <w:r>
        <w:rPr>
          <w:rFonts w:ascii="黑体" w:hAnsi="黑体" w:eastAsia="黑体" w:cs="黑体"/>
          <w:spacing w:val="-3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3</w:t>
      </w:r>
      <w:r>
        <w:rPr>
          <w:rFonts w:ascii="黑体" w:hAnsi="黑体" w:eastAsia="黑体" w:cs="黑体"/>
          <w:spacing w:val="-3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3</w:t>
      </w:r>
      <w:r>
        <w:rPr>
          <w:rFonts w:ascii="黑体" w:hAnsi="黑体" w:eastAsia="黑体" w:cs="黑体"/>
          <w:spacing w:val="-30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岁</w:t>
      </w:r>
      <w:r>
        <w:rPr>
          <w:rFonts w:ascii="黑体" w:hAnsi="黑体" w:eastAsia="黑体" w:cs="黑体"/>
          <w:spacing w:val="-1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。</w:t>
      </w:r>
      <w:r>
        <w:rPr>
          <w:rFonts w:ascii="黑体" w:hAnsi="黑体" w:eastAsia="黑体" w:cs="黑体"/>
          <w:spacing w:val="-3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右</w:t>
      </w:r>
      <w:r>
        <w:rPr>
          <w:rFonts w:ascii="黑体" w:hAnsi="黑体" w:eastAsia="黑体" w:cs="黑体"/>
          <w:spacing w:val="-30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上</w:t>
      </w:r>
      <w:r>
        <w:rPr>
          <w:rFonts w:ascii="黑体" w:hAnsi="黑体" w:eastAsia="黑体" w:cs="黑体"/>
          <w:spacing w:val="-3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腹</w:t>
      </w:r>
      <w:r>
        <w:rPr>
          <w:rFonts w:ascii="黑体" w:hAnsi="黑体" w:eastAsia="黑体" w:cs="黑体"/>
          <w:spacing w:val="-3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外</w:t>
      </w:r>
      <w:r>
        <w:rPr>
          <w:rFonts w:ascii="黑体" w:hAnsi="黑体" w:eastAsia="黑体" w:cs="黑体"/>
          <w:spacing w:val="-3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伤</w:t>
      </w:r>
      <w:r>
        <w:rPr>
          <w:rFonts w:ascii="黑体" w:hAnsi="黑体" w:eastAsia="黑体" w:cs="黑体"/>
          <w:spacing w:val="-3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2</w:t>
      </w:r>
      <w:r>
        <w:rPr>
          <w:rFonts w:ascii="黑体" w:hAnsi="黑体" w:eastAsia="黑体" w:cs="黑体"/>
          <w:spacing w:val="-2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小</w:t>
      </w:r>
      <w:r>
        <w:rPr>
          <w:rFonts w:ascii="黑体" w:hAnsi="黑体" w:eastAsia="黑体" w:cs="黑体"/>
          <w:spacing w:val="-27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19"/>
          <w:szCs w:val="19"/>
        </w:rPr>
        <w:t>时</w:t>
      </w:r>
      <w:r>
        <w:rPr>
          <w:rFonts w:ascii="黑体" w:hAnsi="黑体" w:eastAsia="黑体" w:cs="黑体"/>
          <w:spacing w:val="-1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19"/>
          <w:szCs w:val="19"/>
        </w:rPr>
        <w:t>。</w:t>
      </w:r>
      <w:r>
        <w:rPr>
          <w:rFonts w:ascii="黑体" w:hAnsi="黑体" w:eastAsia="黑体" w:cs="黑体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19"/>
          <w:szCs w:val="19"/>
        </w:rPr>
        <w:t>查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体</w:t>
      </w:r>
      <w:r>
        <w:rPr>
          <w:rFonts w:ascii="黑体" w:hAnsi="黑体" w:eastAsia="黑体" w:cs="黑体"/>
          <w:spacing w:val="-2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：</w:t>
      </w:r>
      <w:r>
        <w:rPr>
          <w:rFonts w:ascii="Arial" w:hAnsi="Arial" w:eastAsia="Arial" w:cs="Arial"/>
          <w:b/>
          <w:bCs/>
          <w:spacing w:val="-19"/>
          <w:sz w:val="19"/>
          <w:szCs w:val="19"/>
        </w:rPr>
        <w:t xml:space="preserve">P   120 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次</w:t>
      </w:r>
      <w:r>
        <w:rPr>
          <w:rFonts w:ascii="黑体" w:hAnsi="黑体" w:eastAsia="黑体" w:cs="黑体"/>
          <w:spacing w:val="1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/</w:t>
      </w:r>
      <w:r>
        <w:rPr>
          <w:rFonts w:ascii="黑体" w:hAnsi="黑体" w:eastAsia="黑体" w:cs="黑体"/>
          <w:spacing w:val="2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分</w:t>
      </w:r>
      <w:r>
        <w:rPr>
          <w:rFonts w:ascii="黑体" w:hAnsi="黑体" w:eastAsia="黑体" w:cs="黑体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，</w:t>
      </w:r>
      <w:r>
        <w:rPr>
          <w:rFonts w:ascii="Arial" w:hAnsi="Arial" w:eastAsia="Arial" w:cs="Arial"/>
          <w:b/>
          <w:bCs/>
          <w:spacing w:val="-19"/>
          <w:sz w:val="19"/>
          <w:szCs w:val="19"/>
        </w:rPr>
        <w:t>R   28</w:t>
      </w:r>
      <w:r>
        <w:rPr>
          <w:rFonts w:ascii="Arial" w:hAnsi="Arial" w:eastAsia="Arial" w:cs="Arial"/>
          <w:b/>
          <w:bCs/>
          <w:spacing w:val="2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次</w:t>
      </w:r>
      <w:r>
        <w:rPr>
          <w:rFonts w:ascii="黑体" w:hAnsi="黑体" w:eastAsia="黑体" w:cs="黑体"/>
          <w:spacing w:val="1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/</w:t>
      </w:r>
      <w:r>
        <w:rPr>
          <w:rFonts w:ascii="黑体" w:hAnsi="黑体" w:eastAsia="黑体" w:cs="黑体"/>
          <w:spacing w:val="2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分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19"/>
          <w:sz w:val="19"/>
          <w:szCs w:val="19"/>
        </w:rPr>
        <w:t>，</w:t>
      </w:r>
      <w:r>
        <w:rPr>
          <w:rFonts w:ascii="Arial" w:hAnsi="Arial" w:eastAsia="Arial" w:cs="Arial"/>
          <w:b/>
          <w:bCs/>
          <w:spacing w:val="-19"/>
          <w:sz w:val="19"/>
          <w:szCs w:val="19"/>
        </w:rPr>
        <w:t>BP</w:t>
      </w:r>
      <w:r>
        <w:rPr>
          <w:rFonts w:ascii="Arial" w:hAnsi="Arial" w:eastAsia="Arial" w:cs="Arial"/>
          <w:b/>
          <w:bCs/>
          <w:sz w:val="19"/>
          <w:szCs w:val="19"/>
        </w:rPr>
        <w:t xml:space="preserve">  </w:t>
      </w:r>
      <w:r>
        <w:rPr>
          <w:rFonts w:ascii="宋体" w:hAnsi="宋体" w:eastAsia="宋体" w:cs="宋体"/>
          <w:b/>
          <w:bCs/>
          <w:sz w:val="19"/>
          <w:szCs w:val="19"/>
        </w:rPr>
        <w:t>90/60mmHg。</w:t>
      </w:r>
      <w:r>
        <w:rPr>
          <w:rFonts w:ascii="宋体" w:hAnsi="宋体" w:eastAsia="宋体" w:cs="宋体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z w:val="19"/>
          <w:szCs w:val="19"/>
        </w:rPr>
        <w:t>全腹有压痛、反跳痛，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以右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11"/>
          <w:sz w:val="19"/>
          <w:szCs w:val="19"/>
        </w:rPr>
        <w:t>上腹为主，移动性浊音(+)。最有意义的</w:t>
      </w:r>
      <w:r>
        <w:rPr>
          <w:rFonts w:ascii="黑体" w:hAnsi="黑体" w:eastAsia="黑体" w:cs="黑体"/>
          <w:spacing w:val="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辅助检查是</w:t>
      </w:r>
    </w:p>
    <w:p w14:paraId="28F80FAA">
      <w:pPr>
        <w:pStyle w:val="2"/>
        <w:spacing w:before="26" w:line="224" w:lineRule="auto"/>
        <w:ind w:left="429"/>
      </w:pPr>
      <w:r>
        <w:rPr>
          <w:rFonts w:ascii="宋体" w:hAnsi="宋体" w:eastAsia="宋体" w:cs="宋体"/>
          <w:spacing w:val="1"/>
        </w:rPr>
        <w:t>A.</w:t>
      </w:r>
      <w:r>
        <w:rPr>
          <w:spacing w:val="1"/>
        </w:rPr>
        <w:t>腹</w:t>
      </w:r>
      <w:r>
        <w:rPr>
          <w:spacing w:val="-5"/>
        </w:rPr>
        <w:t xml:space="preserve"> </w:t>
      </w:r>
      <w:r>
        <w:rPr>
          <w:spacing w:val="1"/>
        </w:rPr>
        <w:t>部</w:t>
      </w:r>
      <w:r>
        <w:rPr>
          <w:rFonts w:ascii="宋体" w:hAnsi="宋体" w:eastAsia="宋体" w:cs="宋体"/>
          <w:spacing w:val="1"/>
        </w:rPr>
        <w:t>B</w:t>
      </w:r>
      <w:r>
        <w:rPr>
          <w:rFonts w:ascii="宋体" w:hAnsi="宋体" w:eastAsia="宋体" w:cs="宋体"/>
          <w:spacing w:val="-27"/>
        </w:rPr>
        <w:t xml:space="preserve"> </w:t>
      </w:r>
      <w:r>
        <w:rPr>
          <w:spacing w:val="1"/>
        </w:rPr>
        <w:t>超</w:t>
      </w:r>
    </w:p>
    <w:p w14:paraId="0070D78D">
      <w:pPr>
        <w:pStyle w:val="2"/>
        <w:spacing w:before="88" w:line="197" w:lineRule="auto"/>
        <w:ind w:left="429"/>
      </w:pPr>
      <w:r>
        <w:rPr>
          <w:rFonts w:ascii="Times New Roman" w:hAnsi="Times New Roman" w:eastAsia="Times New Roman" w:cs="Times New Roman"/>
          <w:spacing w:val="14"/>
        </w:rPr>
        <w:t xml:space="preserve">B. </w:t>
      </w:r>
      <w:r>
        <w:rPr>
          <w:spacing w:val="14"/>
        </w:rPr>
        <w:t>立位腹部</w:t>
      </w:r>
      <w:r>
        <w:rPr>
          <w:rFonts w:ascii="Times New Roman" w:hAnsi="Times New Roman" w:eastAsia="Times New Roman" w:cs="Times New Roman"/>
          <w:spacing w:val="14"/>
        </w:rPr>
        <w:t>X</w:t>
      </w:r>
      <w:r>
        <w:rPr>
          <w:spacing w:val="14"/>
        </w:rPr>
        <w:t>线平片</w:t>
      </w:r>
    </w:p>
    <w:p w14:paraId="49D76BD0">
      <w:pPr>
        <w:pStyle w:val="2"/>
        <w:spacing w:line="224" w:lineRule="auto"/>
        <w:ind w:left="429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18"/>
          <w:w w:val="95"/>
          <w:sz w:val="27"/>
          <w:szCs w:val="27"/>
        </w:rPr>
        <w:t>C.</w:t>
      </w:r>
      <w:r>
        <w:rPr>
          <w:spacing w:val="-18"/>
          <w:w w:val="95"/>
          <w:sz w:val="27"/>
          <w:szCs w:val="27"/>
        </w:rPr>
        <w:t>腹部</w:t>
      </w:r>
      <w:r>
        <w:rPr>
          <w:rFonts w:ascii="宋体" w:hAnsi="宋体" w:eastAsia="宋体" w:cs="宋体"/>
          <w:spacing w:val="-18"/>
          <w:w w:val="95"/>
          <w:sz w:val="27"/>
          <w:szCs w:val="27"/>
        </w:rPr>
        <w:t>CT</w:t>
      </w:r>
    </w:p>
    <w:p w14:paraId="694975FF">
      <w:pPr>
        <w:pStyle w:val="2"/>
        <w:spacing w:before="72" w:line="286" w:lineRule="auto"/>
        <w:ind w:left="429" w:right="2360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10"/>
        </w:rPr>
        <w:t>诊断性腹腔穿刺</w:t>
      </w:r>
      <w:r>
        <w:t xml:space="preserve"> </w:t>
      </w:r>
      <w:r>
        <w:rPr>
          <w:rFonts w:ascii="宋体" w:hAnsi="宋体" w:eastAsia="宋体" w:cs="宋体"/>
          <w:spacing w:val="-3"/>
          <w:sz w:val="16"/>
          <w:szCs w:val="16"/>
        </w:rPr>
        <w:t>E.</w:t>
      </w:r>
      <w:r>
        <w:rPr>
          <w:rFonts w:ascii="宋体" w:hAnsi="宋体" w:eastAsia="宋体" w:cs="宋体"/>
          <w:spacing w:val="-20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>腹</w:t>
      </w:r>
      <w:r>
        <w:rPr>
          <w:spacing w:val="-18"/>
          <w:sz w:val="16"/>
          <w:szCs w:val="16"/>
        </w:rPr>
        <w:t xml:space="preserve"> </w:t>
      </w:r>
      <w:r>
        <w:rPr>
          <w:spacing w:val="-3"/>
          <w:sz w:val="16"/>
          <w:szCs w:val="16"/>
        </w:rPr>
        <w:t xml:space="preserve">部 </w:t>
      </w:r>
      <w:r>
        <w:rPr>
          <w:rFonts w:ascii="宋体" w:hAnsi="宋体" w:eastAsia="宋体" w:cs="宋体"/>
          <w:spacing w:val="-3"/>
          <w:sz w:val="16"/>
          <w:szCs w:val="16"/>
        </w:rPr>
        <w:t>MRI</w:t>
      </w:r>
    </w:p>
    <w:p w14:paraId="18A93B9C">
      <w:pPr>
        <w:spacing w:before="120" w:line="288" w:lineRule="auto"/>
        <w:ind w:left="429" w:right="444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19"/>
          <w:szCs w:val="19"/>
          <w:shd w:val="clear" w:fill="005AAA"/>
        </w:rPr>
        <w:t>238.</w:t>
      </w:r>
      <w:r>
        <w:rPr>
          <w:rFonts w:ascii="Times New Roman" w:hAnsi="Times New Roman" w:eastAsia="Times New Roman" w:cs="Times New Roman"/>
          <w:color w:val="FFFFFF"/>
          <w:spacing w:val="1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"/>
          <w:sz w:val="19"/>
          <w:szCs w:val="19"/>
        </w:rPr>
        <w:t>男，30岁。2小时前伤及腹部，急诊入院。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查体：痛苦面容，意识模糊，皮肤黏膜苍</w:t>
      </w:r>
      <w:r>
        <w:rPr>
          <w:rFonts w:ascii="黑体" w:hAnsi="黑体" w:eastAsia="黑体" w:cs="黑体"/>
          <w:spacing w:val="1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8"/>
          <w:sz w:val="19"/>
          <w:szCs w:val="19"/>
        </w:rPr>
        <w:t>白，腹部压痛、反跳痛、肌紧张，血压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2"/>
          <w:sz w:val="19"/>
          <w:szCs w:val="19"/>
        </w:rPr>
        <w:t>85/60</w:t>
      </w:r>
      <w:r>
        <w:rPr>
          <w:rFonts w:ascii="宋体" w:hAnsi="宋体" w:eastAsia="宋体" w:cs="宋体"/>
          <w:sz w:val="19"/>
          <w:szCs w:val="19"/>
        </w:rPr>
        <w:t>mmHg</w:t>
      </w:r>
      <w:r>
        <w:rPr>
          <w:rFonts w:ascii="宋体" w:hAnsi="宋体" w:eastAsia="宋体" w:cs="宋体"/>
          <w:spacing w:val="12"/>
          <w:sz w:val="19"/>
          <w:szCs w:val="19"/>
        </w:rPr>
        <w:t>,</w:t>
      </w:r>
      <w:r>
        <w:rPr>
          <w:rFonts w:ascii="宋体" w:hAnsi="宋体" w:eastAsia="宋体" w:cs="宋体"/>
          <w:spacing w:val="7"/>
          <w:sz w:val="19"/>
          <w:szCs w:val="19"/>
        </w:rPr>
        <w:t xml:space="preserve">   </w:t>
      </w:r>
      <w:r>
        <w:rPr>
          <w:rFonts w:ascii="黑体" w:hAnsi="黑体" w:eastAsia="黑体" w:cs="黑体"/>
          <w:spacing w:val="12"/>
          <w:sz w:val="19"/>
          <w:szCs w:val="19"/>
        </w:rPr>
        <w:t>心率120次/分。正确的处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理措施是</w:t>
      </w:r>
    </w:p>
    <w:p w14:paraId="17FB6A45">
      <w:pPr>
        <w:spacing w:before="66" w:line="213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A. </w:t>
      </w:r>
      <w:r>
        <w:rPr>
          <w:rFonts w:ascii="黑体" w:hAnsi="黑体" w:eastAsia="黑体" w:cs="黑体"/>
          <w:spacing w:val="8"/>
          <w:sz w:val="19"/>
          <w:szCs w:val="19"/>
        </w:rPr>
        <w:t>抗休克治疗，观察疗效</w:t>
      </w:r>
    </w:p>
    <w:p w14:paraId="46260584">
      <w:pPr>
        <w:spacing w:before="79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B. </w:t>
      </w:r>
      <w:r>
        <w:rPr>
          <w:rFonts w:ascii="黑体" w:hAnsi="黑体" w:eastAsia="黑体" w:cs="黑体"/>
          <w:spacing w:val="9"/>
          <w:sz w:val="19"/>
          <w:szCs w:val="19"/>
        </w:rPr>
        <w:t>抗休克治疗的同时剖腹探查</w:t>
      </w:r>
    </w:p>
    <w:p w14:paraId="7D2BA575">
      <w:pPr>
        <w:spacing w:before="56" w:line="224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2"/>
          <w:sz w:val="19"/>
          <w:szCs w:val="19"/>
        </w:rPr>
        <w:t>C.</w:t>
      </w:r>
      <w:r>
        <w:rPr>
          <w:rFonts w:ascii="Times New Roman" w:hAnsi="Times New Roman" w:eastAsia="Times New Roman" w:cs="Times New Roman"/>
          <w:spacing w:val="15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"/>
          <w:sz w:val="19"/>
          <w:szCs w:val="19"/>
        </w:rPr>
        <w:t>强心</w:t>
      </w:r>
    </w:p>
    <w:p w14:paraId="2278B2E0">
      <w:pPr>
        <w:pStyle w:val="2"/>
        <w:spacing w:before="86" w:line="226" w:lineRule="auto"/>
        <w:ind w:left="429"/>
      </w:pPr>
      <w:r>
        <w:rPr>
          <w:rFonts w:ascii="Times New Roman" w:hAnsi="Times New Roman" w:eastAsia="Times New Roman" w:cs="Times New Roman"/>
          <w:spacing w:val="7"/>
        </w:rPr>
        <w:t xml:space="preserve">D. </w:t>
      </w:r>
      <w:r>
        <w:rPr>
          <w:spacing w:val="7"/>
        </w:rPr>
        <w:t>立即剖腹探查</w:t>
      </w:r>
    </w:p>
    <w:p w14:paraId="234E8D61">
      <w:pPr>
        <w:pStyle w:val="2"/>
        <w:spacing w:before="55" w:line="224" w:lineRule="auto"/>
        <w:ind w:left="429"/>
      </w:pP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立即注射升压药</w:t>
      </w:r>
    </w:p>
    <w:p w14:paraId="6C6BD87C">
      <w:pPr>
        <w:spacing w:before="162" w:line="289" w:lineRule="auto"/>
        <w:ind w:left="429" w:right="377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  <w:shd w:val="clear" w:fill="005AAA"/>
        </w:rPr>
        <w:t>239.</w:t>
      </w:r>
      <w:r>
        <w:rPr>
          <w:rFonts w:ascii="Times New Roman" w:hAnsi="Times New Roman" w:eastAsia="Times New Roman" w:cs="Times New Roman"/>
          <w:color w:val="FFFFFF"/>
          <w:spacing w:val="11"/>
          <w:w w:val="101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0"/>
          <w:sz w:val="19"/>
          <w:szCs w:val="19"/>
        </w:rPr>
        <w:t>男，46岁。活动耐力进行性下降5年，近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半年来平地步行50米左右即感呼吸急促，</w:t>
      </w:r>
      <w:r>
        <w:rPr>
          <w:rFonts w:ascii="黑体" w:hAnsi="黑体" w:eastAsia="黑体" w:cs="黑体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2"/>
          <w:sz w:val="19"/>
          <w:szCs w:val="19"/>
        </w:rPr>
        <w:t>并出现双下肢水肿。1周前上呼吸道感染后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1"/>
          <w:sz w:val="19"/>
          <w:szCs w:val="19"/>
        </w:rPr>
        <w:t>症状加重，伴夜间阵发性呼吸困难。查体：</w:t>
      </w:r>
      <w:r>
        <w:rPr>
          <w:rFonts w:ascii="黑体" w:hAnsi="黑体" w:eastAsia="黑体" w:cs="黑体"/>
          <w:spacing w:val="1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8"/>
          <w:sz w:val="19"/>
          <w:szCs w:val="19"/>
        </w:rPr>
        <w:t>平卧位，颈静脉怒张，肝颈静脉回流征阳性，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双肺可闻及细湿啰音，双下肢凹陷性水肿。</w:t>
      </w:r>
      <w:r>
        <w:rPr>
          <w:rFonts w:ascii="黑体" w:hAnsi="黑体" w:eastAsia="黑体" w:cs="黑体"/>
          <w:spacing w:val="1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3"/>
          <w:sz w:val="19"/>
          <w:szCs w:val="19"/>
        </w:rPr>
        <w:t>目前该患者的心衰类型为</w:t>
      </w:r>
    </w:p>
    <w:p w14:paraId="5887EA9C">
      <w:pPr>
        <w:spacing w:before="48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A.</w:t>
      </w:r>
      <w:r>
        <w:rPr>
          <w:rFonts w:ascii="黑体" w:hAnsi="黑体" w:eastAsia="黑体" w:cs="黑体"/>
          <w:spacing w:val="8"/>
          <w:sz w:val="19"/>
          <w:szCs w:val="19"/>
        </w:rPr>
        <w:t>急性左心衰竭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8"/>
          <w:sz w:val="19"/>
          <w:szCs w:val="19"/>
        </w:rPr>
        <w:t>B.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全心力衰竭</w:t>
      </w:r>
    </w:p>
    <w:p w14:paraId="2C85AB2D">
      <w:pPr>
        <w:spacing w:before="73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C.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急性右心衰竭    </w:t>
      </w:r>
      <w:r>
        <w:rPr>
          <w:rFonts w:ascii="宋体" w:hAnsi="宋体" w:eastAsia="宋体" w:cs="宋体"/>
          <w:spacing w:val="7"/>
          <w:sz w:val="19"/>
          <w:szCs w:val="19"/>
        </w:rPr>
        <w:t>D.</w:t>
      </w:r>
      <w:r>
        <w:rPr>
          <w:rFonts w:ascii="宋体" w:hAnsi="宋体" w:eastAsia="宋体" w:cs="宋体"/>
          <w:spacing w:val="-5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慢性右心衰竭</w:t>
      </w:r>
    </w:p>
    <w:p w14:paraId="56405993">
      <w:pPr>
        <w:spacing w:before="72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2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慢性左心衰竭</w:t>
      </w:r>
    </w:p>
    <w:p w14:paraId="1A09DB07">
      <w:pPr>
        <w:spacing w:before="156" w:line="294" w:lineRule="auto"/>
        <w:ind w:left="429" w:right="441" w:hanging="429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  <w:shd w:val="clear" w:fill="005AAA"/>
        </w:rPr>
        <w:t>240</w:t>
      </w: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  <w:shd w:val="clear" w:fill="005AAA"/>
        </w:rPr>
        <w:t>.</w:t>
      </w:r>
      <w:r>
        <w:rPr>
          <w:rFonts w:ascii="黑体" w:hAnsi="黑体" w:eastAsia="黑体" w:cs="黑体"/>
          <w:color w:val="FFFFFF" w:themeColor="background1"/>
          <w:spacing w:val="10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男，50岁。活动后心悸、气短5年，加重</w:t>
      </w:r>
      <w:r>
        <w:rPr>
          <w:rFonts w:ascii="黑体" w:hAnsi="黑体" w:eastAsia="黑体" w:cs="黑体"/>
          <w:spacing w:val="18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"/>
          <w:sz w:val="19"/>
          <w:szCs w:val="19"/>
        </w:rPr>
        <w:t>伴少尿1周。查体：双肺底可闻及湿啰音，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4"/>
          <w:sz w:val="19"/>
          <w:szCs w:val="19"/>
        </w:rPr>
        <w:t>心尖搏动位于第5肋间锁骨中线外2</w:t>
      </w:r>
      <w:r>
        <w:rPr>
          <w:rFonts w:ascii="宋体" w:hAnsi="宋体" w:eastAsia="宋体" w:cs="宋体"/>
          <w:sz w:val="19"/>
          <w:szCs w:val="19"/>
        </w:rPr>
        <w:t>cm</w:t>
      </w:r>
      <w:r>
        <w:rPr>
          <w:rFonts w:ascii="宋体" w:hAnsi="宋体" w:eastAsia="宋体" w:cs="宋体"/>
          <w:spacing w:val="14"/>
          <w:sz w:val="19"/>
          <w:szCs w:val="19"/>
        </w:rPr>
        <w:t>,</w:t>
      </w:r>
    </w:p>
    <w:p w14:paraId="16BBC42C">
      <w:pPr>
        <w:spacing w:before="11" w:line="285" w:lineRule="auto"/>
        <w:ind w:left="429" w:right="468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6"/>
          <w:sz w:val="19"/>
          <w:szCs w:val="19"/>
        </w:rPr>
        <w:t>范围较弥散，心率106次/分，心律不齐，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5"/>
          <w:sz w:val="19"/>
          <w:szCs w:val="19"/>
        </w:rPr>
        <w:t>双下肢凹陷性水肿。最有助于确诊的检查是</w:t>
      </w:r>
    </w:p>
    <w:p w14:paraId="06459B20">
      <w:pPr>
        <w:spacing w:before="31" w:line="219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 xml:space="preserve">A. </w:t>
      </w:r>
      <w:r>
        <w:rPr>
          <w:rFonts w:ascii="黑体" w:hAnsi="黑体" w:eastAsia="黑体" w:cs="黑体"/>
          <w:spacing w:val="7"/>
          <w:sz w:val="19"/>
          <w:szCs w:val="19"/>
        </w:rPr>
        <w:t>胸</w:t>
      </w:r>
      <w:r>
        <w:rPr>
          <w:rFonts w:ascii="黑体" w:hAnsi="黑体" w:eastAsia="黑体" w:cs="黑体"/>
          <w:spacing w:val="-2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部</w:t>
      </w: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X</w:t>
      </w:r>
      <w:r>
        <w:rPr>
          <w:rFonts w:ascii="黑体" w:hAnsi="黑体" w:eastAsia="黑体" w:cs="黑体"/>
          <w:spacing w:val="7"/>
          <w:sz w:val="19"/>
          <w:szCs w:val="19"/>
        </w:rPr>
        <w:t>线片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     </w:t>
      </w: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B.</w:t>
      </w:r>
      <w:r>
        <w:rPr>
          <w:rFonts w:ascii="Times New Roman" w:hAnsi="Times New Roman" w:eastAsia="Times New Roman" w:cs="Times New Roman"/>
          <w:spacing w:val="-2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超声心动图</w:t>
      </w:r>
    </w:p>
    <w:p w14:paraId="3B3FF98D">
      <w:pPr>
        <w:spacing w:before="77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C.</w:t>
      </w:r>
      <w:r>
        <w:rPr>
          <w:rFonts w:ascii="Times New Roman" w:hAnsi="Times New Roman" w:eastAsia="Times New Roman" w:cs="Times New Roman"/>
          <w:spacing w:val="20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尿常规</w:t>
      </w:r>
      <w:r>
        <w:rPr>
          <w:rFonts w:ascii="黑体" w:hAnsi="黑体" w:eastAsia="黑体" w:cs="黑体"/>
          <w:spacing w:val="8"/>
          <w:sz w:val="19"/>
          <w:szCs w:val="19"/>
        </w:rPr>
        <w:t xml:space="preserve">          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6"/>
          <w:sz w:val="19"/>
          <w:szCs w:val="19"/>
        </w:rPr>
        <w:t>血常规</w:t>
      </w:r>
    </w:p>
    <w:p w14:paraId="29E49F73">
      <w:pPr>
        <w:pStyle w:val="2"/>
        <w:spacing w:before="72" w:line="228" w:lineRule="auto"/>
        <w:ind w:left="429"/>
      </w:pPr>
      <w:r>
        <w:rPr>
          <w:rFonts w:ascii="宋体" w:hAnsi="宋体" w:eastAsia="宋体" w:cs="宋体"/>
          <w:spacing w:val="-3"/>
        </w:rPr>
        <w:t>E.</w:t>
      </w:r>
      <w:r>
        <w:rPr>
          <w:rFonts w:ascii="宋体" w:hAnsi="宋体" w:eastAsia="宋体" w:cs="宋体"/>
          <w:spacing w:val="20"/>
        </w:rPr>
        <w:t xml:space="preserve"> </w:t>
      </w:r>
      <w:r>
        <w:rPr>
          <w:spacing w:val="-3"/>
        </w:rPr>
        <w:t>心电图</w:t>
      </w:r>
    </w:p>
    <w:p w14:paraId="46E79C0D">
      <w:pPr>
        <w:spacing w:before="133" w:line="269" w:lineRule="auto"/>
        <w:ind w:left="432" w:right="321" w:hanging="432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6"/>
          <w:sz w:val="19"/>
          <w:szCs w:val="19"/>
          <w:shd w:val="clear" w:fill="005AAA"/>
        </w:rPr>
        <w:t>241</w:t>
      </w:r>
      <w:r>
        <w:rPr>
          <w:rFonts w:ascii="Times New Roman" w:hAnsi="Times New Roman" w:eastAsia="Times New Roman" w:cs="Times New Roman"/>
          <w:color w:val="FFFFFF"/>
          <w:spacing w:val="-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color w:val="FFFFFF" w:themeColor="background1"/>
          <w:spacing w:val="-6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.男，50岁。突起呼吸困难，咳粉红色泡沫痰，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z w:val="19"/>
          <w:szCs w:val="19"/>
        </w:rPr>
        <w:t>血压190/100</w:t>
      </w:r>
      <w:r>
        <w:rPr>
          <w:rFonts w:ascii="Arial" w:hAnsi="Arial" w:eastAsia="Arial" w:cs="Arial"/>
          <w:b/>
          <w:bCs/>
          <w:sz w:val="19"/>
          <w:szCs w:val="19"/>
        </w:rPr>
        <w:t>mmHg,</w:t>
      </w:r>
      <w:r>
        <w:rPr>
          <w:rFonts w:ascii="Arial" w:hAnsi="Arial" w:eastAsia="Arial" w:cs="Arial"/>
          <w:b/>
          <w:bCs/>
          <w:spacing w:val="3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z w:val="19"/>
          <w:szCs w:val="19"/>
        </w:rPr>
        <w:t>诊断为急性左心衰，</w:t>
      </w:r>
    </w:p>
    <w:p w14:paraId="4F3A6EE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B8329A">
      <w:pPr>
        <w:spacing w:line="349" w:lineRule="auto"/>
        <w:rPr>
          <w:rFonts w:ascii="Arial"/>
          <w:sz w:val="21"/>
        </w:rPr>
      </w:pPr>
    </w:p>
    <w:p w14:paraId="0B1085BD">
      <w:pPr>
        <w:spacing w:before="62" w:line="219" w:lineRule="auto"/>
        <w:ind w:left="396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-1270</wp:posOffset>
            </wp:positionV>
            <wp:extent cx="2355850" cy="19050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55871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31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28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0B17FD1C">
      <w:pPr>
        <w:spacing w:before="204"/>
      </w:pPr>
    </w:p>
    <w:tbl>
      <w:tblPr>
        <w:tblStyle w:val="6"/>
        <w:tblW w:w="403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"/>
        <w:gridCol w:w="3623"/>
      </w:tblGrid>
      <w:tr w14:paraId="39C964B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1" w:hRule="atLeast"/>
        </w:trPr>
        <w:tc>
          <w:tcPr>
            <w:tcW w:w="408" w:type="dxa"/>
            <w:vAlign w:val="top"/>
          </w:tcPr>
          <w:p w14:paraId="5B4F5761">
            <w:pPr>
              <w:spacing w:line="254" w:lineRule="auto"/>
              <w:rPr>
                <w:rFonts w:ascii="Arial"/>
                <w:sz w:val="21"/>
              </w:rPr>
            </w:pPr>
          </w:p>
          <w:p w14:paraId="5FAFED86">
            <w:pPr>
              <w:spacing w:line="254" w:lineRule="auto"/>
              <w:rPr>
                <w:rFonts w:ascii="Arial"/>
                <w:sz w:val="21"/>
              </w:rPr>
            </w:pPr>
          </w:p>
          <w:p w14:paraId="13A7E0C3">
            <w:pPr>
              <w:spacing w:line="254" w:lineRule="auto"/>
              <w:rPr>
                <w:rFonts w:ascii="Arial"/>
                <w:sz w:val="21"/>
              </w:rPr>
            </w:pPr>
          </w:p>
          <w:p w14:paraId="6C70C058">
            <w:pPr>
              <w:spacing w:line="254" w:lineRule="auto"/>
              <w:rPr>
                <w:rFonts w:ascii="Arial"/>
                <w:sz w:val="21"/>
              </w:rPr>
            </w:pPr>
          </w:p>
          <w:p w14:paraId="3542B1B2">
            <w:pPr>
              <w:spacing w:line="255" w:lineRule="auto"/>
              <w:rPr>
                <w:rFonts w:ascii="Arial"/>
                <w:sz w:val="21"/>
              </w:rPr>
            </w:pPr>
          </w:p>
          <w:p w14:paraId="38FE0169">
            <w:pPr>
              <w:spacing w:before="55" w:line="188" w:lineRule="auto"/>
              <w:ind w:left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242.</w:t>
            </w:r>
          </w:p>
          <w:p w14:paraId="09EE6195">
            <w:pPr>
              <w:spacing w:line="249" w:lineRule="auto"/>
              <w:rPr>
                <w:rFonts w:ascii="Arial"/>
                <w:sz w:val="21"/>
              </w:rPr>
            </w:pPr>
          </w:p>
          <w:p w14:paraId="05162EBF">
            <w:pPr>
              <w:spacing w:line="249" w:lineRule="auto"/>
              <w:rPr>
                <w:rFonts w:ascii="Arial"/>
                <w:sz w:val="21"/>
              </w:rPr>
            </w:pPr>
          </w:p>
          <w:p w14:paraId="74456DD0">
            <w:pPr>
              <w:spacing w:line="249" w:lineRule="auto"/>
              <w:rPr>
                <w:rFonts w:ascii="Arial"/>
                <w:sz w:val="21"/>
              </w:rPr>
            </w:pPr>
          </w:p>
          <w:p w14:paraId="44E14145">
            <w:pPr>
              <w:spacing w:line="249" w:lineRule="auto"/>
              <w:rPr>
                <w:rFonts w:ascii="Arial"/>
                <w:sz w:val="21"/>
              </w:rPr>
            </w:pPr>
          </w:p>
          <w:p w14:paraId="0E9D8D3E">
            <w:pPr>
              <w:spacing w:line="249" w:lineRule="auto"/>
              <w:rPr>
                <w:rFonts w:ascii="Arial"/>
                <w:sz w:val="21"/>
              </w:rPr>
            </w:pPr>
          </w:p>
          <w:p w14:paraId="28E901AB">
            <w:pPr>
              <w:spacing w:line="249" w:lineRule="auto"/>
              <w:rPr>
                <w:rFonts w:ascii="Arial"/>
                <w:sz w:val="21"/>
              </w:rPr>
            </w:pPr>
          </w:p>
          <w:p w14:paraId="01646327">
            <w:pPr>
              <w:spacing w:line="249" w:lineRule="auto"/>
              <w:rPr>
                <w:rFonts w:ascii="Arial"/>
                <w:sz w:val="21"/>
              </w:rPr>
            </w:pPr>
          </w:p>
          <w:p w14:paraId="4445E652">
            <w:pPr>
              <w:spacing w:line="249" w:lineRule="auto"/>
              <w:rPr>
                <w:rFonts w:ascii="Arial"/>
                <w:sz w:val="21"/>
              </w:rPr>
            </w:pPr>
          </w:p>
          <w:p w14:paraId="4610BD5D">
            <w:pPr>
              <w:spacing w:line="249" w:lineRule="auto"/>
              <w:rPr>
                <w:rFonts w:ascii="Arial"/>
                <w:sz w:val="21"/>
              </w:rPr>
            </w:pPr>
          </w:p>
          <w:p w14:paraId="7E500636">
            <w:pPr>
              <w:spacing w:line="249" w:lineRule="auto"/>
              <w:rPr>
                <w:rFonts w:ascii="Arial"/>
                <w:sz w:val="21"/>
              </w:rPr>
            </w:pPr>
          </w:p>
          <w:p w14:paraId="5D5D60EB">
            <w:pPr>
              <w:spacing w:line="249" w:lineRule="auto"/>
              <w:rPr>
                <w:rFonts w:ascii="Arial"/>
                <w:sz w:val="21"/>
              </w:rPr>
            </w:pPr>
          </w:p>
          <w:p w14:paraId="3DFF835B">
            <w:pPr>
              <w:spacing w:line="249" w:lineRule="auto"/>
              <w:rPr>
                <w:rFonts w:ascii="Arial"/>
                <w:sz w:val="21"/>
              </w:rPr>
            </w:pPr>
          </w:p>
          <w:p w14:paraId="5F535587">
            <w:pPr>
              <w:spacing w:line="250" w:lineRule="auto"/>
              <w:rPr>
                <w:rFonts w:ascii="Arial"/>
                <w:sz w:val="21"/>
              </w:rPr>
            </w:pPr>
          </w:p>
          <w:p w14:paraId="4241A7FC">
            <w:pPr>
              <w:spacing w:line="250" w:lineRule="auto"/>
              <w:rPr>
                <w:rFonts w:ascii="Arial"/>
                <w:sz w:val="21"/>
              </w:rPr>
            </w:pPr>
          </w:p>
          <w:p w14:paraId="73719015">
            <w:pPr>
              <w:spacing w:line="250" w:lineRule="auto"/>
              <w:rPr>
                <w:rFonts w:ascii="Arial"/>
                <w:sz w:val="21"/>
              </w:rPr>
            </w:pPr>
          </w:p>
          <w:p w14:paraId="5D118973">
            <w:pPr>
              <w:spacing w:before="62" w:line="183" w:lineRule="auto"/>
              <w:ind w:left="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19"/>
                <w:szCs w:val="19"/>
                <w:shd w:val="clear" w:fill="005AAA"/>
              </w:rPr>
              <w:t>243.</w:t>
            </w:r>
          </w:p>
          <w:p w14:paraId="462651F2">
            <w:pPr>
              <w:spacing w:line="256" w:lineRule="auto"/>
              <w:rPr>
                <w:rFonts w:ascii="Arial"/>
                <w:sz w:val="21"/>
              </w:rPr>
            </w:pPr>
          </w:p>
          <w:p w14:paraId="42E37416">
            <w:pPr>
              <w:spacing w:line="256" w:lineRule="auto"/>
              <w:rPr>
                <w:rFonts w:ascii="Arial"/>
                <w:sz w:val="21"/>
              </w:rPr>
            </w:pPr>
          </w:p>
          <w:p w14:paraId="012961DE">
            <w:pPr>
              <w:spacing w:line="256" w:lineRule="auto"/>
              <w:rPr>
                <w:rFonts w:ascii="Arial"/>
                <w:sz w:val="21"/>
              </w:rPr>
            </w:pPr>
          </w:p>
          <w:p w14:paraId="77F36745">
            <w:pPr>
              <w:spacing w:line="257" w:lineRule="auto"/>
              <w:rPr>
                <w:rFonts w:ascii="Arial"/>
                <w:sz w:val="21"/>
              </w:rPr>
            </w:pPr>
          </w:p>
          <w:p w14:paraId="13EE03B0">
            <w:pPr>
              <w:spacing w:line="257" w:lineRule="auto"/>
              <w:rPr>
                <w:rFonts w:ascii="Arial"/>
                <w:sz w:val="21"/>
              </w:rPr>
            </w:pPr>
          </w:p>
          <w:p w14:paraId="158F50CF">
            <w:pPr>
              <w:spacing w:line="257" w:lineRule="auto"/>
              <w:rPr>
                <w:rFonts w:ascii="Arial"/>
                <w:sz w:val="21"/>
              </w:rPr>
            </w:pPr>
          </w:p>
          <w:p w14:paraId="1EC016CC">
            <w:pPr>
              <w:spacing w:line="257" w:lineRule="auto"/>
              <w:rPr>
                <w:rFonts w:ascii="Arial"/>
                <w:sz w:val="21"/>
              </w:rPr>
            </w:pPr>
          </w:p>
          <w:p w14:paraId="1344F279">
            <w:pPr>
              <w:spacing w:line="257" w:lineRule="auto"/>
              <w:rPr>
                <w:rFonts w:ascii="Arial"/>
                <w:sz w:val="21"/>
              </w:rPr>
            </w:pPr>
          </w:p>
          <w:p w14:paraId="1682FB83">
            <w:pPr>
              <w:spacing w:line="257" w:lineRule="auto"/>
              <w:rPr>
                <w:rFonts w:ascii="Arial"/>
                <w:sz w:val="21"/>
              </w:rPr>
            </w:pPr>
          </w:p>
          <w:p w14:paraId="77EA83AB">
            <w:pPr>
              <w:spacing w:line="257" w:lineRule="auto"/>
              <w:rPr>
                <w:rFonts w:ascii="Arial"/>
                <w:sz w:val="21"/>
              </w:rPr>
            </w:pPr>
          </w:p>
          <w:p w14:paraId="598AA305">
            <w:pPr>
              <w:spacing w:before="54" w:line="188" w:lineRule="auto"/>
              <w:ind w:left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244.</w:t>
            </w:r>
          </w:p>
          <w:p w14:paraId="158BC90F">
            <w:pPr>
              <w:spacing w:line="252" w:lineRule="auto"/>
              <w:rPr>
                <w:rFonts w:ascii="Arial"/>
                <w:sz w:val="21"/>
              </w:rPr>
            </w:pPr>
          </w:p>
          <w:p w14:paraId="43F015CC">
            <w:pPr>
              <w:spacing w:line="252" w:lineRule="auto"/>
              <w:rPr>
                <w:rFonts w:ascii="Arial"/>
                <w:sz w:val="21"/>
              </w:rPr>
            </w:pPr>
          </w:p>
          <w:p w14:paraId="7D52CE50">
            <w:pPr>
              <w:spacing w:line="252" w:lineRule="auto"/>
              <w:rPr>
                <w:rFonts w:ascii="Arial"/>
                <w:sz w:val="21"/>
              </w:rPr>
            </w:pPr>
          </w:p>
          <w:p w14:paraId="6FD78008">
            <w:pPr>
              <w:spacing w:line="252" w:lineRule="auto"/>
              <w:rPr>
                <w:rFonts w:ascii="Arial"/>
                <w:sz w:val="21"/>
              </w:rPr>
            </w:pPr>
          </w:p>
          <w:p w14:paraId="2501610F">
            <w:pPr>
              <w:spacing w:line="252" w:lineRule="auto"/>
              <w:rPr>
                <w:rFonts w:ascii="Arial"/>
                <w:sz w:val="21"/>
              </w:rPr>
            </w:pPr>
          </w:p>
          <w:p w14:paraId="76D039C4">
            <w:pPr>
              <w:spacing w:line="252" w:lineRule="auto"/>
              <w:rPr>
                <w:rFonts w:ascii="Arial"/>
                <w:sz w:val="21"/>
              </w:rPr>
            </w:pPr>
          </w:p>
          <w:p w14:paraId="7C76C8E8">
            <w:pPr>
              <w:spacing w:line="252" w:lineRule="auto"/>
              <w:rPr>
                <w:rFonts w:ascii="Arial"/>
                <w:sz w:val="21"/>
              </w:rPr>
            </w:pPr>
          </w:p>
          <w:p w14:paraId="1AC15499">
            <w:pPr>
              <w:spacing w:line="253" w:lineRule="auto"/>
              <w:rPr>
                <w:rFonts w:ascii="Arial"/>
                <w:sz w:val="21"/>
              </w:rPr>
            </w:pPr>
          </w:p>
          <w:p w14:paraId="4F85EAF9">
            <w:pPr>
              <w:spacing w:line="253" w:lineRule="auto"/>
              <w:rPr>
                <w:rFonts w:ascii="Arial"/>
                <w:sz w:val="21"/>
              </w:rPr>
            </w:pPr>
          </w:p>
          <w:p w14:paraId="032DE7AB">
            <w:pPr>
              <w:spacing w:before="54" w:line="188" w:lineRule="auto"/>
              <w:ind w:left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245.</w:t>
            </w:r>
          </w:p>
        </w:tc>
        <w:tc>
          <w:tcPr>
            <w:tcW w:w="3623" w:type="dxa"/>
            <w:vAlign w:val="top"/>
          </w:tcPr>
          <w:p w14:paraId="0AC9AF4D">
            <w:pPr>
              <w:spacing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该患者的最佳治疗是</w:t>
            </w:r>
          </w:p>
          <w:p w14:paraId="0A6CC78A">
            <w:pPr>
              <w:spacing w:before="90" w:line="220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A.</w:t>
            </w:r>
            <w:r>
              <w:rPr>
                <w:rFonts w:ascii="宋体" w:hAnsi="宋体" w:eastAsia="宋体" w:cs="宋体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西地兰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         </w:t>
            </w:r>
            <w:r>
              <w:rPr>
                <w:rFonts w:ascii="宋体" w:hAnsi="宋体" w:eastAsia="宋体" w:cs="宋体"/>
                <w:spacing w:val="8"/>
                <w:sz w:val="19"/>
                <w:szCs w:val="19"/>
              </w:rPr>
              <w:t>B.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氨茶碱</w:t>
            </w:r>
          </w:p>
          <w:p w14:paraId="6046CE36">
            <w:pPr>
              <w:spacing w:before="74"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硝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普</w:t>
            </w:r>
            <w:r>
              <w:rPr>
                <w:rFonts w:ascii="黑体" w:hAnsi="黑体" w:eastAsia="黑体" w:cs="黑体"/>
                <w:spacing w:val="-4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钠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 xml:space="preserve">D.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多巴酚丁胺</w:t>
            </w:r>
          </w:p>
          <w:p w14:paraId="5958FC47">
            <w:pPr>
              <w:spacing w:before="52"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E.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硝酸甘油</w:t>
            </w:r>
          </w:p>
          <w:p w14:paraId="577C59D4">
            <w:pPr>
              <w:spacing w:before="174" w:line="289" w:lineRule="auto"/>
              <w:ind w:left="48" w:right="12" w:hanging="1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男，65岁。4小时前情绪激动后突发极度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气急，咳白色泡沫痰，伴大汗，不能平卧，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既往高血压病史15年，无慢性支气管炎病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史，查体：</w:t>
            </w:r>
            <w:r>
              <w:rPr>
                <w:rFonts w:ascii="Arial" w:hAnsi="Arial" w:eastAsia="Arial" w:cs="Arial"/>
                <w:sz w:val="19"/>
                <w:szCs w:val="19"/>
              </w:rPr>
              <w:t>BP</w:t>
            </w:r>
            <w:r>
              <w:rPr>
                <w:rFonts w:ascii="Arial" w:hAnsi="Arial" w:eastAsia="Arial" w:cs="Arial"/>
                <w:spacing w:val="20"/>
                <w:w w:val="101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>200/120</w:t>
            </w:r>
            <w:r>
              <w:rPr>
                <w:rFonts w:ascii="Arial" w:hAnsi="Arial" w:eastAsia="Arial" w:cs="Arial"/>
                <w:sz w:val="19"/>
                <w:szCs w:val="19"/>
              </w:rPr>
              <w:t>mmHg</w:t>
            </w:r>
            <w:r>
              <w:rPr>
                <w:rFonts w:ascii="Arial" w:hAnsi="Arial" w:eastAsia="Arial" w:cs="Arial"/>
                <w:spacing w:val="3"/>
                <w:sz w:val="19"/>
                <w:szCs w:val="19"/>
              </w:rPr>
              <w:t>,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神志清，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表情焦虑，口唇发绀，双肺可闻及喘鸣音</w:t>
            </w:r>
            <w:r>
              <w:rPr>
                <w:rFonts w:ascii="黑体" w:hAnsi="黑体" w:eastAsia="黑体" w:cs="黑体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>及湿啰音，心率110次/分，律齐，心脏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及各瓣膜听诊区未闻及杂音，该患者的抢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救措施不正确的是</w:t>
            </w:r>
          </w:p>
          <w:p w14:paraId="62D7707E">
            <w:pPr>
              <w:spacing w:before="49"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6"/>
                <w:sz w:val="19"/>
                <w:szCs w:val="19"/>
              </w:rPr>
              <w:t>A.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>皮下注射吗啡</w:t>
            </w:r>
          </w:p>
          <w:p w14:paraId="38D14C65">
            <w:pPr>
              <w:spacing w:before="72"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口服美托洛尔</w:t>
            </w:r>
          </w:p>
          <w:p w14:paraId="69B7EDD3">
            <w:pPr>
              <w:spacing w:before="72" w:line="220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取坐位、吸氧</w:t>
            </w:r>
          </w:p>
          <w:p w14:paraId="5F6CBB2F">
            <w:pPr>
              <w:spacing w:before="65" w:line="287" w:lineRule="auto"/>
              <w:ind w:left="48" w:right="192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D.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静脉注射呋塞米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3"/>
                <w:sz w:val="19"/>
                <w:szCs w:val="19"/>
              </w:rPr>
              <w:t>E.</w:t>
            </w: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静脉注射硝普钠</w:t>
            </w:r>
          </w:p>
          <w:p w14:paraId="498C3772">
            <w:pPr>
              <w:spacing w:before="88" w:line="297" w:lineRule="auto"/>
              <w:ind w:left="51" w:right="1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13"/>
                <w:sz w:val="19"/>
                <w:szCs w:val="19"/>
              </w:rPr>
              <w:t>男，40岁。查体发现心动过缓20余年。</w:t>
            </w: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4"/>
                <w:sz w:val="19"/>
                <w:szCs w:val="19"/>
              </w:rPr>
              <w:t>平时心率45-55次/分。无心悸，无头晕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5"/>
                <w:sz w:val="19"/>
                <w:szCs w:val="19"/>
              </w:rPr>
              <w:t>和乏力，无黑矇和晕厥。运动后心率可达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6"/>
                <w:sz w:val="19"/>
                <w:szCs w:val="19"/>
              </w:rPr>
              <w:t>90次/分。该患者最适宜的处置是</w:t>
            </w:r>
          </w:p>
          <w:p w14:paraId="11989942">
            <w:pPr>
              <w:spacing w:before="8" w:line="22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A.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口服胺碘酮</w:t>
            </w:r>
          </w:p>
          <w:p w14:paraId="0FC46ED1">
            <w:pPr>
              <w:spacing w:before="74" w:line="213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9"/>
                <w:sz w:val="19"/>
                <w:szCs w:val="19"/>
              </w:rPr>
              <w:t>B.</w:t>
            </w:r>
            <w:r>
              <w:rPr>
                <w:rFonts w:ascii="宋体" w:hAnsi="宋体" w:eastAsia="宋体" w:cs="宋体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暂不治疗，定期随访</w:t>
            </w:r>
          </w:p>
          <w:p w14:paraId="565B631A">
            <w:pPr>
              <w:spacing w:before="82" w:line="224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口服阿托品</w:t>
            </w:r>
          </w:p>
          <w:p w14:paraId="513885CE">
            <w:pPr>
              <w:spacing w:before="78" w:line="288" w:lineRule="auto"/>
              <w:ind w:left="48" w:right="132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D.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静脉注射异丙肾上腺素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33"/>
                <w:w w:val="10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植入永久起搏器</w:t>
            </w:r>
          </w:p>
          <w:p w14:paraId="29444A87">
            <w:pPr>
              <w:spacing w:before="85" w:line="288" w:lineRule="auto"/>
              <w:ind w:left="48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男，50岁。因持续心悸5天入院。既往体健。</w:t>
            </w:r>
            <w:r>
              <w:rPr>
                <w:rFonts w:ascii="黑体" w:hAnsi="黑体" w:eastAsia="黑体" w:cs="黑体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19"/>
                <w:szCs w:val="19"/>
              </w:rPr>
              <w:t>查</w:t>
            </w:r>
            <w:r>
              <w:rPr>
                <w:rFonts w:ascii="黑体" w:hAnsi="黑体" w:eastAsia="黑体" w:cs="黑体"/>
                <w:spacing w:val="-3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19"/>
                <w:szCs w:val="19"/>
              </w:rPr>
              <w:t>体</w:t>
            </w:r>
            <w:r>
              <w:rPr>
                <w:rFonts w:ascii="黑体" w:hAnsi="黑体" w:eastAsia="黑体" w:cs="黑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19"/>
                <w:szCs w:val="19"/>
              </w:rPr>
              <w:t>：</w:t>
            </w:r>
            <w:r>
              <w:rPr>
                <w:rFonts w:ascii="Arial" w:hAnsi="Arial" w:eastAsia="Arial" w:cs="Arial"/>
                <w:spacing w:val="-9"/>
                <w:sz w:val="19"/>
                <w:szCs w:val="19"/>
              </w:rPr>
              <w:t>BP     142/80mmHg,</w:t>
            </w:r>
            <w:r>
              <w:rPr>
                <w:rFonts w:ascii="黑体" w:hAnsi="黑体" w:eastAsia="黑体" w:cs="黑体"/>
                <w:spacing w:val="-9"/>
                <w:sz w:val="19"/>
                <w:szCs w:val="19"/>
              </w:rPr>
              <w:t>心界不大，心率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132次/分，心律不齐，心电图示</w:t>
            </w:r>
            <w:r>
              <w:rPr>
                <w:rFonts w:ascii="Arial" w:hAnsi="Arial" w:eastAsia="Arial" w:cs="Arial"/>
                <w:spacing w:val="-2"/>
                <w:sz w:val="19"/>
                <w:szCs w:val="19"/>
              </w:rPr>
              <w:t xml:space="preserve">P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波消失，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代之以</w:t>
            </w:r>
            <w:r>
              <w:rPr>
                <w:rFonts w:ascii="宋体" w:hAnsi="宋体" w:eastAsia="宋体" w:cs="宋体"/>
                <w:spacing w:val="-3"/>
                <w:sz w:val="19"/>
                <w:szCs w:val="19"/>
              </w:rPr>
              <w:t>f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波，心室律绝对不规则。控制心室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-6"/>
                <w:sz w:val="19"/>
                <w:szCs w:val="19"/>
              </w:rPr>
              <w:t>率宜首选</w:t>
            </w:r>
          </w:p>
          <w:p w14:paraId="5CED2310">
            <w:pPr>
              <w:spacing w:before="61" w:line="223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A.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华</w:t>
            </w:r>
            <w:r>
              <w:rPr>
                <w:rFonts w:ascii="黑体" w:hAnsi="黑体" w:eastAsia="黑体" w:cs="黑体"/>
                <w:spacing w:val="-2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法</w:t>
            </w:r>
            <w:r>
              <w:rPr>
                <w:rFonts w:ascii="黑体" w:hAnsi="黑体" w:eastAsia="黑体" w:cs="黑体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林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 xml:space="preserve">B.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腺苷</w:t>
            </w:r>
          </w:p>
          <w:p w14:paraId="5E072F7E">
            <w:pPr>
              <w:spacing w:before="48" w:line="231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position w:val="1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4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position w:val="1"/>
                <w:sz w:val="19"/>
                <w:szCs w:val="19"/>
              </w:rPr>
              <w:t>胺碘酮</w:t>
            </w:r>
            <w:r>
              <w:rPr>
                <w:rFonts w:ascii="黑体" w:hAnsi="黑体" w:eastAsia="黑体" w:cs="黑体"/>
                <w:spacing w:val="9"/>
                <w:position w:val="1"/>
                <w:sz w:val="19"/>
                <w:szCs w:val="19"/>
              </w:rPr>
              <w:t xml:space="preserve">         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D.</w:t>
            </w:r>
            <w:r>
              <w:rPr>
                <w:rFonts w:ascii="宋体" w:hAnsi="宋体" w:eastAsia="宋体" w:cs="宋体"/>
                <w:spacing w:val="-5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比索洛尔</w:t>
            </w:r>
          </w:p>
          <w:p w14:paraId="7574EDA9">
            <w:pPr>
              <w:spacing w:before="74" w:line="222" w:lineRule="auto"/>
              <w:ind w:left="4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1"/>
                <w:sz w:val="19"/>
                <w:szCs w:val="19"/>
              </w:rPr>
              <w:t xml:space="preserve">E. 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普罗帕酮</w:t>
            </w:r>
          </w:p>
          <w:p w14:paraId="406F2118">
            <w:pPr>
              <w:spacing w:before="139" w:line="279" w:lineRule="auto"/>
              <w:ind w:left="48" w:hanging="1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男，55岁。持续胸痛5小时。既往糖尿病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10年，吸烟30年。查体：心率35次/分，</w:t>
            </w: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心律整齐。心电图示Ⅱ、Ⅲ、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aVF</w:t>
            </w:r>
            <w:r>
              <w:rPr>
                <w:rFonts w:ascii="Arial" w:hAnsi="Arial" w:eastAsia="Arial" w:cs="Arial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导</w:t>
            </w:r>
            <w:r>
              <w:rPr>
                <w:rFonts w:ascii="黑体" w:hAnsi="黑体" w:eastAsia="黑体" w:cs="黑体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19"/>
                <w:szCs w:val="19"/>
              </w:rPr>
              <w:t>联</w:t>
            </w:r>
            <w:r>
              <w:rPr>
                <w:rFonts w:ascii="Arial" w:hAnsi="Arial" w:eastAsia="Arial" w:cs="Arial"/>
                <w:spacing w:val="-3"/>
                <w:sz w:val="19"/>
                <w:szCs w:val="19"/>
              </w:rPr>
              <w:t>ST</w:t>
            </w:r>
            <w:r>
              <w:rPr>
                <w:rFonts w:ascii="Arial" w:hAnsi="Arial" w:eastAsia="Arial" w:cs="Arial"/>
                <w:sz w:val="19"/>
                <w:szCs w:val="19"/>
              </w:rPr>
              <w:t xml:space="preserve">   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>段弓背向上抬高，转运中突然意识障碍，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-5"/>
                <w:sz w:val="19"/>
                <w:szCs w:val="19"/>
              </w:rPr>
              <w:t>导致该患者意识障碍最可能的心律失常是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A.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心房颤动</w:t>
            </w:r>
          </w:p>
        </w:tc>
      </w:tr>
    </w:tbl>
    <w:p w14:paraId="3177BAC6">
      <w:pPr>
        <w:spacing w:line="21" w:lineRule="exact"/>
        <w:rPr>
          <w:rFonts w:ascii="Arial"/>
          <w:sz w:val="2"/>
        </w:rPr>
      </w:pPr>
    </w:p>
    <w:p w14:paraId="65845868">
      <w:pPr>
        <w:spacing w:line="21" w:lineRule="exact"/>
        <w:rPr>
          <w:rFonts w:ascii="Arial" w:hAnsi="Arial" w:eastAsia="Arial" w:cs="Arial"/>
          <w:sz w:val="2"/>
          <w:szCs w:val="2"/>
        </w:rPr>
        <w:sectPr>
          <w:footerReference r:id="rId24" w:type="default"/>
          <w:pgSz w:w="10830" w:h="15080"/>
          <w:pgMar w:top="429" w:right="20" w:bottom="799" w:left="1160" w:header="0" w:footer="579" w:gutter="0"/>
          <w:cols w:equalWidth="0" w:num="2">
            <w:col w:w="4453" w:space="100"/>
            <w:col w:w="5097"/>
          </w:cols>
        </w:sectPr>
      </w:pPr>
    </w:p>
    <w:p w14:paraId="700B6A7E">
      <w:pPr>
        <w:spacing w:line="337" w:lineRule="auto"/>
        <w:rPr>
          <w:rFonts w:ascii="Arial"/>
          <w:sz w:val="21"/>
        </w:rPr>
      </w:pPr>
    </w:p>
    <w:p w14:paraId="518F170A">
      <w:pPr>
        <w:spacing w:line="290" w:lineRule="exact"/>
        <w:ind w:firstLine="159"/>
      </w:pPr>
      <w:r>
        <w:rPr>
          <w:position w:val="-5"/>
        </w:rPr>
        <w:pict>
          <v:group id="_x0000_s1057" o:spid="_x0000_s1057" o:spt="203" style="height:14.5pt;width:186pt;" coordsize="3720,290">
            <o:lock v:ext="edit"/>
            <v:shape id="_x0000_s1058" o:spid="_x0000_s1058" o:spt="75" type="#_x0000_t75" style="position:absolute;left:0;top:0;height:290;width:3720;" filled="f" stroked="f" coordsize="21600,21600">
              <v:path/>
              <v:fill on="f" focussize="0,0"/>
              <v:stroke on="f"/>
              <v:imagedata r:id="rId82" o:title=""/>
              <o:lock v:ext="edit" aspectratio="t"/>
            </v:shape>
            <v:shape id="_x0000_s1059" o:spid="_x0000_s1059" o:spt="202" type="#_x0000_t202" style="position:absolute;left:-20;top:-20;height:33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AFB6A6E">
                    <w:pPr>
                      <w:spacing w:before="75" w:line="219" w:lineRule="auto"/>
                      <w:ind w:left="289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24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8CD8782">
      <w:pPr>
        <w:spacing w:line="385" w:lineRule="auto"/>
        <w:rPr>
          <w:rFonts w:ascii="Arial"/>
          <w:sz w:val="21"/>
        </w:rPr>
      </w:pPr>
    </w:p>
    <w:p w14:paraId="369716CC">
      <w:pPr>
        <w:pStyle w:val="2"/>
        <w:spacing w:before="65" w:line="22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左束支传导阻滞</w:t>
      </w:r>
    </w:p>
    <w:p w14:paraId="6461607B">
      <w:pPr>
        <w:pStyle w:val="2"/>
        <w:spacing w:before="63" w:line="226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C.</w:t>
      </w:r>
      <w:r>
        <w:rPr>
          <w:spacing w:val="1"/>
          <w:sz w:val="20"/>
          <w:szCs w:val="20"/>
        </w:rPr>
        <w:t>窦性停搏</w:t>
      </w:r>
    </w:p>
    <w:p w14:paraId="5F60EB79">
      <w:pPr>
        <w:pStyle w:val="2"/>
        <w:spacing w:before="50" w:line="251" w:lineRule="auto"/>
        <w:ind w:left="449" w:right="216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三度房室传导阻滞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右束支传导阻滞</w:t>
      </w:r>
    </w:p>
    <w:p w14:paraId="0DEEECA2">
      <w:pPr>
        <w:pStyle w:val="2"/>
        <w:spacing w:before="121" w:line="220" w:lineRule="auto"/>
        <w:ind w:left="2"/>
        <w:outlineLvl w:val="2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4"/>
          <w:sz w:val="20"/>
          <w:szCs w:val="20"/>
          <w:shd w:val="clear" w:fill="005AAA"/>
        </w:rPr>
        <w:t>246.</w:t>
      </w:r>
      <w:r>
        <w:rPr>
          <w:rFonts w:ascii="宋体" w:hAnsi="宋体" w:eastAsia="宋体" w:cs="宋体"/>
          <w:color w:val="FFFFFF"/>
          <w:spacing w:val="-2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男，68岁，排便时诉胸闷，随即跌倒，呼</w:t>
      </w:r>
    </w:p>
    <w:p w14:paraId="3914CAF6">
      <w:pPr>
        <w:pStyle w:val="2"/>
        <w:spacing w:before="69" w:line="289" w:lineRule="auto"/>
        <w:ind w:left="452" w:right="429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之不应，皮肤发绀，最有助于确诊心搏骤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停的临床表现是</w:t>
      </w:r>
    </w:p>
    <w:p w14:paraId="0ACF3324">
      <w:pPr>
        <w:pStyle w:val="2"/>
        <w:spacing w:before="8" w:line="273" w:lineRule="auto"/>
        <w:ind w:left="449" w:right="2972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意识丧失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呼吸停止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皮肤发绀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心音消失</w:t>
      </w:r>
    </w:p>
    <w:p w14:paraId="68A3499D">
      <w:pPr>
        <w:pStyle w:val="2"/>
        <w:spacing w:before="35" w:line="226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桡动脉搏动消失</w:t>
      </w:r>
    </w:p>
    <w:p w14:paraId="7A95CDB8">
      <w:pPr>
        <w:spacing w:before="122" w:line="265" w:lineRule="auto"/>
        <w:ind w:left="452" w:right="443" w:hanging="45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4"/>
          <w:sz w:val="20"/>
          <w:szCs w:val="20"/>
          <w:shd w:val="clear" w:fill="005AAA"/>
        </w:rPr>
        <w:t>24</w:t>
      </w:r>
      <w:r>
        <w:rPr>
          <w:rFonts w:ascii="宋体" w:hAnsi="宋体" w:eastAsia="宋体" w:cs="宋体"/>
          <w:color w:val="FFFFFF"/>
          <w:spacing w:val="-27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4"/>
          <w:sz w:val="20"/>
          <w:szCs w:val="20"/>
          <w:shd w:val="clear" w:fill="005AAA"/>
        </w:rPr>
        <w:t>7.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男性，52岁。因创伤致心跳呼吸停止，经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复苏后恢复，继而出现体温升高、抽搐、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惊厥，患者可能并发</w:t>
      </w:r>
    </w:p>
    <w:p w14:paraId="0F417702">
      <w:pPr>
        <w:pStyle w:val="2"/>
        <w:spacing w:before="64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肺水肿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心力衰竭</w:t>
      </w:r>
    </w:p>
    <w:p w14:paraId="4CD6D9C8">
      <w:pPr>
        <w:pStyle w:val="2"/>
        <w:spacing w:before="64" w:line="22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3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肾衰竭</w:t>
      </w:r>
      <w:r>
        <w:rPr>
          <w:spacing w:val="10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脑死亡</w:t>
      </w:r>
    </w:p>
    <w:p w14:paraId="40154579">
      <w:pPr>
        <w:pStyle w:val="2"/>
        <w:spacing w:before="48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E. </w:t>
      </w:r>
      <w:r>
        <w:rPr>
          <w:spacing w:val="4"/>
          <w:sz w:val="20"/>
          <w:szCs w:val="20"/>
        </w:rPr>
        <w:t>脑水肿</w:t>
      </w:r>
    </w:p>
    <w:p w14:paraId="74D9D992">
      <w:pPr>
        <w:pStyle w:val="2"/>
        <w:spacing w:before="144" w:line="274" w:lineRule="auto"/>
        <w:ind w:left="449" w:right="434" w:hanging="449"/>
        <w:rPr>
          <w:sz w:val="20"/>
          <w:szCs w:val="20"/>
        </w:rPr>
      </w:pPr>
      <w:r>
        <w:rPr>
          <w:rFonts w:ascii="宋体" w:hAnsi="宋体" w:eastAsia="宋体" w:cs="宋体"/>
          <w:color w:val="7BAAD3"/>
          <w:spacing w:val="-9"/>
          <w:sz w:val="20"/>
          <w:szCs w:val="20"/>
        </w:rPr>
        <w:t>248.</w:t>
      </w:r>
      <w:r>
        <w:rPr>
          <w:rFonts w:ascii="宋体" w:hAnsi="宋体" w:eastAsia="宋体" w:cs="宋体"/>
          <w:color w:val="7BAAD3"/>
          <w:spacing w:val="37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男</w:t>
      </w:r>
      <w:r>
        <w:rPr>
          <w:spacing w:val="25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， 4 5</w:t>
      </w:r>
      <w:r>
        <w:rPr>
          <w:spacing w:val="22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岁</w:t>
      </w:r>
      <w:r>
        <w:rPr>
          <w:spacing w:val="29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。</w:t>
      </w:r>
      <w:r>
        <w:rPr>
          <w:spacing w:val="21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1</w:t>
      </w:r>
      <w:r>
        <w:rPr>
          <w:spacing w:val="12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年</w:t>
      </w:r>
      <w:r>
        <w:rPr>
          <w:spacing w:val="14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前</w:t>
      </w:r>
      <w:r>
        <w:rPr>
          <w:spacing w:val="19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发</w:t>
      </w:r>
      <w:r>
        <w:rPr>
          <w:spacing w:val="13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现</w:t>
      </w:r>
      <w:r>
        <w:rPr>
          <w:spacing w:val="8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血</w:t>
      </w:r>
      <w:r>
        <w:rPr>
          <w:spacing w:val="4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压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170/110</w:t>
      </w:r>
      <w:r>
        <w:rPr>
          <w:rFonts w:ascii="宋体" w:hAnsi="宋体" w:eastAsia="宋体" w:cs="宋体"/>
          <w:sz w:val="20"/>
          <w:szCs w:val="20"/>
        </w:rPr>
        <w:t>mmHg</w:t>
      </w:r>
      <w:r>
        <w:rPr>
          <w:rFonts w:ascii="宋体" w:hAnsi="宋体" w:eastAsia="宋体" w:cs="宋体"/>
          <w:spacing w:val="6"/>
          <w:sz w:val="20"/>
          <w:szCs w:val="20"/>
        </w:rPr>
        <w:t>,</w:t>
      </w:r>
      <w:r>
        <w:rPr>
          <w:rFonts w:ascii="宋体" w:hAnsi="宋体" w:eastAsia="宋体" w:cs="宋体"/>
          <w:spacing w:val="34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6"/>
          <w:sz w:val="20"/>
          <w:szCs w:val="20"/>
        </w:rPr>
        <w:t>长期口服氨氯地平等药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7"/>
          <w:sz w:val="20"/>
          <w:szCs w:val="20"/>
        </w:rPr>
        <w:t>物治疗，2个月前诊断为糖尿病，口服降糖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药治疗，目前血压、血糖均在正常范围。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该患者高血压诊断正确的是</w:t>
      </w:r>
    </w:p>
    <w:p w14:paraId="0DAD76DF">
      <w:pPr>
        <w:pStyle w:val="2"/>
        <w:spacing w:before="48" w:line="220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高血压3级，高危</w:t>
      </w:r>
    </w:p>
    <w:p w14:paraId="2A5211F4">
      <w:pPr>
        <w:pStyle w:val="2"/>
        <w:spacing w:before="80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高血压1级</w:t>
      </w:r>
    </w:p>
    <w:p w14:paraId="0B74851C">
      <w:pPr>
        <w:pStyle w:val="2"/>
        <w:spacing w:before="36" w:line="220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高血压2级，高危</w:t>
      </w:r>
    </w:p>
    <w:p w14:paraId="216FEB74">
      <w:pPr>
        <w:pStyle w:val="2"/>
        <w:spacing w:before="72" w:line="249" w:lineRule="auto"/>
        <w:ind w:left="449" w:right="196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D.</w:t>
      </w:r>
      <w:r>
        <w:rPr>
          <w:spacing w:val="12"/>
          <w:sz w:val="20"/>
          <w:szCs w:val="20"/>
        </w:rPr>
        <w:t>高血压3级，很高危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E. </w:t>
      </w:r>
      <w:r>
        <w:rPr>
          <w:spacing w:val="10"/>
          <w:sz w:val="20"/>
          <w:szCs w:val="20"/>
        </w:rPr>
        <w:t>高血压2级，很高危</w:t>
      </w:r>
    </w:p>
    <w:p w14:paraId="4918B7F0">
      <w:pPr>
        <w:spacing w:before="125" w:line="213" w:lineRule="auto"/>
        <w:ind w:left="2"/>
        <w:outlineLvl w:val="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"/>
          <w:sz w:val="20"/>
          <w:szCs w:val="20"/>
          <w:shd w:val="clear" w:fill="005AAA"/>
        </w:rPr>
        <w:t>249.</w:t>
      </w:r>
      <w:r>
        <w:rPr>
          <w:rFonts w:ascii="宋体" w:hAnsi="宋体" w:eastAsia="宋体" w:cs="宋体"/>
          <w:color w:val="FFFFFF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男，35岁。发现蛋白尿、镜下血尿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3年，</w:t>
      </w:r>
    </w:p>
    <w:p w14:paraId="6A9B1475">
      <w:pPr>
        <w:pStyle w:val="2"/>
        <w:spacing w:before="32" w:line="261" w:lineRule="auto"/>
        <w:ind w:left="451" w:right="473" w:firstLine="1"/>
        <w:jc w:val="both"/>
        <w:rPr>
          <w:rFonts w:ascii="黑体" w:hAnsi="黑体" w:eastAsia="黑体" w:cs="黑体"/>
          <w:sz w:val="20"/>
          <w:szCs w:val="20"/>
        </w:rPr>
      </w:pPr>
      <w:r>
        <w:rPr>
          <w:b/>
          <w:bCs/>
          <w:spacing w:val="-8"/>
          <w:sz w:val="24"/>
          <w:szCs w:val="24"/>
        </w:rPr>
        <w:t>血压升高1个月，</w:t>
      </w:r>
      <w:r>
        <w:rPr>
          <w:rFonts w:ascii="宋体" w:hAnsi="宋体" w:eastAsia="宋体" w:cs="宋体"/>
          <w:b/>
          <w:bCs/>
          <w:spacing w:val="-8"/>
          <w:sz w:val="24"/>
          <w:szCs w:val="24"/>
        </w:rPr>
        <w:t>BP</w:t>
      </w:r>
      <w:r>
        <w:rPr>
          <w:rFonts w:ascii="宋体" w:hAnsi="宋体" w:eastAsia="宋体" w:cs="宋体"/>
          <w:spacing w:val="35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24"/>
          <w:szCs w:val="24"/>
        </w:rPr>
        <w:t>160/100mmHg,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尿</w:t>
      </w:r>
      <w:r>
        <w:rPr>
          <w:rFonts w:ascii="黑体" w:hAnsi="黑体" w:eastAsia="黑体" w:cs="黑体"/>
          <w:spacing w:val="-3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RBC</w:t>
      </w:r>
      <w:r>
        <w:rPr>
          <w:rFonts w:ascii="宋体" w:hAnsi="宋体" w:eastAsia="宋体" w:cs="宋体"/>
          <w:spacing w:val="-3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30-35/HP,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尿蛋白1.8</w:t>
      </w: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g/d,</w:t>
      </w:r>
      <w:r>
        <w:rPr>
          <w:rFonts w:ascii="宋体" w:hAnsi="宋体" w:eastAsia="宋体" w:cs="宋体"/>
          <w:spacing w:val="-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血</w:t>
      </w:r>
      <w:r>
        <w:rPr>
          <w:rFonts w:ascii="黑体" w:hAnsi="黑体" w:eastAsia="黑体" w:cs="黑体"/>
          <w:spacing w:val="-22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Cr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7"/>
          <w:sz w:val="20"/>
          <w:szCs w:val="20"/>
        </w:rPr>
        <w:t>130μmol/L,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该患者首选的降压药是</w:t>
      </w:r>
    </w:p>
    <w:p w14:paraId="2D3FF84F">
      <w:pPr>
        <w:pStyle w:val="2"/>
        <w:spacing w:before="43" w:line="21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A.β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 </w:t>
      </w:r>
      <w:r>
        <w:rPr>
          <w:spacing w:val="3"/>
          <w:sz w:val="20"/>
          <w:szCs w:val="20"/>
        </w:rPr>
        <w:t>受体阻滞剂</w:t>
      </w:r>
    </w:p>
    <w:p w14:paraId="384B4E1F">
      <w:pPr>
        <w:pStyle w:val="2"/>
        <w:spacing w:before="90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利尿剂</w:t>
      </w:r>
    </w:p>
    <w:p w14:paraId="351F814C">
      <w:pPr>
        <w:pStyle w:val="2"/>
        <w:spacing w:before="65" w:line="22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钙通道阻滞剂</w:t>
      </w:r>
    </w:p>
    <w:p w14:paraId="66DBEB00">
      <w:pPr>
        <w:pStyle w:val="2"/>
        <w:spacing w:before="60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利血平</w:t>
      </w:r>
    </w:p>
    <w:p w14:paraId="416766E6">
      <w:pPr>
        <w:pStyle w:val="2"/>
        <w:spacing w:before="64" w:line="220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血管紧张素转换酶抑制剂</w:t>
      </w:r>
    </w:p>
    <w:p w14:paraId="0D209120">
      <w:pPr>
        <w:spacing w:before="85" w:line="213" w:lineRule="auto"/>
        <w:ind w:left="3"/>
        <w:outlineLvl w:val="2"/>
        <w:rPr>
          <w:rFonts w:ascii="黑体" w:hAnsi="黑体" w:eastAsia="黑体" w:cs="黑体"/>
          <w:sz w:val="24"/>
          <w:szCs w:val="24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4"/>
          <w:szCs w:val="24"/>
          <w:shd w:val="clear" w:fill="005AAA"/>
        </w:rPr>
        <w:t>250.</w:t>
      </w:r>
      <w:r>
        <w:rPr>
          <w:rFonts w:ascii="黑体" w:hAnsi="黑体" w:eastAsia="黑体" w:cs="黑体"/>
          <w:b/>
          <w:bCs/>
          <w:spacing w:val="-10"/>
          <w:sz w:val="24"/>
          <w:szCs w:val="24"/>
        </w:rPr>
        <w:t>男，26岁。发现高血压1年。查</w:t>
      </w:r>
      <w:r>
        <w:rPr>
          <w:rFonts w:ascii="黑体" w:hAnsi="黑体" w:eastAsia="黑体" w:cs="黑体"/>
          <w:b/>
          <w:bCs/>
          <w:spacing w:val="-11"/>
          <w:sz w:val="24"/>
          <w:szCs w:val="24"/>
        </w:rPr>
        <w:t>体：</w:t>
      </w:r>
    </w:p>
    <w:p w14:paraId="66864E60">
      <w:pPr>
        <w:spacing w:before="115" w:line="212" w:lineRule="auto"/>
        <w:ind w:left="4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12"/>
          <w:sz w:val="20"/>
          <w:szCs w:val="20"/>
        </w:rPr>
        <w:t>双上肢血压180/100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>mmHg</w:t>
      </w:r>
      <w:r>
        <w:rPr>
          <w:rFonts w:ascii="Times New Roman" w:hAnsi="Times New Roman" w:eastAsia="Times New Roman" w:cs="Times New Roman"/>
          <w:b/>
          <w:bCs/>
          <w:spacing w:val="12"/>
          <w:sz w:val="20"/>
          <w:szCs w:val="20"/>
        </w:rPr>
        <w:t xml:space="preserve">,   </w:t>
      </w:r>
      <w:r>
        <w:rPr>
          <w:rFonts w:ascii="黑体" w:hAnsi="黑体" w:eastAsia="黑体" w:cs="黑体"/>
          <w:b/>
          <w:bCs/>
          <w:spacing w:val="12"/>
          <w:sz w:val="20"/>
          <w:szCs w:val="20"/>
        </w:rPr>
        <w:t>双下肢血</w:t>
      </w:r>
    </w:p>
    <w:p w14:paraId="1FD960F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FE46F9">
      <w:pPr>
        <w:spacing w:line="948" w:lineRule="exact"/>
        <w:ind w:firstLine="2830"/>
      </w:pPr>
    </w:p>
    <w:p w14:paraId="072434CB">
      <w:pPr>
        <w:spacing w:line="91" w:lineRule="exact"/>
      </w:pPr>
    </w:p>
    <w:tbl>
      <w:tblPr>
        <w:tblStyle w:val="6"/>
        <w:tblW w:w="405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0"/>
        <w:gridCol w:w="3631"/>
      </w:tblGrid>
      <w:tr w14:paraId="296E56E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3" w:hRule="atLeast"/>
        </w:trPr>
        <w:tc>
          <w:tcPr>
            <w:tcW w:w="420" w:type="dxa"/>
            <w:vAlign w:val="top"/>
          </w:tcPr>
          <w:p w14:paraId="04FFBD3F">
            <w:pPr>
              <w:spacing w:line="255" w:lineRule="auto"/>
              <w:rPr>
                <w:rFonts w:ascii="Arial"/>
                <w:sz w:val="21"/>
              </w:rPr>
            </w:pPr>
          </w:p>
          <w:p w14:paraId="0747EB6B">
            <w:pPr>
              <w:spacing w:line="255" w:lineRule="auto"/>
              <w:rPr>
                <w:rFonts w:ascii="Arial"/>
                <w:sz w:val="21"/>
              </w:rPr>
            </w:pPr>
          </w:p>
          <w:p w14:paraId="298AF106">
            <w:pPr>
              <w:spacing w:line="255" w:lineRule="auto"/>
              <w:rPr>
                <w:rFonts w:ascii="Arial"/>
                <w:sz w:val="21"/>
              </w:rPr>
            </w:pPr>
          </w:p>
          <w:p w14:paraId="6A130572">
            <w:pPr>
              <w:spacing w:line="255" w:lineRule="auto"/>
              <w:rPr>
                <w:rFonts w:ascii="Arial"/>
                <w:sz w:val="21"/>
              </w:rPr>
            </w:pPr>
          </w:p>
          <w:p w14:paraId="37D6C93A">
            <w:pPr>
              <w:spacing w:line="255" w:lineRule="auto"/>
              <w:rPr>
                <w:rFonts w:ascii="Arial"/>
                <w:sz w:val="21"/>
              </w:rPr>
            </w:pPr>
          </w:p>
          <w:p w14:paraId="33420726">
            <w:pPr>
              <w:spacing w:line="255" w:lineRule="auto"/>
              <w:rPr>
                <w:rFonts w:ascii="Arial"/>
                <w:sz w:val="21"/>
              </w:rPr>
            </w:pPr>
          </w:p>
          <w:p w14:paraId="7835ABFC">
            <w:pPr>
              <w:spacing w:line="256" w:lineRule="auto"/>
              <w:rPr>
                <w:rFonts w:ascii="Arial"/>
                <w:sz w:val="21"/>
              </w:rPr>
            </w:pPr>
          </w:p>
          <w:p w14:paraId="438D124A">
            <w:pPr>
              <w:spacing w:line="256" w:lineRule="auto"/>
              <w:rPr>
                <w:rFonts w:ascii="Arial"/>
                <w:sz w:val="21"/>
              </w:rPr>
            </w:pPr>
          </w:p>
          <w:p w14:paraId="2CF59075">
            <w:pPr>
              <w:spacing w:line="256" w:lineRule="auto"/>
              <w:rPr>
                <w:rFonts w:ascii="Arial"/>
                <w:sz w:val="21"/>
              </w:rPr>
            </w:pPr>
          </w:p>
          <w:p w14:paraId="3E2C2D6E">
            <w:pPr>
              <w:spacing w:line="256" w:lineRule="auto"/>
              <w:rPr>
                <w:rFonts w:ascii="Arial"/>
                <w:sz w:val="21"/>
              </w:rPr>
            </w:pPr>
          </w:p>
          <w:p w14:paraId="587EC0DA">
            <w:pPr>
              <w:spacing w:line="256" w:lineRule="auto"/>
              <w:rPr>
                <w:rFonts w:ascii="Arial"/>
                <w:sz w:val="21"/>
              </w:rPr>
            </w:pPr>
          </w:p>
          <w:p w14:paraId="351F14B3">
            <w:pPr>
              <w:spacing w:line="256" w:lineRule="auto"/>
              <w:rPr>
                <w:rFonts w:ascii="Arial"/>
                <w:sz w:val="21"/>
              </w:rPr>
            </w:pPr>
          </w:p>
          <w:p w14:paraId="2E784497">
            <w:pPr>
              <w:spacing w:before="57" w:line="188" w:lineRule="auto"/>
              <w:ind w:left="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251.</w:t>
            </w:r>
          </w:p>
          <w:p w14:paraId="0AC338FD">
            <w:pPr>
              <w:spacing w:line="261" w:lineRule="auto"/>
              <w:rPr>
                <w:rFonts w:ascii="Arial"/>
                <w:sz w:val="21"/>
              </w:rPr>
            </w:pPr>
          </w:p>
          <w:p w14:paraId="18F9B98C">
            <w:pPr>
              <w:spacing w:line="261" w:lineRule="auto"/>
              <w:rPr>
                <w:rFonts w:ascii="Arial"/>
                <w:sz w:val="21"/>
              </w:rPr>
            </w:pPr>
          </w:p>
          <w:p w14:paraId="39B828C2">
            <w:pPr>
              <w:spacing w:line="261" w:lineRule="auto"/>
              <w:rPr>
                <w:rFonts w:ascii="Arial"/>
                <w:sz w:val="21"/>
              </w:rPr>
            </w:pPr>
          </w:p>
          <w:p w14:paraId="655D0095">
            <w:pPr>
              <w:spacing w:line="261" w:lineRule="auto"/>
              <w:rPr>
                <w:rFonts w:ascii="Arial"/>
                <w:sz w:val="21"/>
              </w:rPr>
            </w:pPr>
          </w:p>
          <w:p w14:paraId="4B2FAEAE">
            <w:pPr>
              <w:spacing w:line="261" w:lineRule="auto"/>
              <w:rPr>
                <w:rFonts w:ascii="Arial"/>
                <w:sz w:val="21"/>
              </w:rPr>
            </w:pPr>
          </w:p>
          <w:p w14:paraId="4DCF6B36">
            <w:pPr>
              <w:spacing w:line="261" w:lineRule="auto"/>
              <w:rPr>
                <w:rFonts w:ascii="Arial"/>
                <w:sz w:val="21"/>
              </w:rPr>
            </w:pPr>
          </w:p>
          <w:p w14:paraId="44BB7D23">
            <w:pPr>
              <w:spacing w:line="261" w:lineRule="auto"/>
              <w:rPr>
                <w:rFonts w:ascii="Arial"/>
                <w:sz w:val="21"/>
              </w:rPr>
            </w:pPr>
          </w:p>
          <w:p w14:paraId="610DE9A9">
            <w:pPr>
              <w:spacing w:line="261" w:lineRule="auto"/>
              <w:rPr>
                <w:rFonts w:ascii="Arial"/>
                <w:sz w:val="21"/>
              </w:rPr>
            </w:pPr>
          </w:p>
          <w:p w14:paraId="2E337E82">
            <w:pPr>
              <w:spacing w:line="261" w:lineRule="auto"/>
              <w:rPr>
                <w:rFonts w:ascii="Arial"/>
                <w:sz w:val="21"/>
              </w:rPr>
            </w:pPr>
          </w:p>
          <w:p w14:paraId="379D6E70">
            <w:pPr>
              <w:spacing w:line="261" w:lineRule="auto"/>
              <w:rPr>
                <w:rFonts w:ascii="Arial"/>
                <w:sz w:val="21"/>
              </w:rPr>
            </w:pPr>
          </w:p>
          <w:p w14:paraId="27E51292">
            <w:pPr>
              <w:spacing w:line="262" w:lineRule="auto"/>
              <w:rPr>
                <w:rFonts w:ascii="Arial"/>
                <w:sz w:val="21"/>
              </w:rPr>
            </w:pPr>
          </w:p>
          <w:p w14:paraId="4560ECB5">
            <w:pPr>
              <w:spacing w:before="57" w:line="188" w:lineRule="auto"/>
              <w:ind w:left="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252.</w:t>
            </w:r>
          </w:p>
          <w:p w14:paraId="73C602C7">
            <w:pPr>
              <w:spacing w:line="249" w:lineRule="auto"/>
              <w:rPr>
                <w:rFonts w:ascii="Arial"/>
                <w:sz w:val="21"/>
              </w:rPr>
            </w:pPr>
          </w:p>
          <w:p w14:paraId="3AE5CD8B">
            <w:pPr>
              <w:spacing w:line="249" w:lineRule="auto"/>
              <w:rPr>
                <w:rFonts w:ascii="Arial"/>
                <w:sz w:val="21"/>
              </w:rPr>
            </w:pPr>
          </w:p>
          <w:p w14:paraId="65797B2F">
            <w:pPr>
              <w:spacing w:line="249" w:lineRule="auto"/>
              <w:rPr>
                <w:rFonts w:ascii="Arial"/>
                <w:sz w:val="21"/>
              </w:rPr>
            </w:pPr>
          </w:p>
          <w:p w14:paraId="5EE12C8D">
            <w:pPr>
              <w:spacing w:line="250" w:lineRule="auto"/>
              <w:rPr>
                <w:rFonts w:ascii="Arial"/>
                <w:sz w:val="21"/>
              </w:rPr>
            </w:pPr>
          </w:p>
          <w:p w14:paraId="6E710911">
            <w:pPr>
              <w:spacing w:line="250" w:lineRule="auto"/>
              <w:rPr>
                <w:rFonts w:ascii="Arial"/>
                <w:sz w:val="21"/>
              </w:rPr>
            </w:pPr>
          </w:p>
          <w:p w14:paraId="5D8887A9">
            <w:pPr>
              <w:spacing w:line="250" w:lineRule="auto"/>
              <w:rPr>
                <w:rFonts w:ascii="Arial"/>
                <w:sz w:val="21"/>
              </w:rPr>
            </w:pPr>
          </w:p>
          <w:p w14:paraId="024A337A">
            <w:pPr>
              <w:spacing w:line="250" w:lineRule="auto"/>
              <w:rPr>
                <w:rFonts w:ascii="Arial"/>
                <w:sz w:val="21"/>
              </w:rPr>
            </w:pPr>
          </w:p>
          <w:p w14:paraId="4DF82F91">
            <w:pPr>
              <w:spacing w:line="250" w:lineRule="auto"/>
              <w:rPr>
                <w:rFonts w:ascii="Arial"/>
                <w:sz w:val="21"/>
              </w:rPr>
            </w:pPr>
          </w:p>
          <w:p w14:paraId="6CDD0DFE">
            <w:pPr>
              <w:spacing w:line="250" w:lineRule="auto"/>
              <w:rPr>
                <w:rFonts w:ascii="Arial"/>
                <w:sz w:val="21"/>
              </w:rPr>
            </w:pPr>
          </w:p>
          <w:p w14:paraId="0D33C89A">
            <w:pPr>
              <w:spacing w:before="65" w:line="183" w:lineRule="auto"/>
              <w:ind w:left="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0"/>
                <w:szCs w:val="20"/>
                <w:shd w:val="clear" w:fill="005AAA"/>
              </w:rPr>
              <w:t>253.</w:t>
            </w:r>
          </w:p>
          <w:p w14:paraId="0043C72A">
            <w:pPr>
              <w:spacing w:line="249" w:lineRule="auto"/>
              <w:rPr>
                <w:rFonts w:ascii="Arial"/>
                <w:sz w:val="21"/>
              </w:rPr>
            </w:pPr>
          </w:p>
          <w:p w14:paraId="4AAD6FB8">
            <w:pPr>
              <w:spacing w:line="249" w:lineRule="auto"/>
              <w:rPr>
                <w:rFonts w:ascii="Arial"/>
                <w:sz w:val="21"/>
              </w:rPr>
            </w:pPr>
          </w:p>
          <w:p w14:paraId="7FBBB08F">
            <w:pPr>
              <w:spacing w:line="249" w:lineRule="auto"/>
              <w:rPr>
                <w:rFonts w:ascii="Arial"/>
                <w:sz w:val="21"/>
              </w:rPr>
            </w:pPr>
          </w:p>
          <w:p w14:paraId="4A3D1CCC">
            <w:pPr>
              <w:spacing w:line="249" w:lineRule="auto"/>
              <w:rPr>
                <w:rFonts w:ascii="Arial"/>
                <w:sz w:val="21"/>
              </w:rPr>
            </w:pPr>
          </w:p>
          <w:p w14:paraId="0615697A">
            <w:pPr>
              <w:spacing w:line="249" w:lineRule="auto"/>
              <w:rPr>
                <w:rFonts w:ascii="Arial"/>
                <w:sz w:val="21"/>
              </w:rPr>
            </w:pPr>
          </w:p>
          <w:p w14:paraId="6B6FD284">
            <w:pPr>
              <w:spacing w:line="249" w:lineRule="auto"/>
              <w:rPr>
                <w:rFonts w:ascii="Arial"/>
                <w:sz w:val="21"/>
              </w:rPr>
            </w:pPr>
          </w:p>
          <w:p w14:paraId="14CF67F0">
            <w:pPr>
              <w:spacing w:line="249" w:lineRule="auto"/>
              <w:rPr>
                <w:rFonts w:ascii="Arial"/>
                <w:sz w:val="21"/>
              </w:rPr>
            </w:pPr>
          </w:p>
          <w:p w14:paraId="23B9B2C8">
            <w:pPr>
              <w:spacing w:line="249" w:lineRule="auto"/>
              <w:rPr>
                <w:rFonts w:ascii="Arial"/>
                <w:sz w:val="21"/>
              </w:rPr>
            </w:pPr>
          </w:p>
          <w:p w14:paraId="3CB8C7BD">
            <w:pPr>
              <w:spacing w:line="250" w:lineRule="auto"/>
              <w:rPr>
                <w:rFonts w:ascii="Arial"/>
                <w:sz w:val="21"/>
              </w:rPr>
            </w:pPr>
          </w:p>
          <w:p w14:paraId="430FE98A">
            <w:pPr>
              <w:spacing w:before="58" w:line="188" w:lineRule="auto"/>
              <w:ind w:left="1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254.</w:t>
            </w:r>
          </w:p>
        </w:tc>
        <w:tc>
          <w:tcPr>
            <w:tcW w:w="3631" w:type="dxa"/>
            <w:vAlign w:val="top"/>
          </w:tcPr>
          <w:p w14:paraId="2018AB1A">
            <w:pPr>
              <w:pStyle w:val="7"/>
              <w:spacing w:before="1" w:line="277" w:lineRule="auto"/>
              <w:ind w:left="30" w:right="14"/>
              <w:jc w:val="both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压140/80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mmHg,BMI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 xml:space="preserve">    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20kg/m²,</w:t>
            </w:r>
            <w:r>
              <w:rPr>
                <w:spacing w:val="-1"/>
                <w:sz w:val="20"/>
                <w:szCs w:val="20"/>
              </w:rPr>
              <w:t>腰</w:t>
            </w:r>
            <w:r>
              <w:rPr>
                <w:spacing w:val="6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围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80</w:t>
            </w:r>
            <w:r>
              <w:rPr>
                <w:rFonts w:ascii="宋体" w:hAnsi="宋体" w:eastAsia="宋体" w:cs="宋体"/>
                <w:sz w:val="20"/>
                <w:szCs w:val="20"/>
              </w:rPr>
              <w:t>cm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。</w:t>
            </w:r>
            <w:r>
              <w:rPr>
                <w:rFonts w:ascii="宋体" w:hAnsi="宋体" w:eastAsia="宋体" w:cs="宋体"/>
                <w:spacing w:val="-49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正力体型。心尖区可闻及2/6级收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缩期杂音，肩胛间区可闻及血管杂音，余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瓣膜区未闻及杂音。该患者最可能的诊</w:t>
            </w:r>
          </w:p>
          <w:p w14:paraId="63261B46">
            <w:pPr>
              <w:pStyle w:val="7"/>
              <w:spacing w:before="47" w:line="230" w:lineRule="auto"/>
              <w:ind w:left="30"/>
              <w:rPr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断是</w:t>
            </w:r>
          </w:p>
          <w:p w14:paraId="6FDA59DC">
            <w:pPr>
              <w:pStyle w:val="7"/>
              <w:spacing w:before="45" w:line="225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A.</w:t>
            </w:r>
            <w:r>
              <w:rPr>
                <w:spacing w:val="4"/>
                <w:sz w:val="20"/>
                <w:szCs w:val="20"/>
              </w:rPr>
              <w:t>嗜铬细胞瘤</w:t>
            </w:r>
          </w:p>
          <w:p w14:paraId="5F322EC1">
            <w:pPr>
              <w:pStyle w:val="7"/>
              <w:spacing w:before="48" w:line="227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皮质醇增多症</w:t>
            </w:r>
          </w:p>
          <w:p w14:paraId="564609ED">
            <w:pPr>
              <w:pStyle w:val="7"/>
              <w:spacing w:before="52" w:line="227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C.</w:t>
            </w:r>
            <w:r>
              <w:rPr>
                <w:spacing w:val="4"/>
                <w:sz w:val="20"/>
                <w:szCs w:val="20"/>
              </w:rPr>
              <w:t>原发性醛固酮增多症</w:t>
            </w:r>
          </w:p>
          <w:p w14:paraId="113C5A04">
            <w:pPr>
              <w:pStyle w:val="7"/>
              <w:spacing w:before="49" w:line="267" w:lineRule="auto"/>
              <w:ind w:left="30" w:right="237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主动脉缩窄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肾动脉狭窄</w:t>
            </w:r>
          </w:p>
          <w:p w14:paraId="6207A466">
            <w:pPr>
              <w:pStyle w:val="7"/>
              <w:spacing w:before="103" w:line="272" w:lineRule="auto"/>
              <w:ind w:left="29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spacing w:val="4"/>
                <w:sz w:val="20"/>
                <w:szCs w:val="20"/>
              </w:rPr>
              <w:t>男，62岁。阵发性胸痛8天，每次发作持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spacing w:val="11"/>
                <w:sz w:val="20"/>
                <w:szCs w:val="20"/>
              </w:rPr>
              <w:t>续6分钟左右，运动可诱发，近2周胸痛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发作频率增加，休息时亦可有发作，有陈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旧心肌梗死病史，该患者暂时不宜做的检</w:t>
            </w: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查是</w:t>
            </w:r>
          </w:p>
          <w:p w14:paraId="6DB6A04F">
            <w:pPr>
              <w:pStyle w:val="7"/>
              <w:spacing w:before="72" w:line="228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A.</w:t>
            </w:r>
            <w:r>
              <w:rPr>
                <w:spacing w:val="8"/>
                <w:sz w:val="20"/>
                <w:szCs w:val="20"/>
              </w:rPr>
              <w:t>心电图</w:t>
            </w:r>
          </w:p>
          <w:p w14:paraId="403E191C">
            <w:pPr>
              <w:pStyle w:val="7"/>
              <w:spacing w:before="51" w:line="265" w:lineRule="auto"/>
              <w:ind w:left="30" w:right="2359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B.</w:t>
            </w:r>
            <w:r>
              <w:rPr>
                <w:spacing w:val="5"/>
                <w:sz w:val="20"/>
                <w:szCs w:val="20"/>
              </w:rPr>
              <w:t xml:space="preserve">超声心动图 </w:t>
            </w: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C.</w:t>
            </w:r>
            <w:r>
              <w:rPr>
                <w:spacing w:val="3"/>
                <w:sz w:val="20"/>
                <w:szCs w:val="20"/>
              </w:rPr>
              <w:t>动态心电图</w:t>
            </w:r>
          </w:p>
          <w:p w14:paraId="43556F32">
            <w:pPr>
              <w:pStyle w:val="7"/>
              <w:spacing w:before="22" w:line="223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D.</w:t>
            </w:r>
            <w:r>
              <w:rPr>
                <w:spacing w:val="5"/>
                <w:sz w:val="20"/>
                <w:szCs w:val="20"/>
              </w:rPr>
              <w:t>冠状动脉造影</w:t>
            </w:r>
          </w:p>
          <w:p w14:paraId="01664496">
            <w:pPr>
              <w:pStyle w:val="7"/>
              <w:spacing w:before="51" w:line="225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心电图负荷试验</w:t>
            </w:r>
          </w:p>
          <w:p w14:paraId="4EB05F1D">
            <w:pPr>
              <w:pStyle w:val="7"/>
              <w:spacing w:before="149" w:line="269" w:lineRule="auto"/>
              <w:ind w:left="29" w:right="7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女性，58岁。近半年来自觉心前区阵发性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疼痛，常在休息或清晨时发作，持续时间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一般为20分钟或半小时，含服硝酸甘油后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0"/>
                <w:szCs w:val="20"/>
              </w:rPr>
              <w:t>缓解，疼痛发作时，心电图胸前导联</w:t>
            </w:r>
            <w:r>
              <w:rPr>
                <w:rFonts w:ascii="宋体" w:hAnsi="宋体" w:eastAsia="宋体" w:cs="宋体"/>
                <w:spacing w:val="-7"/>
                <w:sz w:val="20"/>
                <w:szCs w:val="20"/>
              </w:rPr>
              <w:t>ST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0"/>
                <w:szCs w:val="20"/>
              </w:rPr>
              <w:t>段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  <w:sz w:val="20"/>
                <w:szCs w:val="20"/>
              </w:rPr>
              <w:t>抬高，运动负荷试验阴性，其诊断为</w:t>
            </w:r>
          </w:p>
          <w:p w14:paraId="15A62BCC">
            <w:pPr>
              <w:pStyle w:val="7"/>
              <w:spacing w:before="83" w:line="227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A.</w:t>
            </w:r>
            <w:r>
              <w:rPr>
                <w:spacing w:val="1"/>
                <w:sz w:val="20"/>
                <w:szCs w:val="20"/>
              </w:rPr>
              <w:t xml:space="preserve">初发型心绞痛   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B.</w:t>
            </w:r>
            <w:r>
              <w:rPr>
                <w:rFonts w:ascii="宋体" w:hAnsi="宋体" w:eastAsia="宋体" w:cs="宋体"/>
                <w:spacing w:val="-42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卧位型心绞痛</w:t>
            </w:r>
          </w:p>
          <w:p w14:paraId="26677596">
            <w:pPr>
              <w:pStyle w:val="7"/>
              <w:spacing w:before="30" w:line="230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position w:val="-1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26"/>
                <w:position w:val="-1"/>
                <w:sz w:val="20"/>
                <w:szCs w:val="20"/>
              </w:rPr>
              <w:t xml:space="preserve"> </w:t>
            </w:r>
            <w:r>
              <w:rPr>
                <w:spacing w:val="1"/>
                <w:position w:val="-1"/>
                <w:sz w:val="20"/>
                <w:szCs w:val="20"/>
              </w:rPr>
              <w:t>稳定型心绞痛</w:t>
            </w:r>
            <w:r>
              <w:rPr>
                <w:spacing w:val="30"/>
                <w:position w:val="-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1"/>
                <w:position w:val="1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46"/>
                <w:position w:val="1"/>
                <w:sz w:val="20"/>
                <w:szCs w:val="20"/>
              </w:rPr>
              <w:t xml:space="preserve"> </w:t>
            </w:r>
            <w:r>
              <w:rPr>
                <w:spacing w:val="1"/>
                <w:position w:val="1"/>
                <w:sz w:val="20"/>
                <w:szCs w:val="20"/>
              </w:rPr>
              <w:t>变异型心绞痛</w:t>
            </w:r>
          </w:p>
          <w:p w14:paraId="75236CE4">
            <w:pPr>
              <w:pStyle w:val="7"/>
              <w:spacing w:before="44" w:line="227" w:lineRule="auto"/>
              <w:ind w:left="30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E.</w:t>
            </w:r>
            <w:r>
              <w:rPr>
                <w:spacing w:val="3"/>
                <w:sz w:val="20"/>
                <w:szCs w:val="20"/>
              </w:rPr>
              <w:t>恶化型心绞痛</w:t>
            </w:r>
          </w:p>
          <w:p w14:paraId="1640356B">
            <w:pPr>
              <w:pStyle w:val="7"/>
              <w:spacing w:before="136" w:line="272" w:lineRule="auto"/>
              <w:ind w:left="29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>女性，57岁。高血压，冠心病患者。近日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心前区闷痛发作频繁，伴头胀，测血压为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pacing w:val="6"/>
                <w:sz w:val="20"/>
                <w:szCs w:val="20"/>
              </w:rPr>
              <w:t>150/100</w:t>
            </w:r>
            <w:r>
              <w:rPr>
                <w:rFonts w:ascii="Arial" w:hAnsi="Arial" w:eastAsia="Arial" w:cs="Arial"/>
                <w:sz w:val="20"/>
                <w:szCs w:val="20"/>
              </w:rPr>
              <w:t>mmHg</w:t>
            </w:r>
            <w:r>
              <w:rPr>
                <w:rFonts w:ascii="Arial" w:hAnsi="Arial" w:eastAsia="Arial" w:cs="Arial"/>
                <w:spacing w:val="6"/>
                <w:sz w:val="20"/>
                <w:szCs w:val="20"/>
              </w:rPr>
              <w:t>,</w:t>
            </w:r>
            <w:r>
              <w:rPr>
                <w:rFonts w:ascii="Arial" w:hAnsi="Arial" w:eastAsia="Arial" w:cs="Arial"/>
                <w:spacing w:val="32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心电图示胸痛发作时相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0"/>
                <w:szCs w:val="20"/>
              </w:rPr>
              <w:t>关导联</w:t>
            </w:r>
            <w:r>
              <w:rPr>
                <w:rFonts w:ascii="宋体" w:hAnsi="宋体" w:eastAsia="宋体" w:cs="宋体"/>
                <w:spacing w:val="-6"/>
                <w:sz w:val="20"/>
                <w:szCs w:val="20"/>
              </w:rPr>
              <w:t>ST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0"/>
                <w:szCs w:val="20"/>
              </w:rPr>
              <w:t>段一过性抬高，应采取何种药物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0"/>
                <w:szCs w:val="20"/>
              </w:rPr>
              <w:t>治疗最为适宜</w:t>
            </w:r>
          </w:p>
          <w:p w14:paraId="7B640DC0">
            <w:pPr>
              <w:pStyle w:val="7"/>
              <w:spacing w:before="60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洋地黄</w:t>
            </w:r>
            <w:r>
              <w:rPr>
                <w:sz w:val="20"/>
                <w:szCs w:val="20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硝苯地平</w:t>
            </w:r>
          </w:p>
          <w:p w14:paraId="5CBFCB79">
            <w:pPr>
              <w:pStyle w:val="7"/>
              <w:spacing w:before="57" w:line="222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 xml:space="preserve">C. </w:t>
            </w:r>
            <w:r>
              <w:rPr>
                <w:spacing w:val="-3"/>
                <w:sz w:val="20"/>
                <w:szCs w:val="20"/>
              </w:rPr>
              <w:t>利多卡因</w:t>
            </w:r>
            <w:r>
              <w:rPr>
                <w:spacing w:val="4"/>
                <w:sz w:val="20"/>
                <w:szCs w:val="20"/>
              </w:rPr>
              <w:t xml:space="preserve">       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49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β</w:t>
            </w:r>
            <w:r>
              <w:rPr>
                <w:rFonts w:ascii="宋体" w:hAnsi="宋体" w:eastAsia="宋体" w:cs="宋体"/>
                <w:spacing w:val="34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受体阻滞剂</w:t>
            </w:r>
          </w:p>
          <w:p w14:paraId="07C96FA5">
            <w:pPr>
              <w:pStyle w:val="7"/>
              <w:spacing w:before="52" w:line="224" w:lineRule="auto"/>
              <w:ind w:left="30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利尿剂</w:t>
            </w:r>
          </w:p>
          <w:p w14:paraId="34DF668B">
            <w:pPr>
              <w:pStyle w:val="7"/>
              <w:spacing w:before="137" w:line="254" w:lineRule="auto"/>
              <w:ind w:left="32" w:right="7" w:hanging="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男，40岁。发现风湿性心脏病10余年。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查体：双侧颊部皮肤呈紫红色，心界向左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"/>
                <w:sz w:val="20"/>
                <w:szCs w:val="20"/>
              </w:rPr>
              <w:t>扩大，心腰膨隆，心率96次/分，心尖部</w:t>
            </w:r>
            <w:r>
              <w:rPr>
                <w:rFonts w:ascii="黑体" w:hAnsi="黑体" w:eastAsia="黑体" w:cs="黑体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可闻及开瓣音及舒张期隆隆样杂音。该患</w:t>
            </w:r>
          </w:p>
        </w:tc>
      </w:tr>
    </w:tbl>
    <w:p w14:paraId="30F22A1B">
      <w:pPr>
        <w:spacing w:line="14" w:lineRule="auto"/>
        <w:rPr>
          <w:rFonts w:ascii="Arial"/>
          <w:sz w:val="2"/>
        </w:rPr>
      </w:pPr>
    </w:p>
    <w:p w14:paraId="63C5201C">
      <w:pPr>
        <w:spacing w:line="14" w:lineRule="auto"/>
        <w:rPr>
          <w:rFonts w:ascii="Arial" w:hAnsi="Arial" w:eastAsia="Arial" w:cs="Arial"/>
          <w:sz w:val="2"/>
          <w:szCs w:val="2"/>
        </w:rPr>
        <w:sectPr>
          <w:footerReference r:id="rId25" w:type="default"/>
          <w:pgSz w:w="10830" w:h="15080"/>
          <w:pgMar w:top="440" w:right="1178" w:bottom="737" w:left="1030" w:header="0" w:footer="520" w:gutter="0"/>
          <w:cols w:equalWidth="0" w:num="2">
            <w:col w:w="4470" w:space="100"/>
            <w:col w:w="4052"/>
          </w:cols>
        </w:sectPr>
      </w:pPr>
    </w:p>
    <w:p w14:paraId="0999944A">
      <w:pPr>
        <w:spacing w:line="970" w:lineRule="exact"/>
        <w:ind w:firstLine="59"/>
      </w:pPr>
    </w:p>
    <w:p w14:paraId="52DB7C75">
      <w:pPr>
        <w:spacing w:before="113" w:line="221" w:lineRule="auto"/>
        <w:ind w:left="44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者查体还可能发现的其他阳性体征是</w:t>
      </w:r>
    </w:p>
    <w:p w14:paraId="0CDCF289">
      <w:pPr>
        <w:spacing w:before="85" w:line="221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A.</w:t>
      </w:r>
      <w:r>
        <w:rPr>
          <w:rFonts w:ascii="Times New Roman" w:hAnsi="Times New Roman" w:eastAsia="Times New Roman" w:cs="Times New Roman"/>
          <w:spacing w:val="-2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肺动脉瓣区舒张早期杂音</w:t>
      </w:r>
    </w:p>
    <w:p w14:paraId="1C70FA66">
      <w:pPr>
        <w:spacing w:before="82" w:line="221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8"/>
          <w:sz w:val="19"/>
          <w:szCs w:val="19"/>
        </w:rPr>
        <w:t>B.</w:t>
      </w:r>
      <w:r>
        <w:rPr>
          <w:rFonts w:ascii="黑体" w:hAnsi="黑体" w:eastAsia="黑体" w:cs="黑体"/>
          <w:spacing w:val="18"/>
          <w:sz w:val="19"/>
          <w:szCs w:val="19"/>
        </w:rPr>
        <w:t>胸骨左缘第3肋间收缩期杂音</w:t>
      </w:r>
    </w:p>
    <w:p w14:paraId="2E52E8C1">
      <w:pPr>
        <w:spacing w:before="72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C.</w:t>
      </w:r>
      <w:r>
        <w:rPr>
          <w:rFonts w:ascii="Times New Roman" w:hAnsi="Times New Roman" w:eastAsia="Times New Roman" w:cs="Times New Roman"/>
          <w:spacing w:val="1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第二心音减弱</w:t>
      </w:r>
    </w:p>
    <w:p w14:paraId="0A03FBC7">
      <w:pPr>
        <w:spacing w:before="61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6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6"/>
          <w:sz w:val="19"/>
          <w:szCs w:val="19"/>
        </w:rPr>
        <w:t>第一心音减弱</w:t>
      </w:r>
    </w:p>
    <w:p w14:paraId="695DA0E3">
      <w:pPr>
        <w:spacing w:before="72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</w:rPr>
        <w:t>E.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第二心音逆分裂</w:t>
      </w:r>
    </w:p>
    <w:p w14:paraId="048B81B9">
      <w:pPr>
        <w:spacing w:before="170" w:line="213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5"/>
          <w:sz w:val="19"/>
          <w:szCs w:val="19"/>
          <w:shd w:val="clear" w:fill="005AAA"/>
        </w:rPr>
        <w:t>255.</w:t>
      </w:r>
      <w:r>
        <w:rPr>
          <w:rFonts w:ascii="Times New Roman" w:hAnsi="Times New Roman" w:eastAsia="Times New Roman" w:cs="Times New Roman"/>
          <w:b/>
          <w:bCs/>
          <w:color w:val="FFFFFF"/>
          <w:spacing w:val="17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5"/>
          <w:sz w:val="19"/>
          <w:szCs w:val="19"/>
        </w:rPr>
        <w:t>女性，23岁。心尖区可闻及收缩中晚期吹</w:t>
      </w:r>
    </w:p>
    <w:p w14:paraId="21159F31">
      <w:pPr>
        <w:spacing w:before="81" w:line="273" w:lineRule="auto"/>
        <w:ind w:left="442" w:right="455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风样杂音及喀喇音，超声心动图可见二尖瓣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前叶</w:t>
      </w:r>
      <w:r>
        <w:rPr>
          <w:rFonts w:ascii="宋体" w:hAnsi="宋体" w:eastAsia="宋体" w:cs="宋体"/>
          <w:b/>
          <w:bCs/>
          <w:spacing w:val="-4"/>
          <w:sz w:val="19"/>
          <w:szCs w:val="19"/>
        </w:rPr>
        <w:t>CD</w:t>
      </w:r>
      <w:r>
        <w:rPr>
          <w:rFonts w:ascii="宋体" w:hAnsi="宋体" w:eastAsia="宋体" w:cs="宋体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段呈吊床样波形，最可能的诊断是</w:t>
      </w:r>
    </w:p>
    <w:p w14:paraId="434D1DC0">
      <w:pPr>
        <w:spacing w:before="61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1"/>
          <w:sz w:val="19"/>
          <w:szCs w:val="19"/>
        </w:rPr>
        <w:t>A.</w:t>
      </w:r>
      <w:r>
        <w:rPr>
          <w:rFonts w:ascii="黑体" w:hAnsi="黑体" w:eastAsia="黑体" w:cs="黑体"/>
          <w:spacing w:val="11"/>
          <w:sz w:val="19"/>
          <w:szCs w:val="19"/>
        </w:rPr>
        <w:t>二尖瓣狭窄</w:t>
      </w:r>
    </w:p>
    <w:p w14:paraId="063720A4">
      <w:pPr>
        <w:spacing w:before="71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4"/>
          <w:sz w:val="19"/>
          <w:szCs w:val="19"/>
        </w:rPr>
        <w:t xml:space="preserve">B.  </w:t>
      </w:r>
      <w:r>
        <w:rPr>
          <w:rFonts w:ascii="黑体" w:hAnsi="黑体" w:eastAsia="黑体" w:cs="黑体"/>
          <w:spacing w:val="4"/>
          <w:sz w:val="19"/>
          <w:szCs w:val="19"/>
        </w:rPr>
        <w:t>二尖瓣关闭不全</w:t>
      </w:r>
    </w:p>
    <w:p w14:paraId="018CCE23">
      <w:pPr>
        <w:spacing w:before="60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C. </w:t>
      </w:r>
      <w:r>
        <w:rPr>
          <w:rFonts w:ascii="黑体" w:hAnsi="黑体" w:eastAsia="黑体" w:cs="黑体"/>
          <w:spacing w:val="10"/>
          <w:sz w:val="19"/>
          <w:szCs w:val="19"/>
        </w:rPr>
        <w:t>主动脉瓣关闭不全</w:t>
      </w:r>
    </w:p>
    <w:p w14:paraId="59291504">
      <w:pPr>
        <w:spacing w:before="72" w:line="286" w:lineRule="auto"/>
        <w:ind w:left="440" w:right="259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主动脉瓣狭窄 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1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二尖瓣脱垂</w:t>
      </w:r>
    </w:p>
    <w:p w14:paraId="6AD1B8D8">
      <w:pPr>
        <w:spacing w:before="114" w:line="288" w:lineRule="auto"/>
        <w:ind w:left="440" w:right="452" w:hanging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  <w:shd w:val="clear" w:fill="005AAA"/>
        </w:rPr>
        <w:t>256</w:t>
      </w: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  <w:shd w:val="clear" w:fill="005AAA"/>
        </w:rPr>
        <w:t>.</w:t>
      </w:r>
      <w:r>
        <w:rPr>
          <w:rFonts w:ascii="黑体" w:hAnsi="黑体" w:eastAsia="黑体" w:cs="黑体"/>
          <w:color w:val="FFFFFF" w:themeColor="background1"/>
          <w:spacing w:val="10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男性，74岁。头晕、心悸2年，心尖搏动</w:t>
      </w:r>
      <w:r>
        <w:rPr>
          <w:rFonts w:ascii="黑体" w:hAnsi="黑体" w:eastAsia="黑体" w:cs="黑体"/>
          <w:color w:val="FFFFFF" w:themeColor="background1"/>
          <w:spacing w:val="17"/>
          <w:sz w:val="19"/>
          <w:szCs w:val="19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向左下移位，呈抬举性搏动，于胸骨左缘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3"/>
          <w:sz w:val="19"/>
          <w:szCs w:val="19"/>
        </w:rPr>
        <w:t>第3肋间闻及叹气样舒张期杂音，为递减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型，向心尖传导，在心尖区闻及隆隆样舒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张早期杂音，股动脉可闻及枪击音，首先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应想到的诊断为</w:t>
      </w:r>
    </w:p>
    <w:p w14:paraId="030E7121">
      <w:pPr>
        <w:spacing w:before="40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A. </w:t>
      </w:r>
      <w:r>
        <w:rPr>
          <w:rFonts w:ascii="黑体" w:hAnsi="黑体" w:eastAsia="黑体" w:cs="黑体"/>
          <w:spacing w:val="5"/>
          <w:sz w:val="19"/>
          <w:szCs w:val="19"/>
        </w:rPr>
        <w:t>二尖瓣狭窄</w:t>
      </w:r>
    </w:p>
    <w:p w14:paraId="0643A0A3">
      <w:pPr>
        <w:spacing w:before="61" w:line="288" w:lineRule="auto"/>
        <w:ind w:left="440" w:right="2164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B. </w:t>
      </w:r>
      <w:r>
        <w:rPr>
          <w:rFonts w:ascii="黑体" w:hAnsi="黑体" w:eastAsia="黑体" w:cs="黑体"/>
          <w:spacing w:val="10"/>
          <w:sz w:val="19"/>
          <w:szCs w:val="19"/>
        </w:rPr>
        <w:t>主动脉瓣关闭不全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C. </w:t>
      </w:r>
      <w:r>
        <w:rPr>
          <w:rFonts w:ascii="黑体" w:hAnsi="黑体" w:eastAsia="黑体" w:cs="黑体"/>
          <w:spacing w:val="9"/>
          <w:sz w:val="19"/>
          <w:szCs w:val="19"/>
        </w:rPr>
        <w:t>二尖瓣关闭不全</w:t>
      </w:r>
    </w:p>
    <w:p w14:paraId="24CED28D">
      <w:pPr>
        <w:spacing w:before="8" w:line="277" w:lineRule="auto"/>
        <w:ind w:left="440" w:right="259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主动脉瓣狭窄 </w:t>
      </w:r>
      <w:r>
        <w:rPr>
          <w:rFonts w:ascii="宋体" w:hAnsi="宋体" w:eastAsia="宋体" w:cs="宋体"/>
          <w:spacing w:val="10"/>
          <w:sz w:val="19"/>
          <w:szCs w:val="19"/>
        </w:rPr>
        <w:t>E.</w:t>
      </w:r>
      <w:r>
        <w:rPr>
          <w:rFonts w:ascii="宋体" w:hAnsi="宋体" w:eastAsia="宋体" w:cs="宋体"/>
          <w:spacing w:val="-5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室间隔缺损</w:t>
      </w:r>
    </w:p>
    <w:p w14:paraId="19198005">
      <w:pPr>
        <w:spacing w:before="143" w:line="278" w:lineRule="auto"/>
        <w:ind w:left="440" w:right="449" w:hanging="44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7"/>
          <w:sz w:val="19"/>
          <w:szCs w:val="19"/>
          <w:shd w:val="clear" w:fill="005AAA"/>
        </w:rPr>
        <w:t>257.</w:t>
      </w:r>
      <w:r>
        <w:rPr>
          <w:rFonts w:ascii="Times New Roman" w:hAnsi="Times New Roman" w:eastAsia="Times New Roman" w:cs="Times New Roman"/>
          <w:color w:val="FFFFFF"/>
          <w:spacing w:val="7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7"/>
          <w:sz w:val="19"/>
          <w:szCs w:val="19"/>
        </w:rPr>
        <w:t>女</w:t>
      </w:r>
      <w:r>
        <w:rPr>
          <w:rFonts w:ascii="黑体" w:hAnsi="黑体" w:eastAsia="黑体" w:cs="黑体"/>
          <w:spacing w:val="-1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，28岁。持续发热1周，有先天性心脏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3"/>
          <w:sz w:val="19"/>
          <w:szCs w:val="19"/>
        </w:rPr>
        <w:t>病病史。入院查体：贫血貌，胸骨左缘3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3"/>
          <w:sz w:val="19"/>
          <w:szCs w:val="19"/>
        </w:rPr>
        <w:t>肋间3/6级粗糙收缩期杂音伴震颤，脾肋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1"/>
          <w:sz w:val="19"/>
          <w:szCs w:val="19"/>
        </w:rPr>
        <w:t>下 1</w:t>
      </w:r>
      <w:r>
        <w:rPr>
          <w:rFonts w:ascii="Times New Roman" w:hAnsi="Times New Roman" w:eastAsia="Times New Roman" w:cs="Times New Roman"/>
          <w:sz w:val="19"/>
          <w:szCs w:val="19"/>
        </w:rPr>
        <w:t>cm</w:t>
      </w: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 xml:space="preserve">,  </w:t>
      </w:r>
      <w:r>
        <w:rPr>
          <w:rFonts w:ascii="黑体" w:hAnsi="黑体" w:eastAsia="黑体" w:cs="黑体"/>
          <w:spacing w:val="11"/>
          <w:sz w:val="19"/>
          <w:szCs w:val="19"/>
        </w:rPr>
        <w:t>血培养两次阳性。入院后5天突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感呼吸困难、胸痛，咯血多次，可能性最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3"/>
          <w:sz w:val="19"/>
          <w:szCs w:val="19"/>
        </w:rPr>
        <w:t>大的诊断是</w:t>
      </w:r>
    </w:p>
    <w:p w14:paraId="31D5D253">
      <w:pPr>
        <w:spacing w:before="98" w:line="221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A.</w:t>
      </w:r>
      <w:r>
        <w:rPr>
          <w:rFonts w:ascii="宋体" w:hAnsi="宋体" w:eastAsia="宋体" w:cs="宋体"/>
          <w:spacing w:val="-5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室间隔缺损合并急性心力衰竭</w:t>
      </w:r>
    </w:p>
    <w:p w14:paraId="7CBFA09B">
      <w:pPr>
        <w:spacing w:before="62" w:line="287" w:lineRule="auto"/>
        <w:ind w:left="440" w:right="974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2"/>
          <w:sz w:val="19"/>
          <w:szCs w:val="19"/>
        </w:rPr>
        <w:t>B.</w:t>
      </w:r>
      <w:r>
        <w:rPr>
          <w:rFonts w:ascii="黑体" w:hAnsi="黑体" w:eastAsia="黑体" w:cs="黑体"/>
          <w:spacing w:val="12"/>
          <w:sz w:val="19"/>
          <w:szCs w:val="19"/>
        </w:rPr>
        <w:t>感染性心内膜炎合并急性肺栓塞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C.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感染性心内膜炎合并肺部感染</w:t>
      </w:r>
    </w:p>
    <w:p w14:paraId="5AEC784F">
      <w:pPr>
        <w:spacing w:before="10" w:line="222" w:lineRule="auto"/>
        <w:ind w:left="440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D.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室间隔缺损合并肺部感染</w:t>
      </w:r>
    </w:p>
    <w:p w14:paraId="27C4AF03">
      <w:pPr>
        <w:pStyle w:val="2"/>
        <w:spacing w:before="78" w:line="222" w:lineRule="auto"/>
        <w:ind w:left="440"/>
      </w:pPr>
      <w:r>
        <w:rPr>
          <w:rFonts w:ascii="Times New Roman" w:hAnsi="Times New Roman" w:eastAsia="Times New Roman" w:cs="Times New Roman"/>
          <w:spacing w:val="9"/>
        </w:rPr>
        <w:t xml:space="preserve">E. </w:t>
      </w:r>
      <w:r>
        <w:rPr>
          <w:spacing w:val="9"/>
        </w:rPr>
        <w:t>室间隔缺损合并支气管扩张症</w:t>
      </w:r>
    </w:p>
    <w:p w14:paraId="1EE11D3A">
      <w:pPr>
        <w:spacing w:before="154" w:line="213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z w:val="19"/>
          <w:szCs w:val="19"/>
          <w:shd w:val="clear" w:fill="005AAA"/>
        </w:rPr>
        <w:t>258.</w:t>
      </w:r>
      <w:r>
        <w:rPr>
          <w:rFonts w:ascii="Times New Roman" w:hAnsi="Times New Roman" w:eastAsia="Times New Roman" w:cs="Times New Roman"/>
          <w:b/>
          <w:bCs/>
          <w:color w:val="FFFFFF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z w:val="19"/>
          <w:szCs w:val="19"/>
        </w:rPr>
        <w:t>女性，28岁，发热半月，弛张热，伴恶寒、</w:t>
      </w:r>
    </w:p>
    <w:p w14:paraId="6E4FA649">
      <w:pPr>
        <w:spacing w:before="83" w:line="264" w:lineRule="auto"/>
        <w:ind w:left="442" w:right="438"/>
        <w:jc w:val="both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关节痛，体检：皮肤瘀点，</w:t>
      </w:r>
      <w:r>
        <w:rPr>
          <w:rFonts w:ascii="Times New Roman" w:hAnsi="Times New Roman" w:eastAsia="Times New Roman" w:cs="Times New Roman"/>
          <w:b/>
          <w:bCs/>
          <w:spacing w:val="-3"/>
          <w:sz w:val="19"/>
          <w:szCs w:val="19"/>
        </w:rPr>
        <w:t>Osler</w:t>
      </w:r>
      <w:r>
        <w:rPr>
          <w:rFonts w:ascii="Times New Roman" w:hAnsi="Times New Roman" w:eastAsia="Times New Roman" w:cs="Times New Roman"/>
          <w:b/>
          <w:bCs/>
          <w:spacing w:val="42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结节，心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6"/>
          <w:sz w:val="19"/>
          <w:szCs w:val="19"/>
        </w:rPr>
        <w:t>脏有杂音，考虑为感染性心内膜炎，确诊</w:t>
      </w:r>
      <w:r>
        <w:rPr>
          <w:rFonts w:ascii="黑体" w:hAnsi="黑体" w:eastAsia="黑体" w:cs="黑体"/>
          <w:spacing w:val="16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的直接证据来自</w:t>
      </w:r>
    </w:p>
    <w:p w14:paraId="3CE420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CAAC9B8">
      <w:pPr>
        <w:spacing w:line="347" w:lineRule="auto"/>
        <w:rPr>
          <w:rFonts w:ascii="Arial"/>
          <w:sz w:val="21"/>
        </w:rPr>
      </w:pPr>
    </w:p>
    <w:p w14:paraId="73934FE9">
      <w:pPr>
        <w:spacing w:before="61" w:line="219" w:lineRule="auto"/>
        <w:ind w:left="389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87936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2336800" cy="19050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36752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670F4F14">
      <w:pPr>
        <w:spacing w:line="413" w:lineRule="auto"/>
        <w:rPr>
          <w:rFonts w:ascii="Arial"/>
          <w:sz w:val="21"/>
        </w:rPr>
      </w:pPr>
    </w:p>
    <w:p w14:paraId="5CD1BC3B">
      <w:pPr>
        <w:spacing w:before="62" w:line="221" w:lineRule="auto"/>
        <w:ind w:left="436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1"/>
          <w:sz w:val="19"/>
          <w:szCs w:val="19"/>
        </w:rPr>
        <w:t>A.</w:t>
      </w:r>
      <w:r>
        <w:rPr>
          <w:rFonts w:ascii="黑体" w:hAnsi="黑体" w:eastAsia="黑体" w:cs="黑体"/>
          <w:spacing w:val="11"/>
          <w:sz w:val="19"/>
          <w:szCs w:val="19"/>
        </w:rPr>
        <w:t>血液学检查</w:t>
      </w:r>
    </w:p>
    <w:p w14:paraId="2991B4C1">
      <w:pPr>
        <w:spacing w:before="51" w:line="289" w:lineRule="auto"/>
        <w:ind w:left="436" w:right="2801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B.X</w:t>
      </w:r>
      <w:r>
        <w:rPr>
          <w:rFonts w:ascii="Times New Roman" w:hAnsi="Times New Roman" w:eastAsia="Times New Roman" w:cs="Times New Roman"/>
          <w:spacing w:val="20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7"/>
          <w:sz w:val="19"/>
          <w:szCs w:val="19"/>
        </w:rPr>
        <w:t>线和心电图检查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3"/>
          <w:sz w:val="19"/>
          <w:szCs w:val="19"/>
        </w:rPr>
        <w:t>C.</w:t>
      </w:r>
      <w:r>
        <w:rPr>
          <w:rFonts w:ascii="黑体" w:hAnsi="黑体" w:eastAsia="黑体" w:cs="黑体"/>
          <w:spacing w:val="13"/>
          <w:sz w:val="19"/>
          <w:szCs w:val="19"/>
        </w:rPr>
        <w:t>超声心动图检查</w:t>
      </w:r>
    </w:p>
    <w:p w14:paraId="0E73D36F">
      <w:pPr>
        <w:spacing w:before="16" w:line="221" w:lineRule="auto"/>
        <w:ind w:left="436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D.</w:t>
      </w:r>
      <w:r>
        <w:rPr>
          <w:rFonts w:ascii="Times New Roman" w:hAnsi="Times New Roman" w:eastAsia="Times New Roman" w:cs="Times New Roman"/>
          <w:spacing w:val="-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免疫学检查</w:t>
      </w:r>
    </w:p>
    <w:p w14:paraId="1D372AAA">
      <w:pPr>
        <w:spacing w:before="72" w:line="221" w:lineRule="auto"/>
        <w:ind w:left="436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2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组织学和细菌学检查</w:t>
      </w:r>
    </w:p>
    <w:p w14:paraId="1159B560">
      <w:pPr>
        <w:spacing w:before="162" w:line="289" w:lineRule="auto"/>
        <w:ind w:left="435" w:right="1072" w:hanging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9"/>
          <w:sz w:val="19"/>
          <w:szCs w:val="19"/>
          <w:shd w:val="clear" w:fill="005AAA"/>
        </w:rPr>
        <w:t>259.</w:t>
      </w:r>
      <w:r>
        <w:rPr>
          <w:rFonts w:ascii="宋体" w:hAnsi="宋体" w:eastAsia="宋体" w:cs="宋体"/>
          <w:color w:val="FFFFF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男，38岁。1年来活动后气促，伴腹胀及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双下肢水肿。自述既往无不适，生活工作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4"/>
          <w:sz w:val="19"/>
          <w:szCs w:val="19"/>
        </w:rPr>
        <w:t>正常。查体：</w:t>
      </w:r>
      <w:r>
        <w:rPr>
          <w:rFonts w:ascii="黑体" w:hAnsi="黑体" w:eastAsia="黑体" w:cs="黑体"/>
          <w:spacing w:val="-45"/>
          <w:sz w:val="19"/>
          <w:szCs w:val="19"/>
        </w:rPr>
        <w:t xml:space="preserve"> </w:t>
      </w:r>
      <w:r>
        <w:rPr>
          <w:rFonts w:ascii="宋体" w:hAnsi="宋体" w:eastAsia="宋体" w:cs="宋体"/>
          <w:sz w:val="19"/>
          <w:szCs w:val="19"/>
        </w:rPr>
        <w:t>BP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    100/60</w:t>
      </w:r>
      <w:r>
        <w:rPr>
          <w:rFonts w:ascii="宋体" w:hAnsi="宋体" w:eastAsia="宋体" w:cs="宋体"/>
          <w:sz w:val="19"/>
          <w:szCs w:val="19"/>
        </w:rPr>
        <w:t>mmHg</w:t>
      </w:r>
      <w:r>
        <w:rPr>
          <w:rFonts w:ascii="宋体" w:hAnsi="宋体" w:eastAsia="宋体" w:cs="宋体"/>
          <w:spacing w:val="4"/>
          <w:sz w:val="19"/>
          <w:szCs w:val="19"/>
        </w:rPr>
        <w:t>,</w:t>
      </w:r>
      <w:r>
        <w:rPr>
          <w:rFonts w:ascii="黑体" w:hAnsi="黑体" w:eastAsia="黑体" w:cs="黑体"/>
          <w:spacing w:val="4"/>
          <w:sz w:val="19"/>
          <w:szCs w:val="19"/>
        </w:rPr>
        <w:t>颈静脉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怒张，双肺底可闻及湿性啰音，心界向两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侧扩大，</w:t>
      </w:r>
      <w:r>
        <w:rPr>
          <w:rFonts w:ascii="宋体" w:hAnsi="宋体" w:eastAsia="宋体" w:cs="宋体"/>
          <w:spacing w:val="8"/>
          <w:sz w:val="19"/>
          <w:szCs w:val="19"/>
        </w:rPr>
        <w:t>S</w:t>
      </w:r>
      <w:r>
        <w:rPr>
          <w:rFonts w:ascii="Calibri" w:hAnsi="Calibri" w:eastAsia="Calibri" w:cs="Calibri"/>
          <w:spacing w:val="8"/>
          <w:sz w:val="19"/>
          <w:szCs w:val="19"/>
        </w:rPr>
        <w:t xml:space="preserve">₁  </w:t>
      </w:r>
      <w:r>
        <w:rPr>
          <w:rFonts w:ascii="黑体" w:hAnsi="黑体" w:eastAsia="黑体" w:cs="黑体"/>
          <w:spacing w:val="8"/>
          <w:sz w:val="19"/>
          <w:szCs w:val="19"/>
        </w:rPr>
        <w:t>减弱，心尖部可闻及3/6级收</w:t>
      </w:r>
      <w:r>
        <w:rPr>
          <w:rFonts w:ascii="黑体" w:hAnsi="黑体" w:eastAsia="黑体" w:cs="黑体"/>
          <w:spacing w:val="1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2"/>
          <w:sz w:val="19"/>
          <w:szCs w:val="19"/>
        </w:rPr>
        <w:t>缩期杂音，肝肋下3</w:t>
      </w:r>
      <w:r>
        <w:rPr>
          <w:rFonts w:ascii="Times New Roman" w:hAnsi="Times New Roman" w:eastAsia="Times New Roman" w:cs="Times New Roman"/>
          <w:sz w:val="19"/>
          <w:szCs w:val="19"/>
        </w:rPr>
        <w:t>cm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 xml:space="preserve">,  </w:t>
      </w:r>
      <w:r>
        <w:rPr>
          <w:rFonts w:ascii="黑体" w:hAnsi="黑体" w:eastAsia="黑体" w:cs="黑体"/>
          <w:spacing w:val="12"/>
          <w:sz w:val="19"/>
          <w:szCs w:val="19"/>
        </w:rPr>
        <w:t>双下肢凹陷性水</w:t>
      </w:r>
      <w:r>
        <w:rPr>
          <w:rFonts w:ascii="黑体" w:hAnsi="黑体" w:eastAsia="黑体" w:cs="黑体"/>
          <w:spacing w:val="8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肿。该患者最可能的诊断是</w:t>
      </w:r>
    </w:p>
    <w:p w14:paraId="39A3F6EF">
      <w:pPr>
        <w:spacing w:before="29" w:line="220" w:lineRule="auto"/>
        <w:ind w:left="436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A.</w:t>
      </w:r>
      <w:r>
        <w:rPr>
          <w:rFonts w:ascii="宋体" w:hAnsi="宋体" w:eastAsia="宋体" w:cs="宋体"/>
          <w:spacing w:val="-4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扩张型心肌病</w:t>
      </w:r>
      <w:r>
        <w:rPr>
          <w:rFonts w:ascii="黑体" w:hAnsi="黑体" w:eastAsia="黑体" w:cs="黑体"/>
          <w:spacing w:val="21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10"/>
          <w:sz w:val="19"/>
          <w:szCs w:val="19"/>
        </w:rPr>
        <w:t>B.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风湿性心脏病</w:t>
      </w:r>
    </w:p>
    <w:p w14:paraId="15499EAE">
      <w:pPr>
        <w:spacing w:before="74" w:line="221" w:lineRule="auto"/>
        <w:ind w:left="436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9"/>
          <w:sz w:val="19"/>
          <w:szCs w:val="19"/>
        </w:rPr>
        <w:t>C.</w:t>
      </w:r>
      <w:r>
        <w:rPr>
          <w:rFonts w:ascii="Times New Roman" w:hAnsi="Times New Roman" w:eastAsia="Times New Roman" w:cs="Times New Roman"/>
          <w:spacing w:val="2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缩窄性心包炎</w:t>
      </w:r>
      <w:r>
        <w:rPr>
          <w:rFonts w:ascii="黑体" w:hAnsi="黑体" w:eastAsia="黑体" w:cs="黑体"/>
          <w:spacing w:val="22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9"/>
          <w:sz w:val="19"/>
          <w:szCs w:val="19"/>
        </w:rPr>
        <w:t>冠心病</w:t>
      </w:r>
    </w:p>
    <w:p w14:paraId="67B5DB5D">
      <w:pPr>
        <w:pStyle w:val="2"/>
        <w:spacing w:before="82" w:line="225" w:lineRule="auto"/>
        <w:ind w:left="436"/>
      </w:pP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spacing w:val="15"/>
        </w:rPr>
        <w:t>肥厚型心肌病</w:t>
      </w:r>
    </w:p>
    <w:p w14:paraId="2270BAFD">
      <w:pPr>
        <w:spacing w:line="165" w:lineRule="exact"/>
      </w:pPr>
    </w:p>
    <w:tbl>
      <w:tblPr>
        <w:tblStyle w:val="6"/>
        <w:tblW w:w="403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8"/>
        <w:gridCol w:w="3623"/>
      </w:tblGrid>
      <w:tr w14:paraId="6AB7DAC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28" w:hRule="atLeast"/>
        </w:trPr>
        <w:tc>
          <w:tcPr>
            <w:tcW w:w="408" w:type="dxa"/>
            <w:vAlign w:val="top"/>
          </w:tcPr>
          <w:p w14:paraId="5A065B95">
            <w:pPr>
              <w:spacing w:before="39" w:line="188" w:lineRule="auto"/>
              <w:ind w:left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260.</w:t>
            </w:r>
          </w:p>
          <w:p w14:paraId="313B75D7">
            <w:pPr>
              <w:spacing w:line="242" w:lineRule="auto"/>
              <w:rPr>
                <w:rFonts w:ascii="Arial"/>
                <w:sz w:val="21"/>
              </w:rPr>
            </w:pPr>
          </w:p>
          <w:p w14:paraId="6A32DFD3">
            <w:pPr>
              <w:spacing w:line="242" w:lineRule="auto"/>
              <w:rPr>
                <w:rFonts w:ascii="Arial"/>
                <w:sz w:val="21"/>
              </w:rPr>
            </w:pPr>
          </w:p>
          <w:p w14:paraId="6081DA24">
            <w:pPr>
              <w:spacing w:line="242" w:lineRule="auto"/>
              <w:rPr>
                <w:rFonts w:ascii="Arial"/>
                <w:sz w:val="21"/>
              </w:rPr>
            </w:pPr>
          </w:p>
          <w:p w14:paraId="7B39BADE">
            <w:pPr>
              <w:spacing w:line="242" w:lineRule="auto"/>
              <w:rPr>
                <w:rFonts w:ascii="Arial"/>
                <w:sz w:val="21"/>
              </w:rPr>
            </w:pPr>
          </w:p>
          <w:p w14:paraId="14D29615">
            <w:pPr>
              <w:spacing w:line="242" w:lineRule="auto"/>
              <w:rPr>
                <w:rFonts w:ascii="Arial"/>
                <w:sz w:val="21"/>
              </w:rPr>
            </w:pPr>
          </w:p>
          <w:p w14:paraId="0BAE6E4B">
            <w:pPr>
              <w:spacing w:line="243" w:lineRule="auto"/>
              <w:rPr>
                <w:rFonts w:ascii="Arial"/>
                <w:sz w:val="21"/>
              </w:rPr>
            </w:pPr>
          </w:p>
          <w:p w14:paraId="7B03E051">
            <w:pPr>
              <w:spacing w:line="243" w:lineRule="auto"/>
              <w:rPr>
                <w:rFonts w:ascii="Arial"/>
                <w:sz w:val="21"/>
              </w:rPr>
            </w:pPr>
          </w:p>
          <w:p w14:paraId="3F05CA32">
            <w:pPr>
              <w:spacing w:line="243" w:lineRule="auto"/>
              <w:rPr>
                <w:rFonts w:ascii="Arial"/>
                <w:sz w:val="21"/>
              </w:rPr>
            </w:pPr>
          </w:p>
          <w:p w14:paraId="47FB1680">
            <w:pPr>
              <w:spacing w:line="243" w:lineRule="auto"/>
              <w:rPr>
                <w:rFonts w:ascii="Arial"/>
                <w:sz w:val="21"/>
              </w:rPr>
            </w:pPr>
          </w:p>
          <w:p w14:paraId="09E74290">
            <w:pPr>
              <w:spacing w:line="243" w:lineRule="auto"/>
              <w:rPr>
                <w:rFonts w:ascii="Arial"/>
                <w:sz w:val="21"/>
              </w:rPr>
            </w:pPr>
          </w:p>
          <w:p w14:paraId="6B9D9363">
            <w:pPr>
              <w:spacing w:line="243" w:lineRule="auto"/>
              <w:rPr>
                <w:rFonts w:ascii="Arial"/>
                <w:sz w:val="21"/>
              </w:rPr>
            </w:pPr>
          </w:p>
          <w:p w14:paraId="0B840B93">
            <w:pPr>
              <w:spacing w:line="243" w:lineRule="auto"/>
              <w:rPr>
                <w:rFonts w:ascii="Arial"/>
                <w:sz w:val="21"/>
              </w:rPr>
            </w:pPr>
          </w:p>
          <w:p w14:paraId="027CA38D">
            <w:pPr>
              <w:spacing w:line="243" w:lineRule="auto"/>
              <w:rPr>
                <w:rFonts w:ascii="Arial"/>
                <w:sz w:val="21"/>
              </w:rPr>
            </w:pPr>
          </w:p>
          <w:p w14:paraId="4FC1EA0D">
            <w:pPr>
              <w:spacing w:before="54" w:line="188" w:lineRule="auto"/>
              <w:ind w:left="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261.</w:t>
            </w:r>
          </w:p>
          <w:p w14:paraId="10BCB19E">
            <w:pPr>
              <w:spacing w:line="256" w:lineRule="auto"/>
              <w:rPr>
                <w:rFonts w:ascii="Arial"/>
                <w:sz w:val="21"/>
              </w:rPr>
            </w:pPr>
          </w:p>
          <w:p w14:paraId="15F046EC">
            <w:pPr>
              <w:spacing w:line="256" w:lineRule="auto"/>
              <w:rPr>
                <w:rFonts w:ascii="Arial"/>
                <w:sz w:val="21"/>
              </w:rPr>
            </w:pPr>
          </w:p>
          <w:p w14:paraId="4E594230">
            <w:pPr>
              <w:spacing w:line="256" w:lineRule="auto"/>
              <w:rPr>
                <w:rFonts w:ascii="Arial"/>
                <w:sz w:val="21"/>
              </w:rPr>
            </w:pPr>
          </w:p>
          <w:p w14:paraId="4C6AD2DD">
            <w:pPr>
              <w:spacing w:line="256" w:lineRule="auto"/>
              <w:rPr>
                <w:rFonts w:ascii="Arial"/>
                <w:sz w:val="21"/>
              </w:rPr>
            </w:pPr>
          </w:p>
          <w:p w14:paraId="2A7D940D">
            <w:pPr>
              <w:spacing w:line="256" w:lineRule="auto"/>
              <w:rPr>
                <w:rFonts w:ascii="Arial"/>
                <w:sz w:val="21"/>
              </w:rPr>
            </w:pPr>
          </w:p>
          <w:p w14:paraId="4535075F">
            <w:pPr>
              <w:spacing w:line="257" w:lineRule="auto"/>
              <w:rPr>
                <w:rFonts w:ascii="Arial"/>
                <w:sz w:val="21"/>
              </w:rPr>
            </w:pPr>
          </w:p>
          <w:p w14:paraId="65247DA5">
            <w:pPr>
              <w:spacing w:line="257" w:lineRule="auto"/>
              <w:rPr>
                <w:rFonts w:ascii="Arial"/>
                <w:sz w:val="21"/>
              </w:rPr>
            </w:pPr>
          </w:p>
          <w:p w14:paraId="0C301DBF">
            <w:pPr>
              <w:spacing w:line="257" w:lineRule="auto"/>
              <w:rPr>
                <w:rFonts w:ascii="Arial"/>
                <w:sz w:val="21"/>
              </w:rPr>
            </w:pPr>
          </w:p>
          <w:p w14:paraId="06B2F83E">
            <w:pPr>
              <w:spacing w:line="257" w:lineRule="auto"/>
              <w:rPr>
                <w:rFonts w:ascii="Arial"/>
                <w:sz w:val="21"/>
              </w:rPr>
            </w:pPr>
          </w:p>
          <w:p w14:paraId="0215FE67">
            <w:pPr>
              <w:spacing w:line="257" w:lineRule="auto"/>
              <w:rPr>
                <w:rFonts w:ascii="Arial"/>
                <w:sz w:val="21"/>
              </w:rPr>
            </w:pPr>
          </w:p>
          <w:p w14:paraId="1730947A">
            <w:pPr>
              <w:spacing w:before="61" w:line="183" w:lineRule="auto"/>
              <w:ind w:left="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19"/>
                <w:szCs w:val="19"/>
                <w:shd w:val="clear" w:fill="005AAA"/>
              </w:rPr>
              <w:t>262.</w:t>
            </w:r>
          </w:p>
        </w:tc>
        <w:tc>
          <w:tcPr>
            <w:tcW w:w="3623" w:type="dxa"/>
            <w:vAlign w:val="top"/>
          </w:tcPr>
          <w:p w14:paraId="77C46C62">
            <w:pPr>
              <w:spacing w:before="9" w:line="278" w:lineRule="auto"/>
              <w:ind w:left="28" w:right="11" w:firstLine="9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>男，19岁。约2周前曾咳嗽、流涕，近3</w:t>
            </w:r>
            <w:r>
              <w:rPr>
                <w:rFonts w:ascii="黑体" w:hAnsi="黑体" w:eastAsia="黑体" w:cs="黑体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天感心悸。查体：心界不大，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P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&gt;A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,</w:t>
            </w:r>
            <w:r>
              <w:rPr>
                <w:rFonts w:ascii="宋体" w:hAnsi="宋体" w:eastAsia="宋体" w:cs="宋体"/>
                <w:spacing w:val="32"/>
                <w:sz w:val="19"/>
                <w:szCs w:val="19"/>
              </w:rPr>
              <w:t xml:space="preserve">  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心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率96次/分，可闻及频发期前收缩。心脏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各瓣膜区未闻及杂音及附加音。心电图示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室性期前收缩，血清肌钙蛋白升高。该患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者最可能的诊断是</w:t>
            </w:r>
          </w:p>
          <w:p w14:paraId="6F52FDF2">
            <w:pPr>
              <w:spacing w:before="98" w:line="268" w:lineRule="auto"/>
              <w:ind w:left="28" w:right="1927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A.</w:t>
            </w:r>
            <w:r>
              <w:rPr>
                <w:rFonts w:ascii="宋体" w:hAnsi="宋体" w:eastAsia="宋体" w:cs="宋体"/>
                <w:spacing w:val="-4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感染性心内膜炎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B.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扩张型心肌病</w:t>
            </w:r>
          </w:p>
          <w:p w14:paraId="30E44124">
            <w:pPr>
              <w:spacing w:before="47" w:line="270" w:lineRule="auto"/>
              <w:ind w:left="28" w:right="213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5"/>
                <w:w w:val="10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急性心肌梗死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D.</w:t>
            </w:r>
            <w:r>
              <w:rPr>
                <w:rFonts w:ascii="宋体" w:hAnsi="宋体" w:eastAsia="宋体" w:cs="宋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急性心包炎</w:t>
            </w:r>
          </w:p>
          <w:p w14:paraId="57A255EB">
            <w:pPr>
              <w:pStyle w:val="7"/>
              <w:spacing w:before="43" w:line="224" w:lineRule="auto"/>
              <w:ind w:left="28"/>
            </w:pPr>
            <w:r>
              <w:rPr>
                <w:rFonts w:ascii="Times New Roman" w:hAnsi="Times New Roman" w:eastAsia="Times New Roman" w:cs="Times New Roman"/>
                <w:spacing w:val="5"/>
              </w:rPr>
              <w:t xml:space="preserve">E. </w:t>
            </w:r>
            <w:r>
              <w:rPr>
                <w:spacing w:val="5"/>
              </w:rPr>
              <w:t>病毒性心肌炎</w:t>
            </w:r>
          </w:p>
          <w:p w14:paraId="44762CE7">
            <w:pPr>
              <w:spacing w:before="153" w:line="288" w:lineRule="auto"/>
              <w:ind w:left="28" w:right="26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女，40岁。因持续胸痛1天就诊。10天前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曾发热伴咳嗽。查体：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BP</w:t>
            </w:r>
            <w:r>
              <w:rPr>
                <w:rFonts w:ascii="宋体" w:hAnsi="宋体" w:eastAsia="宋体" w:cs="宋体"/>
                <w:spacing w:val="17"/>
                <w:sz w:val="19"/>
                <w:szCs w:val="19"/>
              </w:rPr>
              <w:t xml:space="preserve">    </w:t>
            </w: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120/70m</w:t>
            </w:r>
            <w:r>
              <w:rPr>
                <w:rFonts w:ascii="宋体" w:hAnsi="宋体" w:eastAsia="宋体" w:cs="宋体"/>
                <w:spacing w:val="-5"/>
                <w:sz w:val="19"/>
                <w:szCs w:val="19"/>
              </w:rPr>
              <w:t>mHg,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心界不大，心率84次/分，心律整齐，胸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骨左缘第3、4肋间可闻及性质粗糙、高音 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调、与心搏一致的双期抓刮样粗糙音，与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呼吸无关。该患者最可能的诊断是</w:t>
            </w:r>
          </w:p>
          <w:p w14:paraId="388B821B">
            <w:pPr>
              <w:spacing w:before="38" w:line="222" w:lineRule="auto"/>
              <w:ind w:left="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A.</w:t>
            </w:r>
            <w:r>
              <w:rPr>
                <w:rFonts w:ascii="宋体" w:hAnsi="宋体" w:eastAsia="宋体" w:cs="宋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限制型心肌病</w:t>
            </w:r>
            <w:r>
              <w:rPr>
                <w:rFonts w:ascii="黑体" w:hAnsi="黑体" w:eastAsia="黑体" w:cs="黑体"/>
                <w:spacing w:val="21"/>
                <w:sz w:val="19"/>
                <w:szCs w:val="19"/>
              </w:rPr>
              <w:t xml:space="preserve">  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B.</w:t>
            </w:r>
            <w:r>
              <w:rPr>
                <w:rFonts w:ascii="宋体" w:hAnsi="宋体" w:eastAsia="宋体" w:cs="宋体"/>
                <w:spacing w:val="-5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肥厚型心肌病</w:t>
            </w:r>
          </w:p>
          <w:p w14:paraId="105FFFCB">
            <w:pPr>
              <w:spacing w:before="81" w:line="222" w:lineRule="auto"/>
              <w:ind w:left="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C.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 xml:space="preserve">急性心包炎     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 xml:space="preserve">D.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病毒性心肌炎</w:t>
            </w:r>
          </w:p>
          <w:p w14:paraId="73A31CF8">
            <w:pPr>
              <w:spacing w:before="61" w:line="221" w:lineRule="auto"/>
              <w:ind w:left="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5"/>
                <w:sz w:val="19"/>
                <w:szCs w:val="19"/>
              </w:rPr>
              <w:t>E.</w:t>
            </w:r>
            <w:r>
              <w:rPr>
                <w:rFonts w:ascii="黑体" w:hAnsi="黑体" w:eastAsia="黑体" w:cs="黑体"/>
                <w:spacing w:val="15"/>
                <w:sz w:val="19"/>
                <w:szCs w:val="19"/>
              </w:rPr>
              <w:t>急性胸膜炎</w:t>
            </w:r>
          </w:p>
          <w:p w14:paraId="1A7CFEC0">
            <w:pPr>
              <w:spacing w:before="172" w:line="292" w:lineRule="auto"/>
              <w:ind w:left="31" w:firstLine="9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13"/>
                <w:sz w:val="19"/>
                <w:szCs w:val="19"/>
              </w:rPr>
              <w:t>男</w:t>
            </w:r>
            <w:r>
              <w:rPr>
                <w:rFonts w:ascii="黑体" w:hAnsi="黑体" w:eastAsia="黑体" w:cs="黑体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3"/>
                <w:sz w:val="19"/>
                <w:szCs w:val="19"/>
              </w:rPr>
              <w:t>，</w:t>
            </w:r>
            <w:r>
              <w:rPr>
                <w:rFonts w:ascii="黑体" w:hAnsi="黑体" w:eastAsia="黑体" w:cs="黑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3"/>
                <w:sz w:val="19"/>
                <w:szCs w:val="19"/>
              </w:rPr>
              <w:t>4</w:t>
            </w:r>
            <w:r>
              <w:rPr>
                <w:rFonts w:ascii="黑体" w:hAnsi="黑体" w:eastAsia="黑体" w:cs="黑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0</w:t>
            </w:r>
            <w:r>
              <w:rPr>
                <w:rFonts w:ascii="黑体" w:hAnsi="黑体" w:eastAsia="黑体" w:cs="黑体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岁</w:t>
            </w:r>
            <w:r>
              <w:rPr>
                <w:rFonts w:ascii="黑体" w:hAnsi="黑体" w:eastAsia="黑体" w:cs="黑体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。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右</w:t>
            </w:r>
            <w:r>
              <w:rPr>
                <w:rFonts w:ascii="黑体" w:hAnsi="黑体" w:eastAsia="黑体" w:cs="黑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大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腿</w:t>
            </w:r>
            <w:r>
              <w:rPr>
                <w:rFonts w:ascii="黑体" w:hAnsi="黑体" w:eastAsia="黑体" w:cs="黑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挤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压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伤</w:t>
            </w:r>
            <w:r>
              <w:rPr>
                <w:rFonts w:ascii="黑体" w:hAnsi="黑体" w:eastAsia="黑体" w:cs="黑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后</w:t>
            </w:r>
            <w:r>
              <w:rPr>
                <w:rFonts w:ascii="黑体" w:hAnsi="黑体" w:eastAsia="黑体" w:cs="黑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发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生</w:t>
            </w:r>
            <w:r>
              <w:rPr>
                <w:rFonts w:ascii="黑体" w:hAnsi="黑体" w:eastAsia="黑体" w:cs="黑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8"/>
                <w:sz w:val="19"/>
                <w:szCs w:val="19"/>
              </w:rPr>
              <w:t>化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脓</w:t>
            </w:r>
            <w:r>
              <w:rPr>
                <w:rFonts w:ascii="黑体" w:hAnsi="黑体" w:eastAsia="黑体" w:cs="黑体"/>
                <w:spacing w:val="-2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性</w:t>
            </w:r>
            <w:r>
              <w:rPr>
                <w:rFonts w:ascii="黑体" w:hAnsi="黑体" w:eastAsia="黑体" w:cs="黑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感</w:t>
            </w:r>
            <w:r>
              <w:rPr>
                <w:rFonts w:ascii="黑体" w:hAnsi="黑体" w:eastAsia="黑体" w:cs="黑体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染</w:t>
            </w:r>
            <w:r>
              <w:rPr>
                <w:rFonts w:ascii="黑体" w:hAnsi="黑体" w:eastAsia="黑体" w:cs="黑体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1</w:t>
            </w:r>
            <w:r>
              <w:rPr>
                <w:rFonts w:ascii="黑体" w:hAnsi="黑体" w:eastAsia="黑体" w:cs="黑体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0</w:t>
            </w:r>
            <w:r>
              <w:rPr>
                <w:rFonts w:ascii="黑体" w:hAnsi="黑体" w:eastAsia="黑体" w:cs="黑体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天</w:t>
            </w:r>
            <w:r>
              <w:rPr>
                <w:rFonts w:ascii="黑体" w:hAnsi="黑体" w:eastAsia="黑体" w:cs="黑体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。</w:t>
            </w:r>
            <w:r>
              <w:rPr>
                <w:rFonts w:ascii="黑体" w:hAnsi="黑体" w:eastAsia="黑体" w:cs="黑体"/>
                <w:spacing w:val="-4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观</w:t>
            </w:r>
            <w:r>
              <w:rPr>
                <w:rFonts w:ascii="黑体" w:hAnsi="黑体" w:eastAsia="黑体" w:cs="黑体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察</w:t>
            </w:r>
            <w:r>
              <w:rPr>
                <w:rFonts w:ascii="黑体" w:hAnsi="黑体" w:eastAsia="黑体" w:cs="黑体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中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血</w:t>
            </w:r>
            <w:r>
              <w:rPr>
                <w:rFonts w:ascii="黑体" w:hAnsi="黑体" w:eastAsia="黑体" w:cs="黑体"/>
                <w:spacing w:val="-4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压</w:t>
            </w:r>
            <w:r>
              <w:rPr>
                <w:rFonts w:ascii="黑体" w:hAnsi="黑体" w:eastAsia="黑体" w:cs="黑体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下</w:t>
            </w:r>
            <w:r>
              <w:rPr>
                <w:rFonts w:ascii="黑体" w:hAnsi="黑体" w:eastAsia="黑体" w:cs="黑体"/>
                <w:spacing w:val="-3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降</w:t>
            </w:r>
            <w:r>
              <w:rPr>
                <w:rFonts w:ascii="黑体" w:hAnsi="黑体" w:eastAsia="黑体" w:cs="黑体"/>
                <w:spacing w:val="-3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4"/>
                <w:sz w:val="19"/>
                <w:szCs w:val="19"/>
              </w:rPr>
              <w:t>至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3"/>
                <w:sz w:val="19"/>
                <w:szCs w:val="19"/>
              </w:rPr>
              <w:t>80/60mmHg,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  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脉细速。其扩容治疗应首选</w:t>
            </w:r>
          </w:p>
          <w:p w14:paraId="4EA184FF">
            <w:pPr>
              <w:spacing w:before="19" w:line="221" w:lineRule="auto"/>
              <w:ind w:left="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 xml:space="preserve">A.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葡萄糖溶液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平衡盐溶液</w:t>
            </w:r>
          </w:p>
          <w:p w14:paraId="441B35D7">
            <w:pPr>
              <w:spacing w:before="66" w:line="177" w:lineRule="auto"/>
              <w:ind w:left="28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C. </w:t>
            </w:r>
            <w:r>
              <w:rPr>
                <w:rFonts w:ascii="黑体" w:hAnsi="黑体" w:eastAsia="黑体" w:cs="黑体"/>
                <w:sz w:val="19"/>
                <w:szCs w:val="19"/>
              </w:rPr>
              <w:t>全血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z w:val="19"/>
                <w:szCs w:val="19"/>
              </w:rPr>
              <w:t>血</w:t>
            </w:r>
            <w:r>
              <w:rPr>
                <w:rFonts w:ascii="黑体" w:hAnsi="黑体" w:eastAsia="黑体" w:cs="黑体"/>
                <w:spacing w:val="-3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z w:val="19"/>
                <w:szCs w:val="19"/>
              </w:rPr>
              <w:t>浆</w:t>
            </w:r>
          </w:p>
        </w:tc>
      </w:tr>
    </w:tbl>
    <w:p w14:paraId="5B5D2F05">
      <w:pPr>
        <w:spacing w:line="14" w:lineRule="auto"/>
        <w:rPr>
          <w:rFonts w:ascii="Arial"/>
          <w:sz w:val="2"/>
        </w:rPr>
      </w:pPr>
    </w:p>
    <w:p w14:paraId="214B3510">
      <w:pPr>
        <w:spacing w:line="14" w:lineRule="auto"/>
        <w:rPr>
          <w:rFonts w:ascii="Arial" w:hAnsi="Arial" w:eastAsia="Arial" w:cs="Arial"/>
          <w:sz w:val="2"/>
          <w:szCs w:val="2"/>
        </w:rPr>
        <w:sectPr>
          <w:footerReference r:id="rId26" w:type="default"/>
          <w:pgSz w:w="10830" w:h="15080"/>
          <w:pgMar w:top="429" w:right="20" w:bottom="799" w:left="1160" w:header="0" w:footer="570" w:gutter="0"/>
          <w:cols w:equalWidth="0" w:num="2">
            <w:col w:w="4464" w:space="100"/>
            <w:col w:w="5087"/>
          </w:cols>
        </w:sectPr>
      </w:pPr>
    </w:p>
    <w:p w14:paraId="5AB90F49">
      <w:pPr>
        <w:spacing w:line="338" w:lineRule="auto"/>
        <w:rPr>
          <w:rFonts w:ascii="Arial"/>
          <w:sz w:val="21"/>
        </w:rPr>
      </w:pPr>
    </w:p>
    <w:p w14:paraId="4B06C733">
      <w:pPr>
        <w:spacing w:before="65" w:line="219" w:lineRule="auto"/>
        <w:ind w:left="41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</w:p>
    <w:p w14:paraId="4F0F6195">
      <w:pPr>
        <w:spacing w:line="371" w:lineRule="auto"/>
        <w:rPr>
          <w:rFonts w:ascii="Arial"/>
          <w:sz w:val="21"/>
        </w:rPr>
      </w:pPr>
    </w:p>
    <w:p w14:paraId="32D9FFEC">
      <w:pPr>
        <w:pStyle w:val="2"/>
        <w:spacing w:before="65" w:line="230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碳酸氢钠溶液</w:t>
      </w:r>
    </w:p>
    <w:p w14:paraId="27207EF5">
      <w:pPr>
        <w:pStyle w:val="2"/>
        <w:spacing w:before="140" w:line="274" w:lineRule="auto"/>
        <w:ind w:left="440" w:right="449" w:hanging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12"/>
          <w:sz w:val="20"/>
          <w:szCs w:val="20"/>
          <w:shd w:val="clear" w:fill="005AAA"/>
        </w:rPr>
        <w:t>263.</w:t>
      </w:r>
      <w:r>
        <w:rPr>
          <w:rFonts w:ascii="Times New Roman" w:hAnsi="Times New Roman" w:eastAsia="Times New Roman" w:cs="Times New Roman"/>
          <w:color w:val="FFFFFF"/>
          <w:spacing w:val="55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男，42岁。左下肢疼痛，行走后加重3</w:t>
      </w:r>
      <w:r>
        <w:rPr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年。早期常感患肢麻木，行走后疼痛，</w:t>
      </w:r>
      <w:r>
        <w:rPr>
          <w:spacing w:val="9"/>
          <w:sz w:val="20"/>
          <w:szCs w:val="20"/>
        </w:rPr>
        <w:t xml:space="preserve"> </w:t>
      </w:r>
      <w:r>
        <w:rPr>
          <w:spacing w:val="22"/>
          <w:sz w:val="20"/>
          <w:szCs w:val="20"/>
        </w:rPr>
        <w:t>短暂休息可缓解，近年来疼痛日益加</w:t>
      </w:r>
      <w:r>
        <w:rPr>
          <w:spacing w:val="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重。吸烟20余年。查体：</w:t>
      </w:r>
      <w:r>
        <w:rPr>
          <w:spacing w:val="-3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T36.3℃,</w:t>
      </w:r>
      <w:r>
        <w:rPr>
          <w:rFonts w:ascii="Times New Roman" w:hAnsi="Times New Roman" w:eastAsia="Times New Roman" w:cs="Times New Roman"/>
          <w:sz w:val="20"/>
          <w:szCs w:val="20"/>
        </w:rPr>
        <w:t>BP</w:t>
      </w:r>
    </w:p>
    <w:p w14:paraId="0C6C033F">
      <w:pPr>
        <w:pStyle w:val="2"/>
        <w:spacing w:before="52" w:line="222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100/70mmHg。</w:t>
      </w:r>
      <w:r>
        <w:rPr>
          <w:rFonts w:ascii="宋体" w:hAnsi="宋体" w:eastAsia="宋体" w:cs="宋体"/>
          <w:spacing w:val="7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最可能的诊断是</w:t>
      </w:r>
    </w:p>
    <w:p w14:paraId="6AE6E64B">
      <w:pPr>
        <w:pStyle w:val="2"/>
        <w:spacing w:before="43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A. </w:t>
      </w:r>
      <w:r>
        <w:rPr>
          <w:spacing w:val="-2"/>
          <w:sz w:val="20"/>
          <w:szCs w:val="20"/>
        </w:rPr>
        <w:t>动脉硬化性闭塞症</w:t>
      </w:r>
    </w:p>
    <w:p w14:paraId="47663964">
      <w:pPr>
        <w:pStyle w:val="2"/>
        <w:spacing w:before="51" w:line="266" w:lineRule="auto"/>
        <w:ind w:left="440" w:right="258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下肢静脉曲张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多发性动脉炎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雷诺综合征</w:t>
      </w:r>
    </w:p>
    <w:p w14:paraId="1B38EF6C">
      <w:pPr>
        <w:pStyle w:val="2"/>
        <w:spacing w:before="40" w:line="223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血栓闭塞性脉管炎</w:t>
      </w:r>
    </w:p>
    <w:p w14:paraId="0984417B">
      <w:pPr>
        <w:pStyle w:val="2"/>
        <w:spacing w:before="135" w:line="275" w:lineRule="auto"/>
        <w:ind w:left="440" w:right="414" w:hanging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color w:val="FFFFFF"/>
          <w:spacing w:val="9"/>
          <w:sz w:val="20"/>
          <w:szCs w:val="20"/>
          <w:shd w:val="clear" w:fill="005AAA"/>
        </w:rPr>
        <w:t>64.</w:t>
      </w:r>
      <w:r>
        <w:rPr>
          <w:rFonts w:ascii="Times New Roman" w:hAnsi="Times New Roman" w:eastAsia="Times New Roman" w:cs="Times New Roman"/>
          <w:color w:val="FFFFFF"/>
          <w:spacing w:val="47"/>
          <w:w w:val="101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男，68岁。反复咳嗽、咳痰15年，加重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伴发热3天。吸烟40年，1包/天。查体：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T38.8℃,</w:t>
      </w:r>
      <w:r>
        <w:rPr>
          <w:spacing w:val="-3"/>
          <w:sz w:val="20"/>
          <w:szCs w:val="20"/>
        </w:rPr>
        <w:t>口唇发绀，桶状胸，双肺可闻及</w:t>
      </w:r>
      <w:r>
        <w:rPr>
          <w:spacing w:val="1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哮鸣音和湿啰音。血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WBC     10.3×109/L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,N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0.85。该患者最可能的诊断是</w:t>
      </w:r>
    </w:p>
    <w:p w14:paraId="0D531C1B">
      <w:pPr>
        <w:pStyle w:val="2"/>
        <w:spacing w:before="54" w:line="223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支气管肺癌</w:t>
      </w:r>
    </w:p>
    <w:p w14:paraId="4E22C511">
      <w:pPr>
        <w:pStyle w:val="2"/>
        <w:spacing w:before="44" w:line="229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肺血栓栓塞</w:t>
      </w:r>
    </w:p>
    <w:p w14:paraId="6C85CF8D">
      <w:pPr>
        <w:pStyle w:val="2"/>
        <w:spacing w:before="62" w:line="229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慢性阻塞性肺疾病</w:t>
      </w:r>
    </w:p>
    <w:p w14:paraId="3009F875">
      <w:pPr>
        <w:pStyle w:val="2"/>
        <w:spacing w:before="57" w:line="260" w:lineRule="auto"/>
        <w:ind w:left="440" w:right="2776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D.</w:t>
      </w:r>
      <w:r>
        <w:rPr>
          <w:rFonts w:ascii="宋体" w:hAnsi="宋体" w:eastAsia="宋体" w:cs="宋体"/>
          <w:spacing w:val="-4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支气管扩张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支气管哮喘</w:t>
      </w:r>
    </w:p>
    <w:p w14:paraId="62536A7D">
      <w:pPr>
        <w:pStyle w:val="2"/>
        <w:spacing w:before="102" w:line="275" w:lineRule="auto"/>
        <w:ind w:left="440" w:right="414" w:hanging="440"/>
        <w:rPr>
          <w:rFonts w:ascii="Calibri" w:hAnsi="Calibri" w:eastAsia="Calibri" w:cs="Calibri"/>
          <w:sz w:val="20"/>
          <w:szCs w:val="20"/>
        </w:rPr>
      </w:pPr>
      <w:r>
        <w:rPr>
          <w:rFonts w:ascii="宋体" w:hAnsi="宋体" w:eastAsia="宋体" w:cs="宋体"/>
          <w:color w:val="FFFFFF"/>
          <w:spacing w:val="8"/>
          <w:sz w:val="20"/>
          <w:szCs w:val="20"/>
          <w:shd w:val="clear" w:fill="005AAA"/>
        </w:rPr>
        <w:t>265.</w:t>
      </w:r>
      <w:r>
        <w:rPr>
          <w:rFonts w:ascii="宋体" w:hAnsi="宋体" w:eastAsia="宋体" w:cs="宋体"/>
          <w:color w:val="FFFFFF"/>
          <w:spacing w:val="-3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男，75岁。间断咳嗽，咳痰12年，加重</w:t>
      </w:r>
      <w:r>
        <w:rPr>
          <w:sz w:val="20"/>
          <w:szCs w:val="20"/>
        </w:rPr>
        <w:t xml:space="preserve"> </w:t>
      </w:r>
      <w:r>
        <w:rPr>
          <w:spacing w:val="15"/>
          <w:sz w:val="20"/>
          <w:szCs w:val="20"/>
        </w:rPr>
        <w:t>伴气短2天就诊。吸烟40余年，每天约</w:t>
      </w:r>
      <w:r>
        <w:rPr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1包。胸部</w:t>
      </w:r>
      <w:r>
        <w:rPr>
          <w:rFonts w:ascii="宋体" w:hAnsi="宋体" w:eastAsia="宋体" w:cs="宋体"/>
          <w:spacing w:val="4"/>
          <w:sz w:val="20"/>
          <w:szCs w:val="20"/>
        </w:rPr>
        <w:t>X</w:t>
      </w:r>
      <w:r>
        <w:rPr>
          <w:rFonts w:ascii="宋体" w:hAnsi="宋体" w:eastAsia="宋体" w:cs="宋体"/>
          <w:spacing w:val="-2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线片示双肺纹理粗乱。动脉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血气示 </w:t>
      </w:r>
      <w:r>
        <w:rPr>
          <w:rFonts w:ascii="宋体" w:hAnsi="宋体" w:eastAsia="宋体" w:cs="宋体"/>
          <w:spacing w:val="-2"/>
          <w:sz w:val="20"/>
          <w:szCs w:val="20"/>
        </w:rPr>
        <w:t>pH</w:t>
      </w:r>
      <w:r>
        <w:rPr>
          <w:rFonts w:ascii="宋体" w:hAnsi="宋体" w:eastAsia="宋体" w:cs="宋体"/>
          <w:spacing w:val="1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2"/>
          <w:sz w:val="20"/>
          <w:szCs w:val="20"/>
        </w:rPr>
        <w:t>7.34,PaCO</w:t>
      </w:r>
      <w:r>
        <w:rPr>
          <w:rFonts w:ascii="Calibri" w:hAnsi="Calibri" w:eastAsia="Calibri" w:cs="Calibri"/>
          <w:spacing w:val="-2"/>
          <w:sz w:val="20"/>
          <w:szCs w:val="20"/>
        </w:rPr>
        <w:t>₂</w:t>
      </w:r>
      <w:r>
        <w:rPr>
          <w:rFonts w:ascii="宋体" w:hAnsi="宋体" w:eastAsia="宋体" w:cs="宋体"/>
          <w:spacing w:val="-2"/>
          <w:sz w:val="20"/>
          <w:szCs w:val="20"/>
        </w:rPr>
        <w:t>48mmHg,PaO</w:t>
      </w:r>
      <w:r>
        <w:rPr>
          <w:rFonts w:ascii="Calibri" w:hAnsi="Calibri" w:eastAsia="Calibri" w:cs="Calibri"/>
          <w:spacing w:val="-2"/>
          <w:sz w:val="20"/>
          <w:szCs w:val="20"/>
        </w:rPr>
        <w:t>₂</w:t>
      </w:r>
    </w:p>
    <w:p w14:paraId="5CB2D217">
      <w:pPr>
        <w:pStyle w:val="2"/>
        <w:spacing w:before="70" w:line="222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-6"/>
          <w:sz w:val="20"/>
          <w:szCs w:val="20"/>
        </w:rPr>
        <w:t>55mmHg。</w:t>
      </w:r>
      <w:r>
        <w:rPr>
          <w:rFonts w:ascii="宋体" w:hAnsi="宋体" w:eastAsia="宋体" w:cs="宋体"/>
          <w:spacing w:val="8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该患者氧疗的最佳方式是</w:t>
      </w:r>
    </w:p>
    <w:p w14:paraId="02697D04">
      <w:pPr>
        <w:pStyle w:val="2"/>
        <w:spacing w:before="34" w:line="225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>持续低流量吸氧</w:t>
      </w:r>
    </w:p>
    <w:p w14:paraId="731B741C">
      <w:pPr>
        <w:pStyle w:val="2"/>
        <w:spacing w:before="66" w:line="249" w:lineRule="auto"/>
        <w:ind w:left="440" w:right="1967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无重复呼吸面罩吸氧</w:t>
      </w:r>
      <w:r>
        <w:rPr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C.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气管插管、机械通气</w:t>
      </w:r>
    </w:p>
    <w:p w14:paraId="740B0416">
      <w:pPr>
        <w:pStyle w:val="2"/>
        <w:spacing w:before="67" w:line="232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无创通气</w:t>
      </w:r>
    </w:p>
    <w:p w14:paraId="4F47A146">
      <w:pPr>
        <w:pStyle w:val="2"/>
        <w:spacing w:before="43" w:line="225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普通面罩吸氧</w:t>
      </w:r>
    </w:p>
    <w:p w14:paraId="3B12EBBE">
      <w:pPr>
        <w:pStyle w:val="2"/>
        <w:spacing w:before="138" w:line="270" w:lineRule="auto"/>
        <w:ind w:left="440" w:right="380" w:hanging="440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3"/>
          <w:sz w:val="20"/>
          <w:szCs w:val="20"/>
          <w:shd w:val="clear" w:fill="005AAA"/>
        </w:rPr>
        <w:t>266.</w:t>
      </w:r>
      <w:r>
        <w:rPr>
          <w:rFonts w:ascii="宋体" w:hAnsi="宋体" w:eastAsia="宋体" w:cs="宋体"/>
          <w:color w:val="FFFFFF"/>
          <w:spacing w:val="-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女，25岁。呼吸困难伴声嘶6个月，无慢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性咳嗽、咳痰和关节疼痛病史。查体：口</w:t>
      </w:r>
      <w:r>
        <w:rPr>
          <w:spacing w:val="5"/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唇发绀，颈静脉充盈，肝颈静脉回流征阳性，</w:t>
      </w:r>
      <w:r>
        <w:rPr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P₂</w:t>
      </w:r>
      <w:r>
        <w:rPr>
          <w:spacing w:val="4"/>
          <w:sz w:val="20"/>
          <w:szCs w:val="20"/>
        </w:rPr>
        <w:t>亢进，三尖瓣区可闻及3/6级收缩期杂</w:t>
      </w:r>
      <w:r>
        <w:rPr>
          <w:spacing w:val="5"/>
          <w:sz w:val="20"/>
          <w:szCs w:val="20"/>
        </w:rPr>
        <w:t xml:space="preserve">  </w:t>
      </w:r>
      <w:r>
        <w:rPr>
          <w:spacing w:val="-11"/>
          <w:sz w:val="20"/>
          <w:szCs w:val="20"/>
        </w:rPr>
        <w:t>音，双下肢水肿。其最可能的诊断是</w:t>
      </w:r>
    </w:p>
    <w:p w14:paraId="35053158">
      <w:pPr>
        <w:pStyle w:val="2"/>
        <w:spacing w:before="68" w:line="263" w:lineRule="auto"/>
        <w:ind w:left="440" w:right="2182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特发性肺动脉高压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风湿性心脏瓣膜病</w:t>
      </w:r>
      <w:r>
        <w:rPr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房间隔缺损</w:t>
      </w:r>
    </w:p>
    <w:p w14:paraId="54D4FAB9">
      <w:pPr>
        <w:pStyle w:val="2"/>
        <w:spacing w:before="37" w:line="197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室间隔缺损</w:t>
      </w:r>
    </w:p>
    <w:p w14:paraId="5B8C2C6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D3F3B0">
      <w:pPr>
        <w:spacing w:line="948" w:lineRule="exact"/>
        <w:ind w:firstLine="2819"/>
      </w:pPr>
    </w:p>
    <w:p w14:paraId="39EC7EC8">
      <w:pPr>
        <w:pStyle w:val="2"/>
        <w:spacing w:before="121" w:line="230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扩张型心肌病</w:t>
      </w:r>
    </w:p>
    <w:p w14:paraId="5AD7592A">
      <w:pPr>
        <w:pStyle w:val="2"/>
        <w:spacing w:before="150" w:line="269" w:lineRule="auto"/>
        <w:ind w:left="439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3"/>
          <w:sz w:val="20"/>
          <w:szCs w:val="20"/>
          <w:shd w:val="clear" w:fill="005AAA"/>
        </w:rPr>
        <w:t>267.</w:t>
      </w:r>
      <w:r>
        <w:rPr>
          <w:rFonts w:ascii="Times New Roman" w:hAnsi="Times New Roman" w:eastAsia="Times New Roman" w:cs="Times New Roman"/>
          <w:color w:val="FFFFFF"/>
          <w:spacing w:val="40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男性，18岁。反复喘息发作2年，常在春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季发病，表现为突然发作呼吸困难，每次</w:t>
      </w:r>
      <w:r>
        <w:rPr>
          <w:spacing w:val="10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发作1-2小时，经咳出白色黏痰后症状缓解，</w:t>
      </w:r>
      <w:r>
        <w:rPr>
          <w:spacing w:val="1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血象检查：嗜酸性粒细胞增多，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IgE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增高，</w:t>
      </w:r>
      <w:r>
        <w:rPr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5"/>
          <w:sz w:val="20"/>
          <w:szCs w:val="20"/>
        </w:rPr>
        <w:t>X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线胸片正常，应诊断为</w:t>
      </w:r>
    </w:p>
    <w:p w14:paraId="2F8B65D9">
      <w:pPr>
        <w:pStyle w:val="2"/>
        <w:spacing w:before="64" w:line="22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支气管哮喘</w:t>
      </w:r>
    </w:p>
    <w:p w14:paraId="74F48C22">
      <w:pPr>
        <w:pStyle w:val="2"/>
        <w:spacing w:before="55" w:line="229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急性左心衰竭</w:t>
      </w:r>
    </w:p>
    <w:p w14:paraId="1A469356">
      <w:pPr>
        <w:pStyle w:val="2"/>
        <w:spacing w:before="59" w:line="264" w:lineRule="auto"/>
        <w:ind w:left="439" w:right="1980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急性间质性肺炎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复发性多软骨炎</w:t>
      </w:r>
      <w:r>
        <w:rPr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慢性支气管炎</w:t>
      </w:r>
    </w:p>
    <w:p w14:paraId="3E8FF12D">
      <w:pPr>
        <w:pStyle w:val="2"/>
        <w:spacing w:before="127" w:line="270" w:lineRule="auto"/>
        <w:ind w:left="439" w:right="61" w:hanging="439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2"/>
          <w:sz w:val="20"/>
          <w:szCs w:val="20"/>
          <w:shd w:val="clear" w:fill="005AAA"/>
        </w:rPr>
        <w:t>268.</w:t>
      </w:r>
      <w:r>
        <w:rPr>
          <w:rFonts w:ascii="宋体" w:hAnsi="宋体" w:eastAsia="宋体" w:cs="宋体"/>
          <w:color w:val="FFFFFF"/>
          <w:spacing w:val="-5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女，28岁。反复发作性干咳伴胸闷2年，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多于春季发作，无发热、咯血及夜间阵发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性呼吸困难，多次胸片检查无异常，常用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抗生素治疗效果不明显。无高血压病史。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全身体检无阳性体征。为明确诊断首选的</w:t>
      </w:r>
      <w:r>
        <w:rPr>
          <w:spacing w:val="5"/>
          <w:sz w:val="20"/>
          <w:szCs w:val="20"/>
        </w:rPr>
        <w:t xml:space="preserve"> </w:t>
      </w:r>
      <w:r>
        <w:rPr>
          <w:spacing w:val="-1"/>
          <w:w w:val="95"/>
          <w:sz w:val="20"/>
          <w:szCs w:val="20"/>
        </w:rPr>
        <w:t>检查是</w:t>
      </w:r>
    </w:p>
    <w:p w14:paraId="20688358">
      <w:pPr>
        <w:pStyle w:val="2"/>
        <w:spacing w:line="224" w:lineRule="auto"/>
        <w:ind w:left="439"/>
        <w:rPr>
          <w:rFonts w:ascii="Times New Roman" w:hAnsi="Times New Roman" w:eastAsia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spacing w:val="-16"/>
          <w:w w:val="95"/>
          <w:sz w:val="26"/>
          <w:szCs w:val="26"/>
        </w:rPr>
        <w:t>A.</w:t>
      </w:r>
      <w:r>
        <w:rPr>
          <w:spacing w:val="-16"/>
          <w:w w:val="95"/>
          <w:sz w:val="26"/>
          <w:szCs w:val="26"/>
        </w:rPr>
        <w:t>胸部</w:t>
      </w:r>
      <w:r>
        <w:rPr>
          <w:rFonts w:ascii="Times New Roman" w:hAnsi="Times New Roman" w:eastAsia="Times New Roman" w:cs="Times New Roman"/>
          <w:spacing w:val="-16"/>
          <w:w w:val="95"/>
          <w:sz w:val="26"/>
          <w:szCs w:val="26"/>
        </w:rPr>
        <w:t>CT</w:t>
      </w:r>
    </w:p>
    <w:p w14:paraId="279FFFC7">
      <w:pPr>
        <w:pStyle w:val="2"/>
        <w:spacing w:before="54" w:line="225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心脏超声波</w:t>
      </w:r>
    </w:p>
    <w:p w14:paraId="6A6A35B4">
      <w:pPr>
        <w:pStyle w:val="2"/>
        <w:spacing w:before="64" w:line="246" w:lineRule="auto"/>
        <w:ind w:left="439" w:right="198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支气管激发试验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动脉血气分析</w:t>
      </w:r>
    </w:p>
    <w:p w14:paraId="2BF9BC97">
      <w:pPr>
        <w:pStyle w:val="2"/>
        <w:spacing w:before="66" w:line="22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纤维支气管镜</w:t>
      </w:r>
    </w:p>
    <w:p w14:paraId="6CB5D81B">
      <w:pPr>
        <w:pStyle w:val="2"/>
        <w:spacing w:before="133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6"/>
          <w:sz w:val="20"/>
          <w:szCs w:val="20"/>
          <w:shd w:val="clear" w:fill="005AAA"/>
        </w:rPr>
        <w:t>269.</w:t>
      </w:r>
      <w:r>
        <w:rPr>
          <w:rFonts w:ascii="Times New Roman" w:hAnsi="Times New Roman" w:eastAsia="Times New Roman" w:cs="Times New Roman"/>
          <w:b/>
          <w:bCs/>
          <w:color w:val="FFFFFF"/>
          <w:spacing w:val="47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女，18岁。3年来反复痰中带血，间有大口</w:t>
      </w:r>
    </w:p>
    <w:p w14:paraId="0F684E94">
      <w:pPr>
        <w:pStyle w:val="2"/>
        <w:spacing w:before="71" w:line="268" w:lineRule="auto"/>
        <w:ind w:left="442" w:right="60"/>
        <w:rPr>
          <w:sz w:val="20"/>
          <w:szCs w:val="20"/>
        </w:rPr>
      </w:pPr>
      <w:r>
        <w:rPr>
          <w:b/>
          <w:bCs/>
          <w:spacing w:val="-13"/>
          <w:sz w:val="20"/>
          <w:szCs w:val="20"/>
        </w:rPr>
        <w:t>咯血。体格检查无异常体征，</w:t>
      </w:r>
      <w:r>
        <w:rPr>
          <w:rFonts w:ascii="宋体" w:hAnsi="宋体" w:eastAsia="宋体" w:cs="宋体"/>
          <w:b/>
          <w:bCs/>
          <w:spacing w:val="-13"/>
          <w:sz w:val="20"/>
          <w:szCs w:val="20"/>
        </w:rPr>
        <w:t>X</w:t>
      </w:r>
      <w:r>
        <w:rPr>
          <w:rFonts w:ascii="宋体" w:hAnsi="宋体" w:eastAsia="宋体" w:cs="宋体"/>
          <w:spacing w:val="-13"/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线胸片示左</w:t>
      </w:r>
      <w:r>
        <w:rPr>
          <w:spacing w:val="5"/>
          <w:sz w:val="20"/>
          <w:szCs w:val="20"/>
        </w:rPr>
        <w:t xml:space="preserve"> </w:t>
      </w:r>
      <w:r>
        <w:rPr>
          <w:b/>
          <w:bCs/>
          <w:spacing w:val="-17"/>
          <w:sz w:val="20"/>
          <w:szCs w:val="20"/>
        </w:rPr>
        <w:t>下肺纹理增粗、紊乱，最可能的诊断是</w:t>
      </w:r>
    </w:p>
    <w:p w14:paraId="429F436B">
      <w:pPr>
        <w:pStyle w:val="2"/>
        <w:spacing w:before="35" w:line="222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风心病二尖瓣狭窄</w:t>
      </w:r>
    </w:p>
    <w:p w14:paraId="559D07BE">
      <w:pPr>
        <w:pStyle w:val="2"/>
        <w:spacing w:before="69" w:line="266" w:lineRule="auto"/>
        <w:ind w:left="439" w:right="2201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 xml:space="preserve">慢性支气管炎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支气管扩张症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D.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支气管肺癌</w:t>
      </w:r>
    </w:p>
    <w:p w14:paraId="12DE8CEA">
      <w:pPr>
        <w:pStyle w:val="2"/>
        <w:spacing w:before="23" w:line="229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肺结核</w:t>
      </w:r>
    </w:p>
    <w:p w14:paraId="1DEB6181">
      <w:pPr>
        <w:pStyle w:val="2"/>
        <w:spacing w:before="140" w:line="272" w:lineRule="auto"/>
        <w:ind w:left="439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>2</w:t>
      </w:r>
      <w:r>
        <w:rPr>
          <w:rFonts w:ascii="黑体" w:hAnsi="黑体" w:eastAsia="黑体" w:cs="黑体"/>
          <w:spacing w:val="-12"/>
          <w:sz w:val="20"/>
          <w:szCs w:val="20"/>
          <w:shd w:val="clear" w:fill="005AAA"/>
        </w:rPr>
        <w:t>70.女</w:t>
      </w:r>
      <w:r>
        <w:rPr>
          <w:rFonts w:ascii="黑体" w:hAnsi="黑体" w:eastAsia="黑体" w:cs="黑体"/>
          <w:spacing w:val="-12"/>
          <w:sz w:val="20"/>
          <w:szCs w:val="20"/>
        </w:rPr>
        <w:t>，35岁。间断咳嗽、咳脓痰伴咯血10余年，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再发2天入院。咯血总量约600</w:t>
      </w:r>
      <w:r>
        <w:rPr>
          <w:rFonts w:ascii="宋体" w:hAnsi="宋体" w:eastAsia="宋体" w:cs="宋体"/>
          <w:sz w:val="20"/>
          <w:szCs w:val="20"/>
        </w:rPr>
        <w:t>mL</w:t>
      </w:r>
      <w:r>
        <w:rPr>
          <w:rFonts w:ascii="宋体" w:hAnsi="宋体" w:eastAsia="宋体" w:cs="宋体"/>
          <w:spacing w:val="6"/>
          <w:sz w:val="20"/>
          <w:szCs w:val="20"/>
        </w:rPr>
        <w:t>,</w:t>
      </w:r>
      <w:r>
        <w:rPr>
          <w:rFonts w:ascii="宋体" w:hAnsi="宋体" w:eastAsia="宋体" w:cs="宋体"/>
          <w:spacing w:val="6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经抗</w:t>
      </w:r>
      <w:r>
        <w:rPr>
          <w:sz w:val="20"/>
          <w:szCs w:val="20"/>
        </w:rPr>
        <w:t xml:space="preserve"> </w:t>
      </w:r>
      <w:r>
        <w:rPr>
          <w:spacing w:val="-18"/>
          <w:sz w:val="20"/>
          <w:szCs w:val="20"/>
        </w:rPr>
        <w:t>感染、静脉点滴垂体后叶素治疗，咯血停止，</w:t>
      </w:r>
      <w:r>
        <w:rPr>
          <w:spacing w:val="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行胸部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CT</w:t>
      </w:r>
      <w:r>
        <w:rPr>
          <w:spacing w:val="-4"/>
          <w:sz w:val="20"/>
          <w:szCs w:val="20"/>
        </w:rPr>
        <w:t>检查示右下叶多发囊状，部分囊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腔内可见液平，余未见异常。该患者宜进</w:t>
      </w:r>
      <w:r>
        <w:rPr>
          <w:spacing w:val="2"/>
          <w:sz w:val="20"/>
          <w:szCs w:val="20"/>
        </w:rPr>
        <w:t xml:space="preserve">  </w:t>
      </w:r>
      <w:r>
        <w:rPr>
          <w:spacing w:val="-8"/>
          <w:sz w:val="20"/>
          <w:szCs w:val="20"/>
        </w:rPr>
        <w:t>一步采取的最佳措施为</w:t>
      </w:r>
    </w:p>
    <w:p w14:paraId="74247DA1">
      <w:pPr>
        <w:pStyle w:val="2"/>
        <w:spacing w:before="68" w:line="223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A. </w:t>
      </w:r>
      <w:r>
        <w:rPr>
          <w:spacing w:val="-1"/>
          <w:sz w:val="20"/>
          <w:szCs w:val="20"/>
        </w:rPr>
        <w:t>支气管动脉栓塞</w:t>
      </w:r>
    </w:p>
    <w:p w14:paraId="11EC2607">
      <w:pPr>
        <w:pStyle w:val="2"/>
        <w:spacing w:before="58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规律使用流感疫苗</w:t>
      </w:r>
    </w:p>
    <w:p w14:paraId="7D978FFB">
      <w:pPr>
        <w:pStyle w:val="2"/>
        <w:spacing w:before="50" w:line="239" w:lineRule="auto"/>
        <w:ind w:left="439" w:right="140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感染时联合使用抗生素</w:t>
      </w:r>
      <w:r>
        <w:rPr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手术切除病变肺叶</w:t>
      </w:r>
    </w:p>
    <w:p w14:paraId="212ED30A">
      <w:pPr>
        <w:spacing w:line="239" w:lineRule="auto"/>
        <w:rPr>
          <w:sz w:val="20"/>
          <w:szCs w:val="20"/>
        </w:rPr>
        <w:sectPr>
          <w:footerReference r:id="rId27" w:type="default"/>
          <w:pgSz w:w="10830" w:h="15080"/>
          <w:pgMar w:top="440" w:right="1129" w:bottom="809" w:left="1040" w:header="0" w:footer="570" w:gutter="0"/>
          <w:cols w:equalWidth="0" w:num="2">
            <w:col w:w="4471" w:space="100"/>
            <w:col w:w="4090"/>
          </w:cols>
        </w:sectPr>
      </w:pPr>
    </w:p>
    <w:p w14:paraId="75D53944">
      <w:pPr>
        <w:spacing w:line="960" w:lineRule="exact"/>
        <w:ind w:firstLine="74"/>
      </w:pPr>
    </w:p>
    <w:p w14:paraId="4FE88138">
      <w:pPr>
        <w:spacing w:before="146" w:line="221" w:lineRule="auto"/>
        <w:ind w:left="454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9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2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抗生素预防感染</w:t>
      </w:r>
    </w:p>
    <w:p w14:paraId="11EA1639">
      <w:pPr>
        <w:spacing w:line="188" w:lineRule="exact"/>
      </w:pPr>
    </w:p>
    <w:tbl>
      <w:tblPr>
        <w:tblStyle w:val="6"/>
        <w:tblW w:w="403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"/>
        <w:gridCol w:w="3631"/>
      </w:tblGrid>
      <w:tr w14:paraId="1C0693D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17" w:hRule="atLeast"/>
        </w:trPr>
        <w:tc>
          <w:tcPr>
            <w:tcW w:w="399" w:type="dxa"/>
            <w:vAlign w:val="top"/>
          </w:tcPr>
          <w:p w14:paraId="501E4B4E">
            <w:pPr>
              <w:spacing w:before="39" w:line="188" w:lineRule="auto"/>
              <w:ind w:left="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271.</w:t>
            </w:r>
          </w:p>
          <w:p w14:paraId="27F99AD6">
            <w:pPr>
              <w:spacing w:line="257" w:lineRule="auto"/>
              <w:rPr>
                <w:rFonts w:ascii="Arial"/>
                <w:sz w:val="21"/>
              </w:rPr>
            </w:pPr>
          </w:p>
          <w:p w14:paraId="064E83E8">
            <w:pPr>
              <w:spacing w:line="257" w:lineRule="auto"/>
              <w:rPr>
                <w:rFonts w:ascii="Arial"/>
                <w:sz w:val="21"/>
              </w:rPr>
            </w:pPr>
          </w:p>
          <w:p w14:paraId="406FBBF3">
            <w:pPr>
              <w:spacing w:line="257" w:lineRule="auto"/>
              <w:rPr>
                <w:rFonts w:ascii="Arial"/>
                <w:sz w:val="21"/>
              </w:rPr>
            </w:pPr>
          </w:p>
          <w:p w14:paraId="3A64EEF1">
            <w:pPr>
              <w:spacing w:line="257" w:lineRule="auto"/>
              <w:rPr>
                <w:rFonts w:ascii="Arial"/>
                <w:sz w:val="21"/>
              </w:rPr>
            </w:pPr>
          </w:p>
          <w:p w14:paraId="46E70B1C">
            <w:pPr>
              <w:spacing w:line="258" w:lineRule="auto"/>
              <w:rPr>
                <w:rFonts w:ascii="Arial"/>
                <w:sz w:val="21"/>
              </w:rPr>
            </w:pPr>
          </w:p>
          <w:p w14:paraId="0E8F3EF1">
            <w:pPr>
              <w:spacing w:line="258" w:lineRule="auto"/>
              <w:rPr>
                <w:rFonts w:ascii="Arial"/>
                <w:sz w:val="21"/>
              </w:rPr>
            </w:pPr>
          </w:p>
          <w:p w14:paraId="40895B11">
            <w:pPr>
              <w:spacing w:line="258" w:lineRule="auto"/>
              <w:rPr>
                <w:rFonts w:ascii="Arial"/>
                <w:sz w:val="21"/>
              </w:rPr>
            </w:pPr>
          </w:p>
          <w:p w14:paraId="7341274B">
            <w:pPr>
              <w:spacing w:line="258" w:lineRule="auto"/>
              <w:rPr>
                <w:rFonts w:ascii="Arial"/>
                <w:sz w:val="21"/>
              </w:rPr>
            </w:pPr>
          </w:p>
          <w:p w14:paraId="3F1A579C">
            <w:pPr>
              <w:spacing w:line="258" w:lineRule="auto"/>
              <w:rPr>
                <w:rFonts w:ascii="Arial"/>
                <w:sz w:val="21"/>
              </w:rPr>
            </w:pPr>
          </w:p>
          <w:p w14:paraId="6D44458B">
            <w:pPr>
              <w:spacing w:line="258" w:lineRule="auto"/>
              <w:rPr>
                <w:rFonts w:ascii="Arial"/>
                <w:sz w:val="21"/>
              </w:rPr>
            </w:pPr>
          </w:p>
          <w:p w14:paraId="1EAB142C">
            <w:pPr>
              <w:spacing w:line="258" w:lineRule="auto"/>
              <w:rPr>
                <w:rFonts w:ascii="Arial"/>
                <w:sz w:val="21"/>
              </w:rPr>
            </w:pPr>
          </w:p>
          <w:p w14:paraId="14B91A50">
            <w:pPr>
              <w:spacing w:before="55" w:line="188" w:lineRule="auto"/>
              <w:ind w:left="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19"/>
                <w:szCs w:val="19"/>
                <w:shd w:val="clear" w:fill="005AAA"/>
              </w:rPr>
              <w:t>272.</w:t>
            </w:r>
          </w:p>
          <w:p w14:paraId="7A0EEE79">
            <w:pPr>
              <w:spacing w:line="259" w:lineRule="auto"/>
              <w:rPr>
                <w:rFonts w:ascii="Arial"/>
                <w:sz w:val="21"/>
              </w:rPr>
            </w:pPr>
          </w:p>
          <w:p w14:paraId="497D6B32">
            <w:pPr>
              <w:spacing w:line="259" w:lineRule="auto"/>
              <w:rPr>
                <w:rFonts w:ascii="Arial"/>
                <w:sz w:val="21"/>
              </w:rPr>
            </w:pPr>
          </w:p>
          <w:p w14:paraId="6E596EAF">
            <w:pPr>
              <w:spacing w:line="259" w:lineRule="auto"/>
              <w:rPr>
                <w:rFonts w:ascii="Arial"/>
                <w:sz w:val="21"/>
              </w:rPr>
            </w:pPr>
          </w:p>
          <w:p w14:paraId="7B17661B">
            <w:pPr>
              <w:spacing w:line="259" w:lineRule="auto"/>
              <w:rPr>
                <w:rFonts w:ascii="Arial"/>
                <w:sz w:val="21"/>
              </w:rPr>
            </w:pPr>
          </w:p>
          <w:p w14:paraId="3EC870DE">
            <w:pPr>
              <w:spacing w:line="259" w:lineRule="auto"/>
              <w:rPr>
                <w:rFonts w:ascii="Arial"/>
                <w:sz w:val="21"/>
              </w:rPr>
            </w:pPr>
          </w:p>
          <w:p w14:paraId="2ECE5C4C">
            <w:pPr>
              <w:spacing w:line="260" w:lineRule="auto"/>
              <w:rPr>
                <w:rFonts w:ascii="Arial"/>
                <w:sz w:val="21"/>
              </w:rPr>
            </w:pPr>
          </w:p>
          <w:p w14:paraId="637917A7">
            <w:pPr>
              <w:spacing w:line="260" w:lineRule="auto"/>
              <w:rPr>
                <w:rFonts w:ascii="Arial"/>
                <w:sz w:val="21"/>
              </w:rPr>
            </w:pPr>
          </w:p>
          <w:p w14:paraId="3FBC2BA1">
            <w:pPr>
              <w:spacing w:line="260" w:lineRule="auto"/>
              <w:rPr>
                <w:rFonts w:ascii="Arial"/>
                <w:sz w:val="21"/>
              </w:rPr>
            </w:pPr>
          </w:p>
          <w:p w14:paraId="2F4113FC">
            <w:pPr>
              <w:spacing w:line="260" w:lineRule="auto"/>
              <w:rPr>
                <w:rFonts w:ascii="Arial"/>
                <w:sz w:val="21"/>
              </w:rPr>
            </w:pPr>
          </w:p>
          <w:p w14:paraId="2189A777">
            <w:pPr>
              <w:spacing w:line="260" w:lineRule="auto"/>
              <w:rPr>
                <w:rFonts w:ascii="Arial"/>
                <w:sz w:val="21"/>
              </w:rPr>
            </w:pPr>
          </w:p>
          <w:p w14:paraId="20F2B791">
            <w:pPr>
              <w:spacing w:line="260" w:lineRule="auto"/>
              <w:rPr>
                <w:rFonts w:ascii="Arial"/>
                <w:sz w:val="21"/>
              </w:rPr>
            </w:pPr>
          </w:p>
          <w:p w14:paraId="30C26174">
            <w:pPr>
              <w:spacing w:before="55" w:line="188" w:lineRule="auto"/>
              <w:ind w:left="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273.</w:t>
            </w:r>
          </w:p>
          <w:p w14:paraId="688CB8EF">
            <w:pPr>
              <w:spacing w:line="258" w:lineRule="auto"/>
              <w:rPr>
                <w:rFonts w:ascii="Arial"/>
                <w:sz w:val="21"/>
              </w:rPr>
            </w:pPr>
          </w:p>
          <w:p w14:paraId="2F6C9DF8">
            <w:pPr>
              <w:spacing w:line="258" w:lineRule="auto"/>
              <w:rPr>
                <w:rFonts w:ascii="Arial"/>
                <w:sz w:val="21"/>
              </w:rPr>
            </w:pPr>
          </w:p>
          <w:p w14:paraId="18760E0F">
            <w:pPr>
              <w:spacing w:line="258" w:lineRule="auto"/>
              <w:rPr>
                <w:rFonts w:ascii="Arial"/>
                <w:sz w:val="21"/>
              </w:rPr>
            </w:pPr>
          </w:p>
          <w:p w14:paraId="502BB9E0">
            <w:pPr>
              <w:spacing w:line="258" w:lineRule="auto"/>
              <w:rPr>
                <w:rFonts w:ascii="Arial"/>
                <w:sz w:val="21"/>
              </w:rPr>
            </w:pPr>
          </w:p>
          <w:p w14:paraId="2505CBFE">
            <w:pPr>
              <w:spacing w:line="258" w:lineRule="auto"/>
              <w:rPr>
                <w:rFonts w:ascii="Arial"/>
                <w:sz w:val="21"/>
              </w:rPr>
            </w:pPr>
          </w:p>
          <w:p w14:paraId="201F3084">
            <w:pPr>
              <w:spacing w:line="258" w:lineRule="auto"/>
              <w:rPr>
                <w:rFonts w:ascii="Arial"/>
                <w:sz w:val="21"/>
              </w:rPr>
            </w:pPr>
          </w:p>
          <w:p w14:paraId="539DC4B2">
            <w:pPr>
              <w:spacing w:line="258" w:lineRule="auto"/>
              <w:rPr>
                <w:rFonts w:ascii="Arial"/>
                <w:sz w:val="21"/>
              </w:rPr>
            </w:pPr>
          </w:p>
          <w:p w14:paraId="3532079C">
            <w:pPr>
              <w:spacing w:line="258" w:lineRule="auto"/>
              <w:rPr>
                <w:rFonts w:ascii="Arial"/>
                <w:sz w:val="21"/>
              </w:rPr>
            </w:pPr>
          </w:p>
          <w:p w14:paraId="3ED9E773">
            <w:pPr>
              <w:spacing w:line="258" w:lineRule="auto"/>
              <w:rPr>
                <w:rFonts w:ascii="Arial"/>
                <w:sz w:val="21"/>
              </w:rPr>
            </w:pPr>
          </w:p>
          <w:p w14:paraId="63FB7B53">
            <w:pPr>
              <w:spacing w:line="259" w:lineRule="auto"/>
              <w:rPr>
                <w:rFonts w:ascii="Arial"/>
                <w:sz w:val="21"/>
              </w:rPr>
            </w:pPr>
          </w:p>
          <w:p w14:paraId="4499E997">
            <w:pPr>
              <w:spacing w:before="54" w:line="188" w:lineRule="auto"/>
              <w:ind w:left="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19"/>
                <w:szCs w:val="19"/>
                <w:shd w:val="clear" w:fill="005AAA"/>
              </w:rPr>
              <w:t>27</w:t>
            </w:r>
            <w:r>
              <w:rPr>
                <w:rFonts w:ascii="Times New Roman" w:hAnsi="Times New Roman" w:eastAsia="Times New Roman" w:cs="Times New Roman"/>
                <w:color w:val="FFFFFF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19"/>
                <w:szCs w:val="19"/>
                <w:shd w:val="clear" w:fill="005AAA"/>
              </w:rPr>
              <w:t>4.</w:t>
            </w:r>
          </w:p>
        </w:tc>
        <w:tc>
          <w:tcPr>
            <w:tcW w:w="3631" w:type="dxa"/>
            <w:vAlign w:val="top"/>
          </w:tcPr>
          <w:p w14:paraId="1550D562">
            <w:pPr>
              <w:spacing w:before="6" w:line="278" w:lineRule="auto"/>
              <w:ind w:left="55" w:hanging="2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6"/>
                <w:sz w:val="19"/>
                <w:szCs w:val="19"/>
              </w:rPr>
              <w:t>女，38岁。寒战高热，右侧胸痛3天。查体：</w:t>
            </w:r>
            <w:r>
              <w:rPr>
                <w:rFonts w:ascii="黑体" w:hAnsi="黑体" w:eastAsia="黑体" w:cs="黑体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T</w:t>
            </w:r>
            <w:r>
              <w:rPr>
                <w:rFonts w:ascii="宋体" w:hAnsi="宋体" w:eastAsia="宋体" w:cs="宋体"/>
                <w:spacing w:val="8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19"/>
                <w:szCs w:val="19"/>
              </w:rPr>
              <w:t>39.4℃,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意识模糊，右下肺呼吸音减弱，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血常规</w:t>
            </w:r>
            <w:r>
              <w:rPr>
                <w:rFonts w:ascii="宋体" w:hAnsi="宋体" w:eastAsia="宋体" w:cs="宋体"/>
                <w:sz w:val="19"/>
                <w:szCs w:val="19"/>
              </w:rPr>
              <w:t>WBC  14.3×109/L,N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z w:val="19"/>
                <w:szCs w:val="19"/>
              </w:rPr>
              <w:t>0.88。</w:t>
            </w:r>
            <w:r>
              <w:rPr>
                <w:rFonts w:ascii="黑体" w:hAnsi="黑体" w:eastAsia="黑体" w:cs="黑体"/>
                <w:sz w:val="19"/>
                <w:szCs w:val="19"/>
              </w:rPr>
              <w:t>胸</w:t>
            </w:r>
            <w:r>
              <w:rPr>
                <w:rFonts w:ascii="黑体" w:hAnsi="黑体" w:eastAsia="黑体" w:cs="黑体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片 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示右下肺大片浸润阴影。该患者最可能的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诊断是</w:t>
            </w:r>
          </w:p>
          <w:p w14:paraId="0BF1FC4B">
            <w:pPr>
              <w:pStyle w:val="7"/>
              <w:spacing w:before="59" w:line="283" w:lineRule="auto"/>
              <w:ind w:left="55" w:right="1928"/>
              <w:jc w:val="both"/>
            </w:pPr>
            <w:r>
              <w:rPr>
                <w:rFonts w:ascii="宋体" w:hAnsi="宋体" w:eastAsia="宋体" w:cs="宋体"/>
                <w:spacing w:val="14"/>
              </w:rPr>
              <w:t>A.</w:t>
            </w:r>
            <w:r>
              <w:rPr>
                <w:rFonts w:ascii="黑体" w:hAnsi="黑体" w:eastAsia="黑体" w:cs="黑体"/>
                <w:spacing w:val="14"/>
              </w:rPr>
              <w:t>克雷伯杆菌肺炎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</w:rPr>
              <w:t>B.</w:t>
            </w:r>
            <w:r>
              <w:rPr>
                <w:rFonts w:ascii="黑体" w:hAnsi="黑体" w:eastAsia="黑体" w:cs="黑体"/>
                <w:spacing w:val="14"/>
              </w:rPr>
              <w:t>肺炎链球菌肺炎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</w:rPr>
              <w:t>C.</w:t>
            </w:r>
            <w:r>
              <w:rPr>
                <w:rFonts w:ascii="黑体" w:hAnsi="黑体" w:eastAsia="黑体" w:cs="黑体"/>
                <w:spacing w:val="14"/>
              </w:rPr>
              <w:t>肺炎支原体肺炎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</w:rPr>
              <w:t>D.</w:t>
            </w:r>
            <w:r>
              <w:rPr>
                <w:rFonts w:ascii="宋体" w:hAnsi="宋体" w:eastAsia="宋体" w:cs="宋体"/>
                <w:spacing w:val="-52"/>
              </w:rPr>
              <w:t xml:space="preserve"> </w:t>
            </w:r>
            <w:r>
              <w:rPr>
                <w:spacing w:val="5"/>
              </w:rPr>
              <w:t>干酪性肺炎</w:t>
            </w:r>
          </w:p>
          <w:p w14:paraId="7CFF794B">
            <w:pPr>
              <w:pStyle w:val="7"/>
              <w:spacing w:before="31" w:line="224" w:lineRule="auto"/>
              <w:ind w:left="55"/>
            </w:pPr>
            <w:r>
              <w:rPr>
                <w:rFonts w:ascii="宋体" w:hAnsi="宋体" w:eastAsia="宋体" w:cs="宋体"/>
                <w:spacing w:val="9"/>
              </w:rPr>
              <w:t>E.</w:t>
            </w:r>
            <w:r>
              <w:rPr>
                <w:rFonts w:ascii="宋体" w:hAnsi="宋体" w:eastAsia="宋体" w:cs="宋体"/>
                <w:spacing w:val="-40"/>
              </w:rPr>
              <w:t xml:space="preserve"> </w:t>
            </w:r>
            <w:r>
              <w:rPr>
                <w:spacing w:val="9"/>
              </w:rPr>
              <w:t>病毒性肺炎</w:t>
            </w:r>
          </w:p>
          <w:p w14:paraId="323DF4E8">
            <w:pPr>
              <w:spacing w:before="160" w:line="279" w:lineRule="auto"/>
              <w:ind w:left="55" w:right="4" w:hanging="20"/>
              <w:jc w:val="both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21"/>
                <w:sz w:val="19"/>
                <w:szCs w:val="19"/>
              </w:rPr>
              <w:t>该患者经过抗感染等综合治疗后症状有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>所改善，血压100/60</w:t>
            </w:r>
            <w:r>
              <w:rPr>
                <w:rFonts w:ascii="宋体" w:hAnsi="宋体" w:eastAsia="宋体" w:cs="宋体"/>
                <w:sz w:val="19"/>
                <w:szCs w:val="19"/>
              </w:rPr>
              <w:t>mmHg</w:t>
            </w:r>
            <w:r>
              <w:rPr>
                <w:rFonts w:ascii="宋体" w:hAnsi="宋体" w:eastAsia="宋体" w:cs="宋体"/>
                <w:spacing w:val="16"/>
                <w:sz w:val="19"/>
                <w:szCs w:val="19"/>
              </w:rPr>
              <w:t xml:space="preserve">,   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>动 脉 血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气</w:t>
            </w:r>
            <w:r>
              <w:rPr>
                <w:rFonts w:ascii="黑体" w:hAnsi="黑体" w:eastAsia="黑体" w:cs="黑体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分</w:t>
            </w:r>
            <w:r>
              <w:rPr>
                <w:rFonts w:ascii="黑体" w:hAnsi="黑体" w:eastAsia="黑体" w:cs="黑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析 (</w:t>
            </w:r>
            <w:r>
              <w:rPr>
                <w:rFonts w:ascii="黑体" w:hAnsi="黑体" w:eastAsia="黑体" w:cs="黑体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面</w:t>
            </w:r>
            <w:r>
              <w:rPr>
                <w:rFonts w:ascii="黑体" w:hAnsi="黑体" w:eastAsia="黑体" w:cs="黑体"/>
                <w:spacing w:val="-3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罩</w:t>
            </w:r>
            <w:r>
              <w:rPr>
                <w:rFonts w:ascii="黑体" w:hAnsi="黑体" w:eastAsia="黑体" w:cs="黑体"/>
                <w:spacing w:val="-2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吸</w:t>
            </w:r>
            <w:r>
              <w:rPr>
                <w:rFonts w:ascii="黑体" w:hAnsi="黑体" w:eastAsia="黑体" w:cs="黑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氧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5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 xml:space="preserve">L/min)   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 xml:space="preserve">提 示 </w:t>
            </w:r>
            <w:r>
              <w:rPr>
                <w:rFonts w:ascii="Times New Roman" w:hAnsi="Times New Roman" w:eastAsia="Times New Roman" w:cs="Times New Roman"/>
                <w:spacing w:val="-7"/>
                <w:sz w:val="19"/>
                <w:szCs w:val="19"/>
              </w:rPr>
              <w:t>PaO₂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 xml:space="preserve">   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50mmHg,PaCO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₂</w:t>
            </w:r>
            <w:r>
              <w:rPr>
                <w:rFonts w:ascii="Arial" w:hAnsi="Arial" w:eastAsia="Arial" w:cs="Arial"/>
                <w:spacing w:val="-1"/>
                <w:sz w:val="19"/>
                <w:szCs w:val="19"/>
              </w:rPr>
              <w:t>28mmHg,HCO</w:t>
            </w:r>
            <w:r>
              <w:rPr>
                <w:rFonts w:ascii="Calibri" w:hAnsi="Calibri" w:eastAsia="Calibri" w:cs="Calibri"/>
                <w:spacing w:val="-1"/>
                <w:sz w:val="19"/>
                <w:szCs w:val="19"/>
              </w:rPr>
              <w:t>₃</w:t>
            </w:r>
          </w:p>
          <w:p w14:paraId="4DBE1C4F">
            <w:pPr>
              <w:spacing w:before="70" w:line="295" w:lineRule="auto"/>
              <w:ind w:left="55" w:right="115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9"/>
                <w:szCs w:val="19"/>
              </w:rPr>
              <w:t>16mmol/L</w:t>
            </w:r>
            <w:r>
              <w:rPr>
                <w:rFonts w:ascii="Times New Roman" w:hAnsi="Times New Roman" w:eastAsia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 xml:space="preserve">。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此时首选措施是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  <w:sz w:val="19"/>
                <w:szCs w:val="19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静脉点滴糖皮质激素</w:t>
            </w:r>
          </w:p>
          <w:p w14:paraId="60F8414E">
            <w:pPr>
              <w:pStyle w:val="7"/>
              <w:spacing w:before="21" w:line="286" w:lineRule="auto"/>
              <w:ind w:left="55" w:right="1520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B. </w:t>
            </w:r>
            <w:r>
              <w:rPr>
                <w:rFonts w:ascii="黑体" w:hAnsi="黑体" w:eastAsia="黑体" w:cs="黑体"/>
                <w:spacing w:val="9"/>
              </w:rPr>
              <w:t>静脉点滴呼吸兴奋剂</w:t>
            </w:r>
            <w:r>
              <w:rPr>
                <w:rFonts w:ascii="黑体" w:hAnsi="黑体" w:eastAsia="黑体" w:cs="黑体"/>
                <w:spacing w:val="4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</w:rPr>
              <w:t>C.</w:t>
            </w:r>
            <w:r>
              <w:rPr>
                <w:rFonts w:ascii="黑体" w:hAnsi="黑体" w:eastAsia="黑体" w:cs="黑体"/>
                <w:spacing w:val="14"/>
              </w:rPr>
              <w:t>静脉点滴丙种球蛋白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D. </w:t>
            </w:r>
            <w:r>
              <w:rPr>
                <w:spacing w:val="9"/>
              </w:rPr>
              <w:t>静脉点滴碳酸氢钠</w:t>
            </w:r>
          </w:p>
          <w:p w14:paraId="36E6ACCF">
            <w:pPr>
              <w:pStyle w:val="7"/>
              <w:spacing w:before="2" w:line="231" w:lineRule="auto"/>
              <w:ind w:left="55"/>
            </w:pPr>
            <w:r>
              <w:rPr>
                <w:rFonts w:ascii="Times New Roman" w:hAnsi="Times New Roman" w:eastAsia="Times New Roman" w:cs="Times New Roman"/>
                <w:spacing w:val="11"/>
              </w:rPr>
              <w:t xml:space="preserve">E. </w:t>
            </w:r>
            <w:r>
              <w:rPr>
                <w:spacing w:val="11"/>
              </w:rPr>
              <w:t>机械通气</w:t>
            </w:r>
          </w:p>
          <w:p w14:paraId="1906E4DF">
            <w:pPr>
              <w:spacing w:before="146" w:line="287" w:lineRule="auto"/>
              <w:ind w:left="57" w:hanging="1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13"/>
                <w:sz w:val="19"/>
                <w:szCs w:val="19"/>
              </w:rPr>
              <w:t>男性，52岁。发热咳嗽、咳痰2周，近3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spacing w:val="-10"/>
                <w:sz w:val="19"/>
                <w:szCs w:val="19"/>
              </w:rPr>
              <w:t>天来咳大量脓性臭痰，量约200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  <w:sz w:val="19"/>
                <w:szCs w:val="19"/>
              </w:rPr>
              <w:t>mL/d</w:t>
            </w:r>
            <w:r>
              <w:rPr>
                <w:rFonts w:ascii="宋体" w:hAnsi="宋体" w:eastAsia="宋体" w:cs="宋体"/>
                <w:b/>
                <w:bCs/>
                <w:spacing w:val="-10"/>
                <w:sz w:val="19"/>
                <w:szCs w:val="19"/>
              </w:rPr>
              <w:t>。</w:t>
            </w:r>
            <w:r>
              <w:rPr>
                <w:rFonts w:ascii="黑体" w:hAnsi="黑体" w:eastAsia="黑体" w:cs="黑体"/>
                <w:b/>
                <w:bCs/>
                <w:spacing w:val="-10"/>
                <w:sz w:val="19"/>
                <w:szCs w:val="19"/>
              </w:rPr>
              <w:t>查体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  </w:t>
            </w:r>
            <w:r>
              <w:rPr>
                <w:rFonts w:ascii="宋体" w:hAnsi="宋体" w:eastAsia="宋体" w:cs="宋体"/>
                <w:b/>
                <w:bCs/>
                <w:spacing w:val="-8"/>
                <w:sz w:val="19"/>
                <w:szCs w:val="19"/>
              </w:rPr>
              <w:t>T40℃,</w:t>
            </w: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8"/>
                <w:sz w:val="19"/>
                <w:szCs w:val="19"/>
              </w:rPr>
              <w:t>右下肺叩诊呈浊音，可闻及湿啰音</w:t>
            </w:r>
            <w:r>
              <w:rPr>
                <w:rFonts w:ascii="黑体" w:hAnsi="黑体" w:eastAsia="黑体" w:cs="黑体"/>
                <w:spacing w:val="-8"/>
                <w:sz w:val="19"/>
                <w:szCs w:val="19"/>
              </w:rPr>
              <w:t>，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杵状指。应考虑的诊断为</w:t>
            </w:r>
          </w:p>
          <w:p w14:paraId="0B471B7F">
            <w:pPr>
              <w:spacing w:before="62" w:line="222" w:lineRule="auto"/>
              <w:ind w:left="5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6"/>
                <w:sz w:val="19"/>
                <w:szCs w:val="19"/>
              </w:rPr>
              <w:t>A.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>支气管炎</w:t>
            </w:r>
          </w:p>
          <w:p w14:paraId="29198221">
            <w:pPr>
              <w:spacing w:before="72" w:line="223" w:lineRule="auto"/>
              <w:ind w:left="5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1"/>
                <w:sz w:val="19"/>
                <w:szCs w:val="19"/>
              </w:rPr>
              <w:t>B.</w:t>
            </w:r>
            <w:r>
              <w:rPr>
                <w:rFonts w:ascii="宋体" w:hAnsi="宋体" w:eastAsia="宋体" w:cs="宋体"/>
                <w:spacing w:val="-4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1"/>
                <w:sz w:val="19"/>
                <w:szCs w:val="19"/>
              </w:rPr>
              <w:t>急性肺脓肿</w:t>
            </w:r>
          </w:p>
          <w:p w14:paraId="108A7E13">
            <w:pPr>
              <w:pStyle w:val="7"/>
              <w:spacing w:before="67" w:line="276" w:lineRule="auto"/>
              <w:ind w:left="55" w:right="2116"/>
            </w:pPr>
            <w:r>
              <w:rPr>
                <w:rFonts w:ascii="Times New Roman" w:hAnsi="Times New Roman" w:eastAsia="Times New Roman" w:cs="Times New Roman"/>
                <w:spacing w:val="14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5"/>
              </w:rPr>
              <w:t xml:space="preserve"> </w:t>
            </w:r>
            <w:r>
              <w:rPr>
                <w:spacing w:val="14"/>
              </w:rPr>
              <w:t>肺炎球菌肺炎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D. </w:t>
            </w:r>
            <w:r>
              <w:rPr>
                <w:spacing w:val="9"/>
              </w:rPr>
              <w:t>葡萄球菌肺炎</w:t>
            </w:r>
          </w:p>
          <w:p w14:paraId="3484E4FB">
            <w:pPr>
              <w:pStyle w:val="7"/>
              <w:spacing w:before="33" w:line="225" w:lineRule="auto"/>
              <w:ind w:left="55"/>
            </w:pPr>
            <w:r>
              <w:rPr>
                <w:rFonts w:ascii="宋体" w:hAnsi="宋体" w:eastAsia="宋体" w:cs="宋体"/>
                <w:spacing w:val="9"/>
              </w:rPr>
              <w:t>E.</w:t>
            </w:r>
            <w:r>
              <w:rPr>
                <w:rFonts w:ascii="宋体" w:hAnsi="宋体" w:eastAsia="宋体" w:cs="宋体"/>
                <w:spacing w:val="-49"/>
              </w:rPr>
              <w:t xml:space="preserve"> </w:t>
            </w:r>
            <w:r>
              <w:rPr>
                <w:spacing w:val="9"/>
              </w:rPr>
              <w:t>克雷伯杆菌肺炎</w:t>
            </w:r>
          </w:p>
          <w:p w14:paraId="510322FA">
            <w:pPr>
              <w:spacing w:before="152" w:line="288" w:lineRule="auto"/>
              <w:ind w:left="54" w:hanging="1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男，35岁。低热伴咳嗽3周，咳少量白痰。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使用多种抗生素治疗无效。胸部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X</w:t>
            </w:r>
            <w:r>
              <w:rPr>
                <w:rFonts w:ascii="宋体" w:hAnsi="宋体" w:eastAsia="宋体" w:cs="宋体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线片示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右下叶背段斑片状影，有多个不规则空洞，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无液平面。为明确诊断，应首先进行的检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spacing w:val="-5"/>
                <w:sz w:val="19"/>
                <w:szCs w:val="19"/>
              </w:rPr>
              <w:t>查是</w:t>
            </w:r>
          </w:p>
          <w:p w14:paraId="4A09B8B8">
            <w:pPr>
              <w:spacing w:before="46" w:line="282" w:lineRule="auto"/>
              <w:ind w:left="55" w:right="1921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A.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痰涂片革兰染色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B.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痰涂片抗酸染色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4"/>
                <w:sz w:val="19"/>
                <w:szCs w:val="19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4"/>
                <w:sz w:val="19"/>
                <w:szCs w:val="19"/>
              </w:rPr>
              <w:t>支气管镜</w:t>
            </w:r>
          </w:p>
          <w:p w14:paraId="183EAB31">
            <w:pPr>
              <w:spacing w:before="17" w:line="178" w:lineRule="auto"/>
              <w:ind w:left="55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 xml:space="preserve">D.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痰真菌培养</w:t>
            </w:r>
          </w:p>
        </w:tc>
      </w:tr>
    </w:tbl>
    <w:p w14:paraId="60B7CEC3">
      <w:pPr>
        <w:spacing w:line="127" w:lineRule="auto"/>
        <w:rPr>
          <w:rFonts w:ascii="Arial"/>
          <w:sz w:val="2"/>
        </w:rPr>
      </w:pPr>
    </w:p>
    <w:p w14:paraId="5BC85AF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E605C9">
      <w:pPr>
        <w:spacing w:line="349" w:lineRule="auto"/>
        <w:rPr>
          <w:rFonts w:ascii="Arial"/>
          <w:sz w:val="21"/>
        </w:rPr>
      </w:pPr>
    </w:p>
    <w:p w14:paraId="6A0C1436">
      <w:pPr>
        <w:spacing w:before="62" w:line="219" w:lineRule="auto"/>
        <w:ind w:left="379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688960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-1270</wp:posOffset>
            </wp:positionV>
            <wp:extent cx="2349500" cy="190500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31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28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4DD74F52">
      <w:pPr>
        <w:spacing w:line="401" w:lineRule="auto"/>
        <w:rPr>
          <w:rFonts w:ascii="Arial"/>
          <w:sz w:val="21"/>
        </w:rPr>
      </w:pPr>
    </w:p>
    <w:p w14:paraId="6CF9C786">
      <w:pPr>
        <w:spacing w:before="62" w:line="221" w:lineRule="auto"/>
        <w:ind w:left="42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 xml:space="preserve">E. </w:t>
      </w:r>
      <w:r>
        <w:rPr>
          <w:rFonts w:ascii="黑体" w:hAnsi="黑体" w:eastAsia="黑体" w:cs="黑体"/>
          <w:spacing w:val="-2"/>
          <w:sz w:val="19"/>
          <w:szCs w:val="19"/>
        </w:rPr>
        <w:t>胸 部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CT</w:t>
      </w:r>
    </w:p>
    <w:p w14:paraId="70248D77">
      <w:pPr>
        <w:spacing w:before="162" w:line="279" w:lineRule="auto"/>
        <w:ind w:left="429" w:right="1073" w:hanging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10"/>
          <w:sz w:val="19"/>
          <w:szCs w:val="19"/>
          <w:shd w:val="clear" w:fill="005AAA"/>
        </w:rPr>
        <w:t>275.</w:t>
      </w:r>
      <w:r>
        <w:rPr>
          <w:rFonts w:ascii="宋体" w:hAnsi="宋体" w:eastAsia="宋体" w:cs="宋体"/>
          <w:color w:val="FFFFFF"/>
          <w:spacing w:val="-2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男，53岁。低热、干咳1周，经胸部</w:t>
      </w:r>
      <w:r>
        <w:rPr>
          <w:rFonts w:ascii="宋体" w:hAnsi="宋体" w:eastAsia="宋体" w:cs="宋体"/>
          <w:spacing w:val="10"/>
          <w:sz w:val="19"/>
          <w:szCs w:val="19"/>
        </w:rPr>
        <w:t>X</w:t>
      </w:r>
      <w:r>
        <w:rPr>
          <w:rFonts w:ascii="宋体" w:hAnsi="宋体" w:eastAsia="宋体" w:cs="宋体"/>
          <w:spacing w:val="-1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线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片诊断为浸润性肺结核。既往有高血压病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6"/>
          <w:sz w:val="19"/>
          <w:szCs w:val="19"/>
        </w:rPr>
        <w:t>史3年，痛风病史3年，口服药物治疗。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在患者进行抗结核治疗时，应避免使用的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药物是</w:t>
      </w:r>
    </w:p>
    <w:p w14:paraId="50C8E5B6">
      <w:pPr>
        <w:spacing w:before="74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6"/>
          <w:sz w:val="19"/>
          <w:szCs w:val="19"/>
        </w:rPr>
        <w:t>A.</w:t>
      </w:r>
      <w:r>
        <w:rPr>
          <w:rFonts w:ascii="宋体" w:hAnsi="宋体" w:eastAsia="宋体" w:cs="宋体"/>
          <w:spacing w:val="-4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异烟肼          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B.</w:t>
      </w:r>
      <w:r>
        <w:rPr>
          <w:rFonts w:ascii="Times New Roman" w:hAnsi="Times New Roman" w:eastAsia="Times New Roman" w:cs="Times New Roman"/>
          <w:spacing w:val="2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利福平</w:t>
      </w:r>
    </w:p>
    <w:p w14:paraId="6ED41D3B">
      <w:pPr>
        <w:spacing w:before="62" w:line="229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6"/>
          <w:position w:val="-1"/>
          <w:sz w:val="19"/>
          <w:szCs w:val="19"/>
        </w:rPr>
        <w:t>C.</w:t>
      </w:r>
      <w:r>
        <w:rPr>
          <w:rFonts w:ascii="黑体" w:hAnsi="黑体" w:eastAsia="黑体" w:cs="黑体"/>
          <w:spacing w:val="16"/>
          <w:position w:val="-1"/>
          <w:sz w:val="19"/>
          <w:szCs w:val="19"/>
        </w:rPr>
        <w:t>乙胺丁醇</w:t>
      </w:r>
      <w:r>
        <w:rPr>
          <w:rFonts w:ascii="黑体" w:hAnsi="黑体" w:eastAsia="黑体" w:cs="黑体"/>
          <w:spacing w:val="4"/>
          <w:position w:val="-1"/>
          <w:sz w:val="19"/>
          <w:szCs w:val="19"/>
        </w:rPr>
        <w:t xml:space="preserve">        </w:t>
      </w:r>
      <w:r>
        <w:rPr>
          <w:rFonts w:ascii="宋体" w:hAnsi="宋体" w:eastAsia="宋体" w:cs="宋体"/>
          <w:spacing w:val="16"/>
          <w:position w:val="1"/>
          <w:sz w:val="19"/>
          <w:szCs w:val="19"/>
        </w:rPr>
        <w:t>D.</w:t>
      </w:r>
      <w:r>
        <w:rPr>
          <w:rFonts w:ascii="黑体" w:hAnsi="黑体" w:eastAsia="黑体" w:cs="黑体"/>
          <w:spacing w:val="16"/>
          <w:position w:val="1"/>
          <w:sz w:val="19"/>
          <w:szCs w:val="19"/>
        </w:rPr>
        <w:t>吡嗪酰胺</w:t>
      </w:r>
    </w:p>
    <w:p w14:paraId="3E1BA332">
      <w:pPr>
        <w:spacing w:before="63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5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-1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5"/>
          <w:sz w:val="19"/>
          <w:szCs w:val="19"/>
        </w:rPr>
        <w:t>链</w:t>
      </w:r>
      <w:r>
        <w:rPr>
          <w:rFonts w:ascii="黑体" w:hAnsi="黑体" w:eastAsia="黑体" w:cs="黑体"/>
          <w:spacing w:val="-3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5"/>
          <w:sz w:val="19"/>
          <w:szCs w:val="19"/>
        </w:rPr>
        <w:t>霉</w:t>
      </w:r>
      <w:r>
        <w:rPr>
          <w:rFonts w:ascii="黑体" w:hAnsi="黑体" w:eastAsia="黑体" w:cs="黑体"/>
          <w:spacing w:val="-3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5"/>
          <w:sz w:val="19"/>
          <w:szCs w:val="19"/>
        </w:rPr>
        <w:t>素</w:t>
      </w:r>
    </w:p>
    <w:p w14:paraId="3A2E4058">
      <w:pPr>
        <w:spacing w:before="173" w:line="278" w:lineRule="auto"/>
        <w:ind w:left="429" w:right="1012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  <w:shd w:val="clear" w:fill="005AAA"/>
        </w:rPr>
        <w:t>276</w:t>
      </w: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1"/>
          <w:sz w:val="19"/>
          <w:szCs w:val="19"/>
          <w:shd w:val="clear" w:fill="005AAA"/>
        </w:rPr>
        <w:t>.</w:t>
      </w:r>
      <w:r>
        <w:rPr>
          <w:rFonts w:ascii="黑体" w:hAnsi="黑体" w:eastAsia="黑体" w:cs="黑体"/>
          <w:color w:val="FFFFFF" w:themeColor="background1"/>
          <w:spacing w:val="11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男，65岁。干咳2周入院，无发热、</w:t>
      </w:r>
      <w:r>
        <w:rPr>
          <w:rFonts w:ascii="黑体" w:hAnsi="黑体" w:eastAsia="黑体" w:cs="黑体"/>
          <w:color w:val="FFFFFF" w:themeColor="background1"/>
          <w:spacing w:val="10"/>
          <w:sz w:val="19"/>
          <w:szCs w:val="19"/>
          <w:shd w:val="clear" w:fill="005AAA"/>
          <w14:textFill>
            <w14:solidFill>
              <w14:schemeClr w14:val="bg1"/>
            </w14:solidFill>
          </w14:textFill>
        </w:rPr>
        <w:t>咯血</w:t>
      </w:r>
      <w:r>
        <w:rPr>
          <w:rFonts w:ascii="黑体" w:hAnsi="黑体" w:eastAsia="黑体" w:cs="黑体"/>
          <w:color w:val="FFFFFF" w:themeColor="background1"/>
          <w:sz w:val="19"/>
          <w:szCs w:val="19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及呼吸困难。查体：心肺未见异常，双手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可见杵状指。胸部</w:t>
      </w:r>
      <w:r>
        <w:rPr>
          <w:rFonts w:ascii="宋体" w:hAnsi="宋体" w:eastAsia="宋体" w:cs="宋体"/>
          <w:spacing w:val="9"/>
          <w:sz w:val="19"/>
          <w:szCs w:val="19"/>
        </w:rPr>
        <w:t>X</w:t>
      </w:r>
      <w:r>
        <w:rPr>
          <w:rFonts w:ascii="宋体" w:hAnsi="宋体" w:eastAsia="宋体" w:cs="宋体"/>
          <w:spacing w:val="-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线片示右下肺可见直</w:t>
      </w:r>
      <w:r>
        <w:rPr>
          <w:rFonts w:ascii="黑体" w:hAnsi="黑体" w:eastAsia="黑体" w:cs="黑体"/>
          <w:sz w:val="19"/>
          <w:szCs w:val="19"/>
        </w:rPr>
        <w:t xml:space="preserve"> 径约3</w:t>
      </w:r>
      <w:r>
        <w:rPr>
          <w:rFonts w:ascii="宋体" w:hAnsi="宋体" w:eastAsia="宋体" w:cs="宋体"/>
          <w:sz w:val="19"/>
          <w:szCs w:val="19"/>
        </w:rPr>
        <w:t>cm</w:t>
      </w:r>
      <w:r>
        <w:rPr>
          <w:rFonts w:ascii="宋体" w:hAnsi="宋体" w:eastAsia="宋体" w:cs="宋体"/>
          <w:spacing w:val="26"/>
          <w:sz w:val="19"/>
          <w:szCs w:val="19"/>
        </w:rPr>
        <w:t xml:space="preserve"> </w:t>
      </w:r>
      <w:r>
        <w:rPr>
          <w:rFonts w:ascii="黑体" w:hAnsi="黑体" w:eastAsia="黑体" w:cs="黑体"/>
          <w:sz w:val="19"/>
          <w:szCs w:val="19"/>
        </w:rPr>
        <w:t xml:space="preserve">的类圆形阴影，其内可见小空洞。 </w:t>
      </w:r>
      <w:r>
        <w:rPr>
          <w:rFonts w:ascii="黑体" w:hAnsi="黑体" w:eastAsia="黑体" w:cs="黑体"/>
          <w:spacing w:val="-1"/>
          <w:sz w:val="19"/>
          <w:szCs w:val="19"/>
        </w:rPr>
        <w:t>该患者应首先考虑的诊断是</w:t>
      </w:r>
    </w:p>
    <w:p w14:paraId="07DDBF71">
      <w:pPr>
        <w:pStyle w:val="2"/>
        <w:spacing w:before="71" w:line="229" w:lineRule="auto"/>
        <w:ind w:left="429"/>
      </w:pPr>
      <w:r>
        <w:rPr>
          <w:rFonts w:ascii="宋体" w:hAnsi="宋体" w:eastAsia="宋体" w:cs="宋体"/>
          <w:spacing w:val="3"/>
        </w:rPr>
        <w:t>A.</w:t>
      </w:r>
      <w:r>
        <w:rPr>
          <w:rFonts w:ascii="宋体" w:hAnsi="宋体" w:eastAsia="宋体" w:cs="宋体"/>
          <w:spacing w:val="-22"/>
        </w:rPr>
        <w:t xml:space="preserve"> </w:t>
      </w:r>
      <w:r>
        <w:rPr>
          <w:spacing w:val="3"/>
        </w:rPr>
        <w:t>肺结核</w:t>
      </w:r>
    </w:p>
    <w:p w14:paraId="4F6E28E7">
      <w:pPr>
        <w:spacing w:before="74" w:line="223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B.</w:t>
      </w:r>
      <w:r>
        <w:rPr>
          <w:rFonts w:ascii="黑体" w:hAnsi="黑体" w:eastAsia="黑体" w:cs="黑体"/>
          <w:spacing w:val="10"/>
          <w:sz w:val="19"/>
          <w:szCs w:val="19"/>
        </w:rPr>
        <w:t>慢性肺脓肿</w:t>
      </w:r>
    </w:p>
    <w:p w14:paraId="139C4B80">
      <w:pPr>
        <w:spacing w:before="68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C.</w:t>
      </w:r>
      <w:r>
        <w:rPr>
          <w:rFonts w:ascii="宋体" w:hAnsi="宋体" w:eastAsia="宋体" w:cs="宋体"/>
          <w:spacing w:val="-3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肺囊肿继发感染</w:t>
      </w:r>
    </w:p>
    <w:p w14:paraId="0EA16052">
      <w:pPr>
        <w:spacing w:before="83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D.</w:t>
      </w:r>
      <w:r>
        <w:rPr>
          <w:rFonts w:ascii="宋体" w:hAnsi="宋体" w:eastAsia="宋体" w:cs="宋体"/>
          <w:spacing w:val="-3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支气管肺癌</w:t>
      </w:r>
    </w:p>
    <w:p w14:paraId="133272DD">
      <w:pPr>
        <w:spacing w:before="66" w:line="217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-4"/>
          <w:sz w:val="19"/>
          <w:szCs w:val="19"/>
        </w:rPr>
        <w:t>E.Wegener</w:t>
      </w:r>
      <w:r>
        <w:rPr>
          <w:rFonts w:ascii="宋体" w:hAnsi="宋体" w:eastAsia="宋体" w:cs="宋体"/>
          <w:spacing w:val="7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4"/>
          <w:sz w:val="19"/>
          <w:szCs w:val="19"/>
        </w:rPr>
        <w:t>肉</w:t>
      </w:r>
      <w:r>
        <w:rPr>
          <w:rFonts w:ascii="黑体" w:hAnsi="黑体" w:eastAsia="黑体" w:cs="黑体"/>
          <w:spacing w:val="-3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4"/>
          <w:sz w:val="19"/>
          <w:szCs w:val="19"/>
        </w:rPr>
        <w:t>芽</w:t>
      </w:r>
      <w:r>
        <w:rPr>
          <w:rFonts w:ascii="黑体" w:hAnsi="黑体" w:eastAsia="黑体" w:cs="黑体"/>
          <w:spacing w:val="-4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4"/>
          <w:sz w:val="19"/>
          <w:szCs w:val="19"/>
        </w:rPr>
        <w:t>肿</w:t>
      </w:r>
    </w:p>
    <w:p w14:paraId="5D65021C">
      <w:pPr>
        <w:spacing w:before="174" w:line="277" w:lineRule="auto"/>
        <w:ind w:left="429" w:right="1077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9"/>
          <w:sz w:val="19"/>
          <w:szCs w:val="19"/>
          <w:shd w:val="clear" w:fill="005AAA"/>
        </w:rPr>
        <w:t>27</w:t>
      </w:r>
      <w:r>
        <w:rPr>
          <w:rFonts w:ascii="Times New Roman" w:hAnsi="Times New Roman" w:eastAsia="Times New Roman" w:cs="Times New Roman"/>
          <w:color w:val="FFFFFF"/>
          <w:spacing w:val="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9"/>
          <w:sz w:val="19"/>
          <w:szCs w:val="19"/>
          <w:shd w:val="clear" w:fill="005AAA"/>
        </w:rPr>
        <w:t>7.</w:t>
      </w:r>
      <w:r>
        <w:rPr>
          <w:rFonts w:ascii="Times New Roman" w:hAnsi="Times New Roman" w:eastAsia="Times New Roman" w:cs="Times New Roman"/>
          <w:color w:val="FFFFFF"/>
          <w:spacing w:val="3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男性，49岁。刺激性咳嗽5个月，视物不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清10天，胸片示左肺上叶尖段边缘有直径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6"/>
          <w:sz w:val="19"/>
          <w:szCs w:val="19"/>
        </w:rPr>
        <w:t>8</w:t>
      </w:r>
      <w:r>
        <w:rPr>
          <w:rFonts w:ascii="宋体" w:hAnsi="宋体" w:eastAsia="宋体" w:cs="宋体"/>
          <w:sz w:val="19"/>
          <w:szCs w:val="19"/>
        </w:rPr>
        <w:t>cm</w:t>
      </w:r>
      <w:r>
        <w:rPr>
          <w:rFonts w:ascii="宋体" w:hAnsi="宋体" w:eastAsia="宋体" w:cs="宋体"/>
          <w:spacing w:val="48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不规则块状阴影。此病变造成的颈交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感神经综合征不包括</w:t>
      </w:r>
    </w:p>
    <w:p w14:paraId="474E7B0E">
      <w:pPr>
        <w:spacing w:before="77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Arial" w:hAnsi="Arial" w:eastAsia="Arial" w:cs="Arial"/>
          <w:spacing w:val="8"/>
          <w:sz w:val="19"/>
          <w:szCs w:val="19"/>
        </w:rPr>
        <w:t>A.</w:t>
      </w:r>
      <w:r>
        <w:rPr>
          <w:rFonts w:ascii="黑体" w:hAnsi="黑体" w:eastAsia="黑体" w:cs="黑体"/>
          <w:spacing w:val="8"/>
          <w:sz w:val="19"/>
          <w:szCs w:val="19"/>
        </w:rPr>
        <w:t xml:space="preserve">面部无汗        </w:t>
      </w: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B. </w:t>
      </w:r>
      <w:r>
        <w:rPr>
          <w:rFonts w:ascii="黑体" w:hAnsi="黑体" w:eastAsia="黑体" w:cs="黑体"/>
          <w:spacing w:val="8"/>
          <w:sz w:val="19"/>
          <w:szCs w:val="19"/>
        </w:rPr>
        <w:t>瞳孔缩小</w:t>
      </w:r>
    </w:p>
    <w:p w14:paraId="1CC5308C">
      <w:pPr>
        <w:spacing w:before="75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"/>
          <w:sz w:val="19"/>
          <w:szCs w:val="19"/>
        </w:rPr>
        <w:t xml:space="preserve">C. </w:t>
      </w:r>
      <w:r>
        <w:rPr>
          <w:rFonts w:ascii="黑体" w:hAnsi="黑体" w:eastAsia="黑体" w:cs="黑体"/>
          <w:spacing w:val="1"/>
          <w:sz w:val="19"/>
          <w:szCs w:val="19"/>
        </w:rPr>
        <w:t>眼球内陷</w:t>
      </w:r>
      <w:r>
        <w:rPr>
          <w:rFonts w:ascii="黑体" w:hAnsi="黑体" w:eastAsia="黑体" w:cs="黑体"/>
          <w:spacing w:val="10"/>
          <w:sz w:val="19"/>
          <w:szCs w:val="19"/>
        </w:rPr>
        <w:t xml:space="preserve">        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>D.</w:t>
      </w:r>
      <w:r>
        <w:rPr>
          <w:rFonts w:ascii="Times New Roman" w:hAnsi="Times New Roman" w:eastAsia="Times New Roman" w:cs="Times New Roman"/>
          <w:spacing w:val="4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"/>
          <w:sz w:val="19"/>
          <w:szCs w:val="19"/>
        </w:rPr>
        <w:t>声音嘶哑</w:t>
      </w:r>
    </w:p>
    <w:p w14:paraId="18883EFF">
      <w:pPr>
        <w:spacing w:before="61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9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3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9"/>
          <w:sz w:val="19"/>
          <w:szCs w:val="19"/>
        </w:rPr>
        <w:t>上眼脸下垂</w:t>
      </w:r>
    </w:p>
    <w:p w14:paraId="4C245610">
      <w:pPr>
        <w:spacing w:before="158" w:line="288" w:lineRule="auto"/>
        <w:ind w:left="429" w:right="1058" w:hanging="429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4"/>
          <w:sz w:val="19"/>
          <w:szCs w:val="19"/>
          <w:shd w:val="clear" w:fill="005AAA"/>
        </w:rPr>
        <w:t>278.</w:t>
      </w:r>
      <w:r>
        <w:rPr>
          <w:rFonts w:ascii="Times New Roman" w:hAnsi="Times New Roman" w:eastAsia="Times New Roman" w:cs="Times New Roman"/>
          <w:color w:val="FFFFFF"/>
          <w:spacing w:val="14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4"/>
          <w:sz w:val="19"/>
          <w:szCs w:val="19"/>
        </w:rPr>
        <w:t>男，47岁。患扩张型心肌病10年，活动</w:t>
      </w:r>
      <w:r>
        <w:rPr>
          <w:rFonts w:ascii="黑体" w:hAnsi="黑体" w:eastAsia="黑体" w:cs="黑体"/>
          <w:spacing w:val="1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后喘憋进行性加重，因病卧床半年。下床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排便后喘憋突然加重1小时。查体：</w:t>
      </w:r>
      <w:r>
        <w:rPr>
          <w:rFonts w:ascii="黑体" w:hAnsi="黑体" w:eastAsia="黑体" w:cs="黑体"/>
          <w:spacing w:val="-2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R</w:t>
      </w:r>
      <w:r>
        <w:rPr>
          <w:rFonts w:ascii="宋体" w:hAnsi="宋体" w:eastAsia="宋体" w:cs="宋体"/>
          <w:spacing w:val="77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5"/>
          <w:sz w:val="19"/>
          <w:szCs w:val="19"/>
        </w:rPr>
        <w:t>30</w:t>
      </w:r>
      <w:r>
        <w:rPr>
          <w:rFonts w:ascii="宋体" w:hAnsi="宋体" w:eastAsia="宋体" w:cs="宋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"/>
          <w:sz w:val="19"/>
          <w:szCs w:val="19"/>
        </w:rPr>
        <w:t>次</w:t>
      </w:r>
      <w:r>
        <w:rPr>
          <w:rFonts w:ascii="黑体" w:hAnsi="黑体" w:eastAsia="黑体" w:cs="黑体"/>
          <w:spacing w:val="-3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"/>
          <w:sz w:val="19"/>
          <w:szCs w:val="19"/>
        </w:rPr>
        <w:t>/</w:t>
      </w:r>
      <w:r>
        <w:rPr>
          <w:rFonts w:ascii="黑体" w:hAnsi="黑体" w:eastAsia="黑体" w:cs="黑体"/>
          <w:spacing w:val="-3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"/>
          <w:sz w:val="19"/>
          <w:szCs w:val="19"/>
        </w:rPr>
        <w:t>分</w:t>
      </w:r>
      <w:r>
        <w:rPr>
          <w:rFonts w:ascii="黑体" w:hAnsi="黑体" w:eastAsia="黑体" w:cs="黑体"/>
          <w:spacing w:val="-4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"/>
          <w:sz w:val="19"/>
          <w:szCs w:val="19"/>
        </w:rPr>
        <w:t>，</w:t>
      </w:r>
      <w:r>
        <w:rPr>
          <w:rFonts w:ascii="Arial" w:hAnsi="Arial" w:eastAsia="Arial" w:cs="Arial"/>
          <w:sz w:val="19"/>
          <w:szCs w:val="19"/>
        </w:rPr>
        <w:t>BP</w:t>
      </w:r>
      <w:r>
        <w:rPr>
          <w:rFonts w:ascii="Arial" w:hAnsi="Arial" w:eastAsia="Arial" w:cs="Arial"/>
          <w:spacing w:val="9"/>
          <w:sz w:val="19"/>
          <w:szCs w:val="19"/>
        </w:rPr>
        <w:t xml:space="preserve">    </w:t>
      </w:r>
      <w:r>
        <w:rPr>
          <w:rFonts w:ascii="Arial" w:hAnsi="Arial" w:eastAsia="Arial" w:cs="Arial"/>
          <w:spacing w:val="1"/>
          <w:sz w:val="19"/>
          <w:szCs w:val="19"/>
        </w:rPr>
        <w:t>90/60</w:t>
      </w:r>
      <w:r>
        <w:rPr>
          <w:rFonts w:ascii="Arial" w:hAnsi="Arial" w:eastAsia="Arial" w:cs="Arial"/>
          <w:sz w:val="19"/>
          <w:szCs w:val="19"/>
        </w:rPr>
        <w:t>mmHg</w:t>
      </w:r>
      <w:r>
        <w:rPr>
          <w:rFonts w:ascii="Arial" w:hAnsi="Arial" w:eastAsia="Arial" w:cs="Arial"/>
          <w:spacing w:val="1"/>
          <w:sz w:val="19"/>
          <w:szCs w:val="19"/>
        </w:rPr>
        <w:t>,</w:t>
      </w:r>
      <w:r>
        <w:rPr>
          <w:rFonts w:ascii="黑体" w:hAnsi="黑体" w:eastAsia="黑体" w:cs="黑体"/>
          <w:spacing w:val="1"/>
          <w:sz w:val="19"/>
          <w:szCs w:val="19"/>
        </w:rPr>
        <w:t>口唇发绀，右</w:t>
      </w:r>
      <w:r>
        <w:rPr>
          <w:rFonts w:ascii="黑体" w:hAnsi="黑体" w:eastAsia="黑体" w:cs="黑体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下肺可闻及少许湿性啰音，心界向左扩大，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2"/>
          <w:sz w:val="19"/>
          <w:szCs w:val="19"/>
        </w:rPr>
        <w:t>心率90次/分，心律整齐，心音低钝，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19"/>
          <w:szCs w:val="19"/>
        </w:rPr>
        <w:t>P₂</w:t>
      </w:r>
      <w:r>
        <w:rPr>
          <w:rFonts w:ascii="黑体" w:hAnsi="黑体" w:eastAsia="黑体" w:cs="黑体"/>
          <w:spacing w:val="9"/>
          <w:sz w:val="19"/>
          <w:szCs w:val="19"/>
        </w:rPr>
        <w:t>亢进，双下肢无水肿。心电图示右束支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3"/>
          <w:sz w:val="19"/>
          <w:szCs w:val="19"/>
        </w:rPr>
        <w:t>传导阻滞。血气分析示</w:t>
      </w:r>
      <w:r>
        <w:rPr>
          <w:rFonts w:ascii="宋体" w:hAnsi="宋体" w:eastAsia="宋体" w:cs="宋体"/>
          <w:sz w:val="19"/>
          <w:szCs w:val="19"/>
        </w:rPr>
        <w:t>PaO</w:t>
      </w:r>
      <w:r>
        <w:rPr>
          <w:rFonts w:ascii="Calibri" w:hAnsi="Calibri" w:eastAsia="Calibri" w:cs="Calibri"/>
          <w:spacing w:val="13"/>
          <w:sz w:val="19"/>
          <w:szCs w:val="19"/>
        </w:rPr>
        <w:t>₂</w:t>
      </w:r>
      <w:r>
        <w:rPr>
          <w:rFonts w:ascii="宋体" w:hAnsi="宋体" w:eastAsia="宋体" w:cs="宋体"/>
          <w:spacing w:val="13"/>
          <w:sz w:val="19"/>
          <w:szCs w:val="19"/>
        </w:rPr>
        <w:t>48</w:t>
      </w:r>
      <w:r>
        <w:rPr>
          <w:rFonts w:ascii="宋体" w:hAnsi="宋体" w:eastAsia="宋体" w:cs="宋体"/>
          <w:sz w:val="19"/>
          <w:szCs w:val="19"/>
        </w:rPr>
        <w:t>mmHg</w:t>
      </w:r>
      <w:r>
        <w:rPr>
          <w:rFonts w:ascii="宋体" w:hAnsi="宋体" w:eastAsia="宋体" w:cs="宋体"/>
          <w:spacing w:val="13"/>
          <w:sz w:val="19"/>
          <w:szCs w:val="19"/>
        </w:rPr>
        <w:t>,</w:t>
      </w:r>
    </w:p>
    <w:p w14:paraId="101406DC">
      <w:pPr>
        <w:spacing w:before="37" w:line="282" w:lineRule="auto"/>
        <w:ind w:left="429" w:right="1073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z w:val="19"/>
          <w:szCs w:val="19"/>
        </w:rPr>
        <w:t>PaCO</w:t>
      </w:r>
      <w:r>
        <w:rPr>
          <w:rFonts w:ascii="Calibri" w:hAnsi="Calibri" w:eastAsia="Calibri" w:cs="Calibri"/>
          <w:spacing w:val="8"/>
          <w:sz w:val="19"/>
          <w:szCs w:val="19"/>
        </w:rPr>
        <w:t>₂</w:t>
      </w:r>
      <w:r>
        <w:rPr>
          <w:rFonts w:ascii="宋体" w:hAnsi="宋体" w:eastAsia="宋体" w:cs="宋体"/>
          <w:spacing w:val="8"/>
          <w:sz w:val="19"/>
          <w:szCs w:val="19"/>
        </w:rPr>
        <w:t>35</w:t>
      </w:r>
      <w:r>
        <w:rPr>
          <w:rFonts w:ascii="宋体" w:hAnsi="宋体" w:eastAsia="宋体" w:cs="宋体"/>
          <w:sz w:val="19"/>
          <w:szCs w:val="19"/>
        </w:rPr>
        <w:t>mmHg</w:t>
      </w:r>
      <w:r>
        <w:rPr>
          <w:rFonts w:ascii="宋体" w:hAnsi="宋体" w:eastAsia="宋体" w:cs="宋体"/>
          <w:spacing w:val="8"/>
          <w:sz w:val="19"/>
          <w:szCs w:val="19"/>
        </w:rPr>
        <w:t>。</w:t>
      </w:r>
      <w:r>
        <w:rPr>
          <w:rFonts w:ascii="宋体" w:hAnsi="宋体" w:eastAsia="宋体" w:cs="宋体"/>
          <w:spacing w:val="24"/>
          <w:sz w:val="19"/>
          <w:szCs w:val="19"/>
        </w:rPr>
        <w:t xml:space="preserve">   </w:t>
      </w:r>
      <w:r>
        <w:rPr>
          <w:rFonts w:ascii="黑体" w:hAnsi="黑体" w:eastAsia="黑体" w:cs="黑体"/>
          <w:spacing w:val="8"/>
          <w:sz w:val="19"/>
          <w:szCs w:val="19"/>
        </w:rPr>
        <w:t>该患者喘憋突然加重的</w:t>
      </w:r>
      <w:r>
        <w:rPr>
          <w:rFonts w:ascii="黑体" w:hAnsi="黑体" w:eastAsia="黑体" w:cs="黑体"/>
          <w:spacing w:val="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最可能原因是</w:t>
      </w:r>
    </w:p>
    <w:p w14:paraId="1FA88949">
      <w:pPr>
        <w:spacing w:before="45" w:line="223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0"/>
          <w:sz w:val="19"/>
          <w:szCs w:val="19"/>
        </w:rPr>
        <w:t>A.</w:t>
      </w:r>
      <w:r>
        <w:rPr>
          <w:rFonts w:ascii="黑体" w:hAnsi="黑体" w:eastAsia="黑体" w:cs="黑体"/>
          <w:spacing w:val="10"/>
          <w:sz w:val="19"/>
          <w:szCs w:val="19"/>
        </w:rPr>
        <w:t>急性心包炎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     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B.</w:t>
      </w:r>
      <w:r>
        <w:rPr>
          <w:rFonts w:ascii="Times New Roman" w:hAnsi="Times New Roman" w:eastAsia="Times New Roman" w:cs="Times New Roman"/>
          <w:spacing w:val="-2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肺血栓栓塞</w:t>
      </w:r>
    </w:p>
    <w:p w14:paraId="56B3D1CB">
      <w:pPr>
        <w:spacing w:before="69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C.</w:t>
      </w:r>
      <w:r>
        <w:rPr>
          <w:rFonts w:ascii="宋体" w:hAnsi="宋体" w:eastAsia="宋体" w:cs="宋体"/>
          <w:spacing w:val="-3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4"/>
          <w:sz w:val="19"/>
          <w:szCs w:val="19"/>
        </w:rPr>
        <w:t>急性心肌梗死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   </w:t>
      </w:r>
      <w:r>
        <w:rPr>
          <w:rFonts w:ascii="宋体" w:hAnsi="宋体" w:eastAsia="宋体" w:cs="宋体"/>
          <w:spacing w:val="4"/>
          <w:sz w:val="19"/>
          <w:szCs w:val="19"/>
        </w:rPr>
        <w:t>D.</w:t>
      </w:r>
      <w:r>
        <w:rPr>
          <w:rFonts w:ascii="黑体" w:hAnsi="黑体" w:eastAsia="黑体" w:cs="黑体"/>
          <w:spacing w:val="4"/>
          <w:sz w:val="19"/>
          <w:szCs w:val="19"/>
        </w:rPr>
        <w:t>心</w:t>
      </w:r>
      <w:r>
        <w:rPr>
          <w:rFonts w:ascii="黑体" w:hAnsi="黑体" w:eastAsia="黑体" w:cs="黑体"/>
          <w:spacing w:val="-3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4"/>
          <w:sz w:val="19"/>
          <w:szCs w:val="19"/>
        </w:rPr>
        <w:t>绞</w:t>
      </w:r>
      <w:r>
        <w:rPr>
          <w:rFonts w:ascii="黑体" w:hAnsi="黑体" w:eastAsia="黑体" w:cs="黑体"/>
          <w:spacing w:val="-4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4"/>
          <w:sz w:val="19"/>
          <w:szCs w:val="19"/>
        </w:rPr>
        <w:t>痛</w:t>
      </w:r>
    </w:p>
    <w:p w14:paraId="285666B9">
      <w:pPr>
        <w:spacing w:before="75" w:line="187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-2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3"/>
          <w:sz w:val="19"/>
          <w:szCs w:val="19"/>
        </w:rPr>
        <w:t>肺</w:t>
      </w:r>
      <w:r>
        <w:rPr>
          <w:rFonts w:ascii="黑体" w:hAnsi="黑体" w:eastAsia="黑体" w:cs="黑体"/>
          <w:spacing w:val="-2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3"/>
          <w:sz w:val="19"/>
          <w:szCs w:val="19"/>
        </w:rPr>
        <w:t>炎</w:t>
      </w:r>
    </w:p>
    <w:p w14:paraId="11B56B4D">
      <w:pPr>
        <w:spacing w:line="187" w:lineRule="auto"/>
        <w:rPr>
          <w:rFonts w:ascii="黑体" w:hAnsi="黑体" w:eastAsia="黑体" w:cs="黑体"/>
          <w:sz w:val="19"/>
          <w:szCs w:val="19"/>
        </w:rPr>
        <w:sectPr>
          <w:footerReference r:id="rId28" w:type="default"/>
          <w:pgSz w:w="10830" w:h="15080"/>
          <w:pgMar w:top="429" w:right="20" w:bottom="799" w:left="1145" w:header="0" w:footer="570" w:gutter="0"/>
          <w:cols w:equalWidth="0" w:num="2">
            <w:col w:w="4485" w:space="100"/>
            <w:col w:w="5080"/>
          </w:cols>
        </w:sectPr>
      </w:pPr>
    </w:p>
    <w:p w14:paraId="6F69A9FF">
      <w:pPr>
        <w:spacing w:line="338" w:lineRule="auto"/>
        <w:rPr>
          <w:rFonts w:ascii="Arial"/>
          <w:sz w:val="21"/>
        </w:rPr>
      </w:pPr>
    </w:p>
    <w:p w14:paraId="0072AA32">
      <w:pPr>
        <w:spacing w:before="65" w:line="219" w:lineRule="auto"/>
        <w:ind w:left="410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</w:p>
    <w:p w14:paraId="5A7E464E">
      <w:pPr>
        <w:spacing w:line="349" w:lineRule="auto"/>
        <w:rPr>
          <w:rFonts w:ascii="Arial"/>
          <w:sz w:val="21"/>
        </w:rPr>
      </w:pPr>
    </w:p>
    <w:p w14:paraId="67CA6EB7">
      <w:pPr>
        <w:pStyle w:val="2"/>
        <w:spacing w:before="65" w:line="271" w:lineRule="auto"/>
        <w:ind w:left="440" w:right="417" w:hanging="440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7"/>
          <w:sz w:val="20"/>
          <w:szCs w:val="20"/>
          <w:shd w:val="clear" w:fill="005AAA"/>
        </w:rPr>
        <w:t>279.</w:t>
      </w:r>
      <w:r>
        <w:rPr>
          <w:rFonts w:ascii="宋体" w:hAnsi="宋体" w:eastAsia="宋体" w:cs="宋体"/>
          <w:color w:val="FFFFFF"/>
          <w:spacing w:val="-1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女，65岁。间断咳嗽、咳痰10年，加重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伴呼吸困难2天。血气分析：</w:t>
      </w:r>
      <w:r>
        <w:rPr>
          <w:spacing w:val="-3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pH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7.35,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1"/>
          <w:sz w:val="20"/>
          <w:szCs w:val="20"/>
        </w:rPr>
        <w:t>PaO</w:t>
      </w:r>
      <w:r>
        <w:rPr>
          <w:rFonts w:ascii="Calibri" w:hAnsi="Calibri" w:eastAsia="Calibri" w:cs="Calibri"/>
          <w:spacing w:val="-1"/>
          <w:sz w:val="20"/>
          <w:szCs w:val="20"/>
        </w:rPr>
        <w:t>₂</w:t>
      </w:r>
      <w:r>
        <w:rPr>
          <w:rFonts w:ascii="宋体" w:hAnsi="宋体" w:eastAsia="宋体" w:cs="宋体"/>
          <w:spacing w:val="-1"/>
          <w:sz w:val="20"/>
          <w:szCs w:val="20"/>
        </w:rPr>
        <w:t>56mmHg,PaCO</w:t>
      </w:r>
      <w:r>
        <w:rPr>
          <w:rFonts w:ascii="Calibri" w:hAnsi="Calibri" w:eastAsia="Calibri" w:cs="Calibri"/>
          <w:spacing w:val="-1"/>
          <w:sz w:val="20"/>
          <w:szCs w:val="20"/>
        </w:rPr>
        <w:t>₂</w:t>
      </w:r>
      <w:r>
        <w:rPr>
          <w:rFonts w:ascii="宋体" w:hAnsi="宋体" w:eastAsia="宋体" w:cs="宋体"/>
          <w:spacing w:val="-1"/>
          <w:sz w:val="20"/>
          <w:szCs w:val="20"/>
        </w:rPr>
        <w:t xml:space="preserve">46mmHg。       </w:t>
      </w:r>
      <w:r>
        <w:rPr>
          <w:spacing w:val="-1"/>
          <w:sz w:val="20"/>
          <w:szCs w:val="20"/>
        </w:rPr>
        <w:t>给</w:t>
      </w:r>
      <w:r>
        <w:rPr>
          <w:spacing w:val="6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予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该患者鼻导管吸氧治疗。如需使用的吸氧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浓度为27则其氧流量应调整为</w:t>
      </w:r>
    </w:p>
    <w:p w14:paraId="6FA840D3">
      <w:pPr>
        <w:spacing w:before="89" w:line="192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A.1.0L/min                  B.1.5L/min</w:t>
      </w:r>
    </w:p>
    <w:p w14:paraId="7C884C2A">
      <w:pPr>
        <w:spacing w:before="97" w:line="192" w:lineRule="auto"/>
        <w:ind w:left="44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C.2.0L/min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    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D.2.5L/min</w:t>
      </w:r>
    </w:p>
    <w:p w14:paraId="50421E4E">
      <w:pPr>
        <w:spacing w:before="108" w:line="192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E.3.0L/min</w:t>
      </w:r>
    </w:p>
    <w:p w14:paraId="7452B46B">
      <w:pPr>
        <w:pStyle w:val="2"/>
        <w:spacing w:before="162" w:line="275" w:lineRule="auto"/>
        <w:ind w:left="440" w:right="423" w:hanging="44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13"/>
          <w:sz w:val="20"/>
          <w:szCs w:val="20"/>
          <w:shd w:val="clear" w:fill="005AAA"/>
        </w:rPr>
        <w:t>280.</w:t>
      </w:r>
      <w:r>
        <w:rPr>
          <w:rFonts w:ascii="Times New Roman" w:hAnsi="Times New Roman" w:eastAsia="Times New Roman" w:cs="Times New Roman"/>
          <w:color w:val="FFFFFF"/>
          <w:spacing w:val="52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男，47岁。因腹痛4小时于急诊诊断为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9"/>
          <w:sz w:val="20"/>
          <w:szCs w:val="20"/>
        </w:rPr>
        <w:t>重症急性胰腺炎。入院后给予禁食、补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液及抗感染治疗。2天后患者逐渐感觉气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0"/>
          <w:sz w:val="20"/>
          <w:szCs w:val="20"/>
        </w:rPr>
        <w:t>短。查体：</w:t>
      </w:r>
      <w:r>
        <w:rPr>
          <w:rFonts w:ascii="黑体" w:hAnsi="黑体" w:eastAsia="黑体" w:cs="黑体"/>
          <w:spacing w:val="-18"/>
          <w:sz w:val="20"/>
          <w:szCs w:val="20"/>
        </w:rPr>
        <w:t xml:space="preserve"> </w:t>
      </w:r>
      <w:r>
        <w:rPr>
          <w:rFonts w:ascii="Arial" w:hAnsi="Arial" w:eastAsia="Arial" w:cs="Arial"/>
          <w:spacing w:val="-10"/>
          <w:sz w:val="20"/>
          <w:szCs w:val="20"/>
        </w:rPr>
        <w:t xml:space="preserve">T38.3       </w:t>
      </w:r>
      <w:r>
        <w:rPr>
          <w:rFonts w:ascii="宋体" w:hAnsi="宋体" w:eastAsia="宋体" w:cs="宋体"/>
          <w:spacing w:val="-10"/>
          <w:sz w:val="20"/>
          <w:szCs w:val="20"/>
        </w:rPr>
        <w:t>℃</w:t>
      </w:r>
      <w:r>
        <w:rPr>
          <w:rFonts w:ascii="Arial" w:hAnsi="Arial" w:eastAsia="Arial" w:cs="Arial"/>
          <w:spacing w:val="-10"/>
          <w:sz w:val="20"/>
          <w:szCs w:val="20"/>
        </w:rPr>
        <w:t>,R31</w:t>
      </w:r>
      <w:r>
        <w:rPr>
          <w:rFonts w:ascii="黑体" w:hAnsi="黑体" w:eastAsia="黑体" w:cs="黑体"/>
          <w:spacing w:val="-10"/>
          <w:sz w:val="20"/>
          <w:szCs w:val="20"/>
        </w:rPr>
        <w:t>次</w:t>
      </w:r>
      <w:r>
        <w:rPr>
          <w:rFonts w:ascii="黑体" w:hAnsi="黑体" w:eastAsia="黑体" w:cs="黑体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0"/>
          <w:sz w:val="20"/>
          <w:szCs w:val="20"/>
        </w:rPr>
        <w:t>/ 分</w:t>
      </w:r>
      <w:r>
        <w:rPr>
          <w:rFonts w:ascii="黑体" w:hAnsi="黑体" w:eastAsia="黑体" w:cs="黑体"/>
          <w:spacing w:val="-3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0"/>
          <w:sz w:val="20"/>
          <w:szCs w:val="20"/>
        </w:rPr>
        <w:t>，</w:t>
      </w:r>
      <w:r>
        <w:rPr>
          <w:rFonts w:ascii="Arial" w:hAnsi="Arial" w:eastAsia="Arial" w:cs="Arial"/>
          <w:spacing w:val="-10"/>
          <w:sz w:val="20"/>
          <w:szCs w:val="20"/>
        </w:rPr>
        <w:t>BP</w:t>
      </w:r>
      <w:r>
        <w:rPr>
          <w:rFonts w:ascii="Arial" w:hAnsi="Arial" w:eastAsia="Arial" w:cs="Arial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110/75</w:t>
      </w:r>
      <w:r>
        <w:rPr>
          <w:rFonts w:ascii="Times New Roman" w:hAnsi="Times New Roman" w:eastAsia="Times New Roman" w:cs="Times New Roman"/>
          <w:sz w:val="20"/>
          <w:szCs w:val="20"/>
        </w:rPr>
        <w:t>mmHg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。 </w:t>
      </w:r>
      <w:r>
        <w:rPr>
          <w:spacing w:val="6"/>
          <w:sz w:val="20"/>
          <w:szCs w:val="20"/>
        </w:rPr>
        <w:t>双肺呼吸音清晰，心率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0"/>
          <w:sz w:val="20"/>
          <w:szCs w:val="20"/>
        </w:rPr>
        <w:t>96次/分，</w:t>
      </w:r>
      <w:r>
        <w:rPr>
          <w:rFonts w:ascii="宋体" w:hAnsi="宋体" w:eastAsia="宋体" w:cs="宋体"/>
          <w:spacing w:val="10"/>
          <w:sz w:val="20"/>
          <w:szCs w:val="20"/>
        </w:rPr>
        <w:t>P</w:t>
      </w:r>
      <w:r>
        <w:rPr>
          <w:rFonts w:ascii="Calibri" w:hAnsi="Calibri" w:eastAsia="Calibri" w:cs="Calibri"/>
          <w:spacing w:val="10"/>
          <w:sz w:val="20"/>
          <w:szCs w:val="20"/>
        </w:rPr>
        <w:t>₂</w:t>
      </w:r>
      <w:r>
        <w:rPr>
          <w:rFonts w:ascii="宋体" w:hAnsi="宋体" w:eastAsia="宋体" w:cs="宋体"/>
          <w:spacing w:val="10"/>
          <w:sz w:val="20"/>
          <w:szCs w:val="20"/>
        </w:rPr>
        <w:t>&lt;A</w:t>
      </w:r>
      <w:r>
        <w:rPr>
          <w:rFonts w:ascii="Calibri" w:hAnsi="Calibri" w:eastAsia="Calibri" w:cs="Calibri"/>
          <w:spacing w:val="10"/>
          <w:sz w:val="20"/>
          <w:szCs w:val="20"/>
        </w:rPr>
        <w:t>₂</w:t>
      </w:r>
      <w:r>
        <w:rPr>
          <w:rFonts w:ascii="宋体" w:hAnsi="宋体" w:eastAsia="宋体" w:cs="宋体"/>
          <w:spacing w:val="10"/>
          <w:sz w:val="20"/>
          <w:szCs w:val="20"/>
        </w:rPr>
        <w:t xml:space="preserve">,   </w:t>
      </w:r>
      <w:r>
        <w:rPr>
          <w:rFonts w:ascii="黑体" w:hAnsi="黑体" w:eastAsia="黑体" w:cs="黑体"/>
          <w:spacing w:val="10"/>
          <w:sz w:val="20"/>
          <w:szCs w:val="20"/>
        </w:rPr>
        <w:t>未闻及杂音及附加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音。腹部压痛(+)。经皮氧饱和度监测示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SpO</w:t>
      </w:r>
      <w:r>
        <w:rPr>
          <w:rFonts w:ascii="Calibri" w:hAnsi="Calibri" w:eastAsia="Calibri" w:cs="Calibri"/>
          <w:spacing w:val="21"/>
          <w:sz w:val="20"/>
          <w:szCs w:val="20"/>
        </w:rPr>
        <w:t>₂</w:t>
      </w:r>
      <w:r>
        <w:rPr>
          <w:rFonts w:ascii="Calibri" w:hAnsi="Calibri" w:eastAsia="Calibri" w:cs="Calibri"/>
          <w:spacing w:val="12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21"/>
          <w:sz w:val="20"/>
          <w:szCs w:val="20"/>
        </w:rPr>
        <w:t>由95%渐下降至88%,该患者首先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2"/>
          <w:sz w:val="20"/>
          <w:szCs w:val="20"/>
        </w:rPr>
        <w:t>考虑的诊断是</w:t>
      </w:r>
    </w:p>
    <w:p w14:paraId="13160C83">
      <w:pPr>
        <w:pStyle w:val="2"/>
        <w:spacing w:before="51" w:line="224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医院获得性肺炎</w:t>
      </w:r>
    </w:p>
    <w:p w14:paraId="4A18D251">
      <w:pPr>
        <w:pStyle w:val="2"/>
        <w:spacing w:before="41" w:line="229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心力衰竭</w:t>
      </w:r>
    </w:p>
    <w:p w14:paraId="28717B74">
      <w:pPr>
        <w:pStyle w:val="2"/>
        <w:spacing w:before="51" w:line="228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急性呼吸窘迫综合征</w:t>
      </w:r>
    </w:p>
    <w:p w14:paraId="10BCE676">
      <w:pPr>
        <w:pStyle w:val="2"/>
        <w:spacing w:before="63" w:line="254" w:lineRule="auto"/>
        <w:ind w:left="440" w:right="25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阻塞性肺不张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肺栓塞</w:t>
      </w:r>
    </w:p>
    <w:p w14:paraId="7E883BCA">
      <w:pPr>
        <w:pStyle w:val="2"/>
        <w:spacing w:before="127" w:line="276" w:lineRule="auto"/>
        <w:ind w:left="440" w:right="372" w:hanging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3"/>
          <w:sz w:val="20"/>
          <w:szCs w:val="20"/>
          <w:shd w:val="clear" w:fill="005AAA"/>
        </w:rPr>
        <w:t>281.</w:t>
      </w:r>
      <w:r>
        <w:rPr>
          <w:rFonts w:ascii="Times New Roman" w:hAnsi="Times New Roman" w:eastAsia="Times New Roman" w:cs="Times New Roman"/>
          <w:color w:val="FFFFFF"/>
          <w:spacing w:val="48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男，22岁。发热咳嗽胸痛3天入院，抗感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染治疗1周后未见明显效果，仍咳嗽胸痛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 </w:t>
      </w:r>
      <w:r>
        <w:rPr>
          <w:spacing w:val="-8"/>
          <w:sz w:val="20"/>
          <w:szCs w:val="20"/>
        </w:rPr>
        <w:t>加重，深呼吸时明显。查体：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T37.5℃,    </w:t>
      </w:r>
      <w:r>
        <w:rPr>
          <w:spacing w:val="-8"/>
          <w:sz w:val="20"/>
          <w:szCs w:val="20"/>
        </w:rPr>
        <w:t>右</w:t>
      </w:r>
      <w:r>
        <w:rPr>
          <w:spacing w:val="4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下肺呼吸音减弱，语颤减弱，胸片显示右</w:t>
      </w:r>
      <w:r>
        <w:rPr>
          <w:spacing w:val="7"/>
          <w:sz w:val="20"/>
          <w:szCs w:val="20"/>
        </w:rPr>
        <w:t xml:space="preserve">  </w:t>
      </w:r>
      <w:r>
        <w:rPr>
          <w:spacing w:val="-18"/>
          <w:sz w:val="20"/>
          <w:szCs w:val="20"/>
        </w:rPr>
        <w:t>下肺大片状阴影，上缘呈弧形。为明确诊断，</w:t>
      </w:r>
      <w:r>
        <w:rPr>
          <w:spacing w:val="8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首选的检查是</w:t>
      </w:r>
    </w:p>
    <w:p w14:paraId="370967F9">
      <w:pPr>
        <w:pStyle w:val="2"/>
        <w:spacing w:before="33" w:line="223" w:lineRule="auto"/>
        <w:ind w:left="44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A. </w:t>
      </w:r>
      <w:r>
        <w:rPr>
          <w:sz w:val="20"/>
          <w:szCs w:val="20"/>
        </w:rPr>
        <w:t xml:space="preserve">支气管镜        </w:t>
      </w: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sz w:val="20"/>
          <w:szCs w:val="20"/>
        </w:rPr>
        <w:t>胸</w:t>
      </w:r>
      <w:r>
        <w:rPr>
          <w:spacing w:val="-34"/>
          <w:sz w:val="20"/>
          <w:szCs w:val="20"/>
        </w:rPr>
        <w:t xml:space="preserve"> </w:t>
      </w:r>
      <w:r>
        <w:rPr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CT</w:t>
      </w:r>
    </w:p>
    <w:p w14:paraId="45520BC2">
      <w:pPr>
        <w:pStyle w:val="2"/>
        <w:spacing w:before="71" w:line="225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痰找抗酸杆菌</w:t>
      </w:r>
      <w:r>
        <w:rPr>
          <w:spacing w:val="33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结核菌素试验</w:t>
      </w:r>
    </w:p>
    <w:p w14:paraId="095A2128">
      <w:pPr>
        <w:pStyle w:val="2"/>
        <w:spacing w:before="47" w:line="227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E.</w:t>
      </w:r>
      <w:r>
        <w:rPr>
          <w:spacing w:val="13"/>
          <w:sz w:val="20"/>
          <w:szCs w:val="20"/>
        </w:rPr>
        <w:t>胸腔穿刺</w:t>
      </w:r>
    </w:p>
    <w:p w14:paraId="47CD5FF5">
      <w:pPr>
        <w:pStyle w:val="2"/>
        <w:spacing w:before="178" w:line="268" w:lineRule="auto"/>
        <w:ind w:left="440" w:right="422" w:hanging="440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7"/>
          <w:sz w:val="20"/>
          <w:szCs w:val="20"/>
          <w:shd w:val="clear" w:fill="005AAA"/>
        </w:rPr>
        <w:t>282.</w:t>
      </w:r>
      <w:r>
        <w:rPr>
          <w:rFonts w:ascii="宋体" w:hAnsi="宋体" w:eastAsia="宋体" w:cs="宋体"/>
          <w:color w:val="FFFFFF"/>
          <w:spacing w:val="-2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7"/>
          <w:sz w:val="20"/>
          <w:szCs w:val="20"/>
        </w:rPr>
        <w:t>男，47岁。从3米高处坠落致左胸外伤8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小时。查体：</w:t>
      </w:r>
      <w:r>
        <w:rPr>
          <w:rFonts w:ascii="宋体" w:hAnsi="宋体" w:eastAsia="宋体" w:cs="宋体"/>
          <w:spacing w:val="-13"/>
          <w:sz w:val="20"/>
          <w:szCs w:val="20"/>
        </w:rPr>
        <w:t>T36.5℃,P95</w:t>
      </w:r>
      <w:r>
        <w:rPr>
          <w:rFonts w:ascii="宋体" w:hAnsi="宋体" w:eastAsia="宋体" w:cs="宋体"/>
          <w:spacing w:val="26"/>
          <w:sz w:val="20"/>
          <w:szCs w:val="20"/>
        </w:rPr>
        <w:t xml:space="preserve">  </w:t>
      </w:r>
      <w:r>
        <w:rPr>
          <w:spacing w:val="-13"/>
          <w:sz w:val="20"/>
          <w:szCs w:val="20"/>
        </w:rPr>
        <w:t>次</w:t>
      </w:r>
      <w:r>
        <w:rPr>
          <w:spacing w:val="-44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/</w:t>
      </w:r>
      <w:r>
        <w:rPr>
          <w:spacing w:val="-38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分</w:t>
      </w:r>
      <w:r>
        <w:rPr>
          <w:spacing w:val="-49"/>
          <w:sz w:val="20"/>
          <w:szCs w:val="20"/>
        </w:rPr>
        <w:t xml:space="preserve"> </w:t>
      </w:r>
      <w:r>
        <w:rPr>
          <w:spacing w:val="-13"/>
          <w:sz w:val="20"/>
          <w:szCs w:val="20"/>
        </w:rPr>
        <w:t>，</w:t>
      </w:r>
      <w:r>
        <w:rPr>
          <w:rFonts w:ascii="宋体" w:hAnsi="宋体" w:eastAsia="宋体" w:cs="宋体"/>
          <w:spacing w:val="-13"/>
          <w:sz w:val="20"/>
          <w:szCs w:val="20"/>
        </w:rPr>
        <w:t>R16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次/分，</w:t>
      </w:r>
      <w:r>
        <w:rPr>
          <w:rFonts w:ascii="宋体" w:hAnsi="宋体" w:eastAsia="宋体" w:cs="宋体"/>
          <w:spacing w:val="-3"/>
          <w:sz w:val="20"/>
          <w:szCs w:val="20"/>
        </w:rPr>
        <w:t>BP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3"/>
          <w:sz w:val="20"/>
          <w:szCs w:val="20"/>
        </w:rPr>
        <w:t>100/60mmHg,</w:t>
      </w:r>
      <w:r>
        <w:rPr>
          <w:spacing w:val="-3"/>
          <w:sz w:val="20"/>
          <w:szCs w:val="20"/>
        </w:rPr>
        <w:t>神志清楚，气</w:t>
      </w:r>
      <w:r>
        <w:rPr>
          <w:spacing w:val="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管居中，反常呼吸运动，左胸壁可触及多</w:t>
      </w:r>
      <w:r>
        <w:rPr>
          <w:spacing w:val="11"/>
          <w:sz w:val="20"/>
          <w:szCs w:val="20"/>
        </w:rPr>
        <w:t xml:space="preserve"> </w:t>
      </w:r>
      <w:r>
        <w:rPr>
          <w:sz w:val="20"/>
          <w:szCs w:val="20"/>
        </w:rPr>
        <w:t xml:space="preserve">根多处肋骨断端，左肺呼吸音明显减弱。 </w:t>
      </w:r>
      <w:r>
        <w:rPr>
          <w:spacing w:val="-11"/>
          <w:sz w:val="20"/>
          <w:szCs w:val="20"/>
        </w:rPr>
        <w:t>最佳治疗方案首选</w:t>
      </w:r>
    </w:p>
    <w:p w14:paraId="0E1B5EA4">
      <w:pPr>
        <w:pStyle w:val="2"/>
        <w:spacing w:before="53" w:line="224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胸腔闭式引流</w:t>
      </w:r>
    </w:p>
    <w:p w14:paraId="19F8DD80">
      <w:pPr>
        <w:pStyle w:val="2"/>
        <w:spacing w:before="45" w:line="223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胸腔穿刺排气排液</w:t>
      </w:r>
    </w:p>
    <w:p w14:paraId="4D2AD16D">
      <w:pPr>
        <w:pStyle w:val="2"/>
        <w:spacing w:before="73" w:line="20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>C.</w:t>
      </w:r>
      <w:r>
        <w:rPr>
          <w:spacing w:val="15"/>
          <w:sz w:val="20"/>
          <w:szCs w:val="20"/>
        </w:rPr>
        <w:t>开胸探查+肋骨固定</w:t>
      </w:r>
    </w:p>
    <w:p w14:paraId="328C837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75DAB87">
      <w:pPr>
        <w:spacing w:line="948" w:lineRule="exact"/>
        <w:ind w:firstLine="2827"/>
      </w:pPr>
    </w:p>
    <w:p w14:paraId="151EF9C8">
      <w:pPr>
        <w:pStyle w:val="2"/>
        <w:spacing w:before="132" w:line="232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胸壁加压包扎</w:t>
      </w:r>
    </w:p>
    <w:p w14:paraId="0496A2DB">
      <w:pPr>
        <w:pStyle w:val="2"/>
        <w:spacing w:before="36" w:line="220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镇静止痛，鼓励排痰</w:t>
      </w:r>
    </w:p>
    <w:p w14:paraId="0D2D691D">
      <w:pPr>
        <w:spacing w:line="152" w:lineRule="exact"/>
      </w:pPr>
    </w:p>
    <w:tbl>
      <w:tblPr>
        <w:tblStyle w:val="6"/>
        <w:tblW w:w="4069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"/>
        <w:gridCol w:w="3654"/>
      </w:tblGrid>
      <w:tr w14:paraId="421ECAA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86" w:hRule="atLeast"/>
        </w:trPr>
        <w:tc>
          <w:tcPr>
            <w:tcW w:w="415" w:type="dxa"/>
            <w:vAlign w:val="top"/>
          </w:tcPr>
          <w:p w14:paraId="295F2CCE">
            <w:pPr>
              <w:spacing w:before="41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283.</w:t>
            </w:r>
          </w:p>
          <w:p w14:paraId="465DEC10">
            <w:pPr>
              <w:spacing w:line="273" w:lineRule="auto"/>
              <w:rPr>
                <w:rFonts w:ascii="Arial"/>
                <w:sz w:val="21"/>
              </w:rPr>
            </w:pPr>
          </w:p>
          <w:p w14:paraId="491A4419">
            <w:pPr>
              <w:spacing w:line="273" w:lineRule="auto"/>
              <w:rPr>
                <w:rFonts w:ascii="Arial"/>
                <w:sz w:val="21"/>
              </w:rPr>
            </w:pPr>
          </w:p>
          <w:p w14:paraId="2231B758">
            <w:pPr>
              <w:spacing w:line="274" w:lineRule="auto"/>
              <w:rPr>
                <w:rFonts w:ascii="Arial"/>
                <w:sz w:val="21"/>
              </w:rPr>
            </w:pPr>
          </w:p>
          <w:p w14:paraId="2FA22572">
            <w:pPr>
              <w:spacing w:line="274" w:lineRule="auto"/>
              <w:rPr>
                <w:rFonts w:ascii="Arial"/>
                <w:sz w:val="21"/>
              </w:rPr>
            </w:pPr>
          </w:p>
          <w:p w14:paraId="3A9D7962">
            <w:pPr>
              <w:spacing w:line="274" w:lineRule="auto"/>
              <w:rPr>
                <w:rFonts w:ascii="Arial"/>
                <w:sz w:val="21"/>
              </w:rPr>
            </w:pPr>
          </w:p>
          <w:p w14:paraId="356C8D61">
            <w:pPr>
              <w:spacing w:line="274" w:lineRule="auto"/>
              <w:rPr>
                <w:rFonts w:ascii="Arial"/>
                <w:sz w:val="21"/>
              </w:rPr>
            </w:pPr>
          </w:p>
          <w:p w14:paraId="7EBC6357">
            <w:pPr>
              <w:spacing w:before="57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284.</w:t>
            </w:r>
          </w:p>
          <w:p w14:paraId="064DB8B1">
            <w:pPr>
              <w:spacing w:line="251" w:lineRule="auto"/>
              <w:rPr>
                <w:rFonts w:ascii="Arial"/>
                <w:sz w:val="21"/>
              </w:rPr>
            </w:pPr>
          </w:p>
          <w:p w14:paraId="7CD1110D">
            <w:pPr>
              <w:spacing w:line="252" w:lineRule="auto"/>
              <w:rPr>
                <w:rFonts w:ascii="Arial"/>
                <w:sz w:val="21"/>
              </w:rPr>
            </w:pPr>
          </w:p>
          <w:p w14:paraId="66BD8880">
            <w:pPr>
              <w:spacing w:line="252" w:lineRule="auto"/>
              <w:rPr>
                <w:rFonts w:ascii="Arial"/>
                <w:sz w:val="21"/>
              </w:rPr>
            </w:pPr>
          </w:p>
          <w:p w14:paraId="4E2DC062">
            <w:pPr>
              <w:spacing w:line="252" w:lineRule="auto"/>
              <w:rPr>
                <w:rFonts w:ascii="Arial"/>
                <w:sz w:val="21"/>
              </w:rPr>
            </w:pPr>
          </w:p>
          <w:p w14:paraId="7B3794A9">
            <w:pPr>
              <w:spacing w:line="252" w:lineRule="auto"/>
              <w:rPr>
                <w:rFonts w:ascii="Arial"/>
                <w:sz w:val="21"/>
              </w:rPr>
            </w:pPr>
          </w:p>
          <w:p w14:paraId="0891A4C5">
            <w:pPr>
              <w:spacing w:line="252" w:lineRule="auto"/>
              <w:rPr>
                <w:rFonts w:ascii="Arial"/>
                <w:sz w:val="21"/>
              </w:rPr>
            </w:pPr>
          </w:p>
          <w:p w14:paraId="1E83A9CE">
            <w:pPr>
              <w:spacing w:line="252" w:lineRule="auto"/>
              <w:rPr>
                <w:rFonts w:ascii="Arial"/>
                <w:sz w:val="21"/>
              </w:rPr>
            </w:pPr>
          </w:p>
          <w:p w14:paraId="1FF90F2A">
            <w:pPr>
              <w:spacing w:line="252" w:lineRule="auto"/>
              <w:rPr>
                <w:rFonts w:ascii="Arial"/>
                <w:sz w:val="21"/>
              </w:rPr>
            </w:pPr>
          </w:p>
          <w:p w14:paraId="0B5F5BC8">
            <w:pPr>
              <w:spacing w:line="252" w:lineRule="auto"/>
              <w:rPr>
                <w:rFonts w:ascii="Arial"/>
                <w:sz w:val="21"/>
              </w:rPr>
            </w:pPr>
          </w:p>
          <w:p w14:paraId="630F36EF">
            <w:pPr>
              <w:spacing w:before="65" w:line="183" w:lineRule="auto"/>
              <w:ind w:left="10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20"/>
                <w:szCs w:val="20"/>
                <w:shd w:val="clear" w:fill="005AAA"/>
              </w:rPr>
              <w:t>285.</w:t>
            </w:r>
          </w:p>
          <w:p w14:paraId="679E53E8">
            <w:pPr>
              <w:spacing w:line="244" w:lineRule="auto"/>
              <w:rPr>
                <w:rFonts w:ascii="Arial"/>
                <w:sz w:val="21"/>
              </w:rPr>
            </w:pPr>
          </w:p>
          <w:p w14:paraId="7C76A6B1">
            <w:pPr>
              <w:spacing w:line="244" w:lineRule="auto"/>
              <w:rPr>
                <w:rFonts w:ascii="Arial"/>
                <w:sz w:val="21"/>
              </w:rPr>
            </w:pPr>
          </w:p>
          <w:p w14:paraId="1C662332">
            <w:pPr>
              <w:spacing w:line="244" w:lineRule="auto"/>
              <w:rPr>
                <w:rFonts w:ascii="Arial"/>
                <w:sz w:val="21"/>
              </w:rPr>
            </w:pPr>
          </w:p>
          <w:p w14:paraId="6E14AE0D">
            <w:pPr>
              <w:spacing w:line="245" w:lineRule="auto"/>
              <w:rPr>
                <w:rFonts w:ascii="Arial"/>
                <w:sz w:val="21"/>
              </w:rPr>
            </w:pPr>
          </w:p>
          <w:p w14:paraId="3E9A4A6B">
            <w:pPr>
              <w:spacing w:line="245" w:lineRule="auto"/>
              <w:rPr>
                <w:rFonts w:ascii="Arial"/>
                <w:sz w:val="21"/>
              </w:rPr>
            </w:pPr>
          </w:p>
          <w:p w14:paraId="40781C7D">
            <w:pPr>
              <w:spacing w:line="245" w:lineRule="auto"/>
              <w:rPr>
                <w:rFonts w:ascii="Arial"/>
                <w:sz w:val="21"/>
              </w:rPr>
            </w:pPr>
          </w:p>
          <w:p w14:paraId="23BA31E5">
            <w:pPr>
              <w:spacing w:line="245" w:lineRule="auto"/>
              <w:rPr>
                <w:rFonts w:ascii="Arial"/>
                <w:sz w:val="21"/>
              </w:rPr>
            </w:pPr>
          </w:p>
          <w:p w14:paraId="7B4F4BC2">
            <w:pPr>
              <w:spacing w:line="245" w:lineRule="auto"/>
              <w:rPr>
                <w:rFonts w:ascii="Arial"/>
                <w:sz w:val="21"/>
              </w:rPr>
            </w:pPr>
          </w:p>
          <w:p w14:paraId="4100F427">
            <w:pPr>
              <w:spacing w:before="58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286.</w:t>
            </w:r>
          </w:p>
          <w:p w14:paraId="4761600C">
            <w:pPr>
              <w:spacing w:line="250" w:lineRule="auto"/>
              <w:rPr>
                <w:rFonts w:ascii="Arial"/>
                <w:sz w:val="21"/>
              </w:rPr>
            </w:pPr>
          </w:p>
          <w:p w14:paraId="582BD1A9">
            <w:pPr>
              <w:spacing w:line="250" w:lineRule="auto"/>
              <w:rPr>
                <w:rFonts w:ascii="Arial"/>
                <w:sz w:val="21"/>
              </w:rPr>
            </w:pPr>
          </w:p>
          <w:p w14:paraId="0AEEA0FA">
            <w:pPr>
              <w:spacing w:line="250" w:lineRule="auto"/>
              <w:rPr>
                <w:rFonts w:ascii="Arial"/>
                <w:sz w:val="21"/>
              </w:rPr>
            </w:pPr>
          </w:p>
          <w:p w14:paraId="34A24745">
            <w:pPr>
              <w:spacing w:line="250" w:lineRule="auto"/>
              <w:rPr>
                <w:rFonts w:ascii="Arial"/>
                <w:sz w:val="21"/>
              </w:rPr>
            </w:pPr>
          </w:p>
          <w:p w14:paraId="37C1F118">
            <w:pPr>
              <w:spacing w:line="251" w:lineRule="auto"/>
              <w:rPr>
                <w:rFonts w:ascii="Arial"/>
                <w:sz w:val="21"/>
              </w:rPr>
            </w:pPr>
          </w:p>
          <w:p w14:paraId="3F4A8707">
            <w:pPr>
              <w:spacing w:line="251" w:lineRule="auto"/>
              <w:rPr>
                <w:rFonts w:ascii="Arial"/>
                <w:sz w:val="21"/>
              </w:rPr>
            </w:pPr>
          </w:p>
          <w:p w14:paraId="2F9840D3">
            <w:pPr>
              <w:spacing w:line="251" w:lineRule="auto"/>
              <w:rPr>
                <w:rFonts w:ascii="Arial"/>
                <w:sz w:val="21"/>
              </w:rPr>
            </w:pPr>
          </w:p>
          <w:p w14:paraId="1AA6694C">
            <w:pPr>
              <w:spacing w:line="251" w:lineRule="auto"/>
              <w:rPr>
                <w:rFonts w:ascii="Arial"/>
                <w:sz w:val="21"/>
              </w:rPr>
            </w:pPr>
          </w:p>
          <w:p w14:paraId="7678BC51">
            <w:pPr>
              <w:spacing w:line="251" w:lineRule="auto"/>
              <w:rPr>
                <w:rFonts w:ascii="Arial"/>
                <w:sz w:val="21"/>
              </w:rPr>
            </w:pPr>
          </w:p>
          <w:p w14:paraId="271A8BA4">
            <w:pPr>
              <w:spacing w:before="57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287.</w:t>
            </w:r>
          </w:p>
          <w:p w14:paraId="44E68740">
            <w:pPr>
              <w:spacing w:line="276" w:lineRule="auto"/>
              <w:rPr>
                <w:rFonts w:ascii="Arial"/>
                <w:sz w:val="21"/>
              </w:rPr>
            </w:pPr>
          </w:p>
          <w:p w14:paraId="28245553">
            <w:pPr>
              <w:spacing w:line="277" w:lineRule="auto"/>
              <w:rPr>
                <w:rFonts w:ascii="Arial"/>
                <w:sz w:val="21"/>
              </w:rPr>
            </w:pPr>
          </w:p>
          <w:p w14:paraId="1DBC8AF8">
            <w:pPr>
              <w:spacing w:line="277" w:lineRule="auto"/>
              <w:rPr>
                <w:rFonts w:ascii="Arial"/>
                <w:sz w:val="21"/>
              </w:rPr>
            </w:pPr>
          </w:p>
          <w:p w14:paraId="79BFAE28">
            <w:pPr>
              <w:spacing w:line="277" w:lineRule="auto"/>
              <w:rPr>
                <w:rFonts w:ascii="Arial"/>
                <w:sz w:val="21"/>
              </w:rPr>
            </w:pPr>
          </w:p>
          <w:p w14:paraId="618D1345">
            <w:pPr>
              <w:spacing w:line="277" w:lineRule="auto"/>
              <w:rPr>
                <w:rFonts w:ascii="Arial"/>
                <w:sz w:val="21"/>
              </w:rPr>
            </w:pPr>
          </w:p>
          <w:p w14:paraId="17AB3783">
            <w:pPr>
              <w:spacing w:line="277" w:lineRule="auto"/>
              <w:rPr>
                <w:rFonts w:ascii="Arial"/>
                <w:sz w:val="21"/>
              </w:rPr>
            </w:pPr>
          </w:p>
          <w:p w14:paraId="0314B902">
            <w:pPr>
              <w:spacing w:before="58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288.</w:t>
            </w:r>
          </w:p>
        </w:tc>
        <w:tc>
          <w:tcPr>
            <w:tcW w:w="3654" w:type="dxa"/>
            <w:vAlign w:val="top"/>
          </w:tcPr>
          <w:p w14:paraId="78E72FEF">
            <w:pPr>
              <w:pStyle w:val="7"/>
              <w:spacing w:before="6" w:line="268" w:lineRule="auto"/>
              <w:ind w:left="44" w:right="28" w:hanging="1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女性，56岁。健康查体发现右前上纵隔椭</w:t>
            </w:r>
            <w:r>
              <w:rPr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4"/>
                <w:sz w:val="20"/>
                <w:szCs w:val="20"/>
              </w:rPr>
              <w:t>圆形阴影，边界清晰，密度均匀，与周围</w:t>
            </w:r>
            <w:r>
              <w:rPr>
                <w:rFonts w:ascii="黑体" w:hAnsi="黑体" w:eastAsia="黑体" w:cs="黑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3"/>
                <w:sz w:val="20"/>
                <w:szCs w:val="20"/>
              </w:rPr>
              <w:t>组织界线明显。首先考虑的诊断可能是</w:t>
            </w:r>
          </w:p>
          <w:p w14:paraId="7348E636">
            <w:pPr>
              <w:pStyle w:val="7"/>
              <w:spacing w:before="61" w:line="229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A.</w:t>
            </w:r>
            <w:r>
              <w:rPr>
                <w:spacing w:val="8"/>
                <w:sz w:val="20"/>
                <w:szCs w:val="20"/>
              </w:rPr>
              <w:t xml:space="preserve">胸腺瘤         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B.</w:t>
            </w:r>
            <w:r>
              <w:rPr>
                <w:spacing w:val="8"/>
                <w:sz w:val="20"/>
                <w:szCs w:val="20"/>
              </w:rPr>
              <w:t>淋巴瘤</w:t>
            </w:r>
          </w:p>
          <w:p w14:paraId="3655F39B">
            <w:pPr>
              <w:pStyle w:val="7"/>
              <w:spacing w:before="48" w:line="225" w:lineRule="auto"/>
              <w:ind w:left="4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C.</w:t>
            </w:r>
            <w:r>
              <w:rPr>
                <w:spacing w:val="7"/>
                <w:sz w:val="20"/>
                <w:szCs w:val="20"/>
              </w:rPr>
              <w:t>神经源性肿瘤</w:t>
            </w:r>
            <w:r>
              <w:rPr>
                <w:spacing w:val="22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心包囊肿</w:t>
            </w:r>
          </w:p>
          <w:p w14:paraId="3F55881C">
            <w:pPr>
              <w:pStyle w:val="7"/>
              <w:spacing w:before="63" w:line="223" w:lineRule="auto"/>
              <w:ind w:left="4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E.</w:t>
            </w:r>
            <w:r>
              <w:rPr>
                <w:spacing w:val="7"/>
                <w:sz w:val="20"/>
                <w:szCs w:val="20"/>
              </w:rPr>
              <w:t>支气管囊肿</w:t>
            </w:r>
          </w:p>
          <w:p w14:paraId="7EAC2B1B">
            <w:pPr>
              <w:pStyle w:val="7"/>
              <w:spacing w:before="111" w:line="272" w:lineRule="auto"/>
              <w:ind w:left="44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b/>
                <w:bCs/>
                <w:spacing w:val="-2"/>
                <w:sz w:val="20"/>
                <w:szCs w:val="20"/>
              </w:rPr>
              <w:t>18岁女学生，骑自行车与三轮车相撞，自</w:t>
            </w:r>
            <w:r>
              <w:rPr>
                <w:spacing w:val="1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觉外阴疼痛难忍并肿胀就诊。根据女性外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20"/>
                <w:szCs w:val="20"/>
              </w:rPr>
              <w:t>阴解剖学特点，诊断可能是</w:t>
            </w:r>
          </w:p>
          <w:p w14:paraId="65A10312">
            <w:pPr>
              <w:pStyle w:val="7"/>
              <w:spacing w:before="78" w:line="228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小阴唇裂伤</w:t>
            </w:r>
          </w:p>
          <w:p w14:paraId="54E01D8D">
            <w:pPr>
              <w:pStyle w:val="7"/>
              <w:spacing w:before="43" w:line="228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spacing w:val="1"/>
                <w:sz w:val="20"/>
                <w:szCs w:val="20"/>
              </w:rPr>
              <w:t>处女膜破裂</w:t>
            </w:r>
          </w:p>
          <w:p w14:paraId="45F247B2">
            <w:pPr>
              <w:pStyle w:val="7"/>
              <w:spacing w:before="52" w:line="227" w:lineRule="auto"/>
              <w:ind w:left="4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C.</w:t>
            </w:r>
            <w:r>
              <w:rPr>
                <w:rFonts w:ascii="宋体" w:hAnsi="宋体" w:eastAsia="宋体" w:cs="宋体"/>
                <w:spacing w:val="-5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大阴唇血肿</w:t>
            </w:r>
          </w:p>
          <w:p w14:paraId="085092C6">
            <w:pPr>
              <w:pStyle w:val="7"/>
              <w:spacing w:before="54" w:line="227" w:lineRule="auto"/>
              <w:ind w:left="4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4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阴道前庭损伤</w:t>
            </w:r>
          </w:p>
          <w:p w14:paraId="2129DB27">
            <w:pPr>
              <w:pStyle w:val="7"/>
              <w:spacing w:before="44" w:line="227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前庭大腺肿大伴出血</w:t>
            </w:r>
          </w:p>
          <w:p w14:paraId="3AD86708">
            <w:pPr>
              <w:pStyle w:val="7"/>
              <w:spacing w:before="142" w:line="275" w:lineRule="auto"/>
              <w:ind w:left="44" w:right="33" w:hanging="19"/>
              <w:rPr>
                <w:sz w:val="20"/>
                <w:szCs w:val="20"/>
              </w:rPr>
            </w:pPr>
            <w:r>
              <w:rPr>
                <w:b/>
                <w:bCs/>
                <w:spacing w:val="1"/>
                <w:sz w:val="20"/>
                <w:szCs w:val="20"/>
              </w:rPr>
              <w:t>初产妇，27岁。妊娠38周，临产4小时，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4"/>
                <w:sz w:val="20"/>
                <w:szCs w:val="20"/>
              </w:rPr>
              <w:t>半小时前胎膜破裂急诊入院。骨盆外测量正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4"/>
                <w:sz w:val="20"/>
                <w:szCs w:val="20"/>
              </w:rPr>
              <w:t>常，枕右前位，胎心率136次/分，宫口开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大</w:t>
            </w:r>
            <w:r>
              <w:rPr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2</w:t>
            </w:r>
            <w:r>
              <w:rPr>
                <w:rFonts w:ascii="宋体" w:hAnsi="宋体" w:eastAsia="宋体" w:cs="宋体"/>
                <w:b/>
                <w:bCs/>
                <w:spacing w:val="-11"/>
                <w:sz w:val="20"/>
                <w:szCs w:val="20"/>
              </w:rPr>
              <w:t>cm,S=0。</w:t>
            </w:r>
            <w:r>
              <w:rPr>
                <w:rFonts w:ascii="宋体" w:hAnsi="宋体" w:eastAsia="宋体" w:cs="宋体"/>
                <w:spacing w:val="3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该产妇最可能的诊断是</w:t>
            </w:r>
          </w:p>
          <w:p w14:paraId="7E1CFF18">
            <w:pPr>
              <w:pStyle w:val="7"/>
              <w:spacing w:before="38" w:line="224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spacing w:val="4"/>
                <w:sz w:val="20"/>
                <w:szCs w:val="20"/>
              </w:rPr>
              <w:t>胎膜早破</w:t>
            </w:r>
            <w:r>
              <w:rPr>
                <w:spacing w:val="11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潜伏期延长</w:t>
            </w:r>
          </w:p>
          <w:p w14:paraId="2928879B">
            <w:pPr>
              <w:pStyle w:val="7"/>
              <w:spacing w:before="65" w:line="223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C. </w:t>
            </w:r>
            <w:r>
              <w:rPr>
                <w:spacing w:val="3"/>
                <w:sz w:val="20"/>
                <w:szCs w:val="20"/>
              </w:rPr>
              <w:t xml:space="preserve">头盆不称  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正常产程</w:t>
            </w:r>
          </w:p>
          <w:p w14:paraId="7EB913E6">
            <w:pPr>
              <w:pStyle w:val="7"/>
              <w:spacing w:before="60" w:line="224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E. </w:t>
            </w:r>
            <w:r>
              <w:rPr>
                <w:spacing w:val="-1"/>
                <w:sz w:val="20"/>
                <w:szCs w:val="20"/>
              </w:rPr>
              <w:t>活跃期延长</w:t>
            </w:r>
          </w:p>
          <w:p w14:paraId="5EA41968">
            <w:pPr>
              <w:pStyle w:val="7"/>
              <w:spacing w:before="140" w:line="273" w:lineRule="auto"/>
              <w:ind w:left="41" w:hanging="19"/>
              <w:rPr>
                <w:sz w:val="20"/>
                <w:szCs w:val="20"/>
              </w:rPr>
            </w:pPr>
            <w:r>
              <w:rPr>
                <w:spacing w:val="3"/>
                <w:sz w:val="20"/>
                <w:szCs w:val="20"/>
              </w:rPr>
              <w:t>已婚妇女，29岁，妊娠20周。1天前出现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少量阴道流血，继而出现阵发性下腹痛。 </w:t>
            </w:r>
            <w:r>
              <w:rPr>
                <w:spacing w:val="-9"/>
                <w:sz w:val="20"/>
                <w:szCs w:val="20"/>
              </w:rPr>
              <w:t>妇科检查宫口未开，胎膜未破。1天来阴道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流血增多，腹痛加剧。妇科检查宫颈口已开。</w:t>
            </w:r>
            <w:r>
              <w:rPr>
                <w:spacing w:val="10"/>
                <w:sz w:val="20"/>
                <w:szCs w:val="20"/>
              </w:rPr>
              <w:t xml:space="preserve"> </w:t>
            </w:r>
            <w:r>
              <w:rPr>
                <w:spacing w:val="-7"/>
                <w:sz w:val="20"/>
                <w:szCs w:val="20"/>
              </w:rPr>
              <w:t>此时的正确诊断为</w:t>
            </w:r>
          </w:p>
          <w:p w14:paraId="1D391F67">
            <w:pPr>
              <w:pStyle w:val="7"/>
              <w:spacing w:before="55" w:line="260" w:lineRule="auto"/>
              <w:ind w:left="42" w:right="745"/>
              <w:jc w:val="both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A.</w:t>
            </w:r>
            <w:r>
              <w:rPr>
                <w:spacing w:val="6"/>
                <w:sz w:val="20"/>
                <w:szCs w:val="20"/>
              </w:rPr>
              <w:t>先兆流产</w:t>
            </w:r>
            <w:r>
              <w:rPr>
                <w:spacing w:val="7"/>
                <w:sz w:val="20"/>
                <w:szCs w:val="20"/>
              </w:rPr>
              <w:t xml:space="preserve">      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B.</w:t>
            </w:r>
            <w:r>
              <w:rPr>
                <w:spacing w:val="6"/>
                <w:sz w:val="20"/>
                <w:szCs w:val="20"/>
              </w:rPr>
              <w:t>难免流产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 xml:space="preserve">不全流产      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D.</w:t>
            </w:r>
            <w:r>
              <w:rPr>
                <w:spacing w:val="7"/>
                <w:sz w:val="20"/>
                <w:szCs w:val="20"/>
              </w:rPr>
              <w:t>完全流产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E. </w:t>
            </w:r>
            <w:r>
              <w:rPr>
                <w:spacing w:val="-1"/>
                <w:sz w:val="20"/>
                <w:szCs w:val="20"/>
              </w:rPr>
              <w:t>功能失调性子宫出血</w:t>
            </w:r>
          </w:p>
          <w:p w14:paraId="6A165E81">
            <w:pPr>
              <w:pStyle w:val="7"/>
              <w:spacing w:before="130" w:line="265" w:lineRule="auto"/>
              <w:ind w:left="44" w:right="20" w:hanging="29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女，27岁，已婚。停经9周，阵发性下腹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8"/>
                <w:sz w:val="20"/>
                <w:szCs w:val="20"/>
              </w:rPr>
              <w:t>痛3天，阴道少量流血2天。为判断是否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2"/>
                <w:sz w:val="20"/>
                <w:szCs w:val="20"/>
              </w:rPr>
              <w:t>能继续妊娠，首选的辅助检查是</w:t>
            </w:r>
          </w:p>
          <w:p w14:paraId="086970A5">
            <w:pPr>
              <w:pStyle w:val="7"/>
              <w:spacing w:before="67" w:line="224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尿妊娠试验</w:t>
            </w:r>
            <w:r>
              <w:rPr>
                <w:spacing w:val="14"/>
                <w:sz w:val="20"/>
                <w:szCs w:val="20"/>
              </w:rPr>
              <w:t xml:space="preserve">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B.B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超检查</w:t>
            </w:r>
          </w:p>
          <w:p w14:paraId="0E403D9C">
            <w:pPr>
              <w:pStyle w:val="7"/>
              <w:spacing w:before="64" w:line="232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C. </w:t>
            </w:r>
            <w:r>
              <w:rPr>
                <w:sz w:val="20"/>
                <w:szCs w:val="20"/>
              </w:rPr>
              <w:t>胎心监测</w:t>
            </w:r>
            <w:r>
              <w:rPr>
                <w:spacing w:val="9"/>
                <w:sz w:val="20"/>
                <w:szCs w:val="20"/>
              </w:rPr>
              <w:t xml:space="preserve">     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胎盘功能检查</w:t>
            </w:r>
          </w:p>
          <w:p w14:paraId="01EB4FE2">
            <w:pPr>
              <w:pStyle w:val="7"/>
              <w:spacing w:before="57" w:line="229" w:lineRule="auto"/>
              <w:ind w:left="4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E. </w:t>
            </w:r>
            <w:r>
              <w:rPr>
                <w:spacing w:val="2"/>
                <w:sz w:val="20"/>
                <w:szCs w:val="20"/>
              </w:rPr>
              <w:t>监测血黄体酮</w:t>
            </w:r>
          </w:p>
          <w:p w14:paraId="4408EBA4">
            <w:pPr>
              <w:pStyle w:val="7"/>
              <w:spacing w:before="118" w:line="236" w:lineRule="auto"/>
              <w:ind w:left="44" w:right="37" w:hanging="29"/>
              <w:rPr>
                <w:sz w:val="20"/>
                <w:szCs w:val="20"/>
              </w:rPr>
            </w:pPr>
            <w:r>
              <w:rPr>
                <w:b/>
                <w:bCs/>
                <w:spacing w:val="12"/>
                <w:sz w:val="20"/>
                <w:szCs w:val="20"/>
              </w:rPr>
              <w:t>女，25岁。停经50天，剧烈腹痛2天，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阴道不规则流血1天。今晨从阴道排出三</w:t>
            </w:r>
          </w:p>
        </w:tc>
      </w:tr>
    </w:tbl>
    <w:p w14:paraId="54DE4EB2">
      <w:pPr>
        <w:spacing w:line="14" w:lineRule="auto"/>
        <w:rPr>
          <w:rFonts w:ascii="Arial"/>
          <w:sz w:val="2"/>
        </w:rPr>
      </w:pPr>
    </w:p>
    <w:p w14:paraId="6C4C7DE1">
      <w:pPr>
        <w:spacing w:line="14" w:lineRule="auto"/>
        <w:rPr>
          <w:rFonts w:ascii="Arial" w:hAnsi="Arial" w:eastAsia="Arial" w:cs="Arial"/>
          <w:sz w:val="2"/>
          <w:szCs w:val="2"/>
        </w:rPr>
        <w:sectPr>
          <w:footerReference r:id="rId29" w:type="default"/>
          <w:pgSz w:w="10830" w:h="15080"/>
          <w:pgMar w:top="440" w:right="1158" w:bottom="799" w:left="1040" w:header="0" w:footer="526" w:gutter="0"/>
          <w:cols w:equalWidth="0" w:num="2">
            <w:col w:w="4463" w:space="100"/>
            <w:col w:w="4070"/>
          </w:cols>
        </w:sectPr>
      </w:pPr>
    </w:p>
    <w:p w14:paraId="610D4F99">
      <w:pPr>
        <w:spacing w:line="970" w:lineRule="exact"/>
        <w:ind w:firstLine="64"/>
      </w:pPr>
    </w:p>
    <w:p w14:paraId="237ED80F">
      <w:pPr>
        <w:spacing w:line="97" w:lineRule="exact"/>
      </w:pPr>
    </w:p>
    <w:tbl>
      <w:tblPr>
        <w:tblStyle w:val="6"/>
        <w:tblW w:w="4314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2"/>
        <w:gridCol w:w="3922"/>
      </w:tblGrid>
      <w:tr w14:paraId="63413303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3" w:hRule="atLeast"/>
        </w:trPr>
        <w:tc>
          <w:tcPr>
            <w:tcW w:w="392" w:type="dxa"/>
            <w:vAlign w:val="top"/>
          </w:tcPr>
          <w:p w14:paraId="1E9EB085">
            <w:pPr>
              <w:spacing w:line="241" w:lineRule="auto"/>
              <w:rPr>
                <w:rFonts w:ascii="Arial"/>
                <w:sz w:val="21"/>
              </w:rPr>
            </w:pPr>
          </w:p>
          <w:p w14:paraId="6ACD3865">
            <w:pPr>
              <w:spacing w:line="241" w:lineRule="auto"/>
              <w:rPr>
                <w:rFonts w:ascii="Arial"/>
                <w:sz w:val="21"/>
              </w:rPr>
            </w:pPr>
          </w:p>
          <w:p w14:paraId="35B453CD">
            <w:pPr>
              <w:spacing w:line="242" w:lineRule="auto"/>
              <w:rPr>
                <w:rFonts w:ascii="Arial"/>
                <w:sz w:val="21"/>
              </w:rPr>
            </w:pPr>
          </w:p>
          <w:p w14:paraId="0310C9EF">
            <w:pPr>
              <w:spacing w:line="242" w:lineRule="auto"/>
              <w:rPr>
                <w:rFonts w:ascii="Arial"/>
                <w:sz w:val="21"/>
              </w:rPr>
            </w:pPr>
          </w:p>
          <w:p w14:paraId="6130460B">
            <w:pPr>
              <w:spacing w:line="242" w:lineRule="auto"/>
              <w:rPr>
                <w:rFonts w:ascii="Arial"/>
                <w:sz w:val="21"/>
              </w:rPr>
            </w:pPr>
          </w:p>
          <w:p w14:paraId="7C11500B">
            <w:pPr>
              <w:spacing w:line="242" w:lineRule="auto"/>
              <w:rPr>
                <w:rFonts w:ascii="Arial"/>
                <w:sz w:val="21"/>
              </w:rPr>
            </w:pPr>
          </w:p>
          <w:p w14:paraId="7552707A">
            <w:pPr>
              <w:spacing w:line="242" w:lineRule="auto"/>
              <w:rPr>
                <w:rFonts w:ascii="Arial"/>
                <w:sz w:val="21"/>
              </w:rPr>
            </w:pPr>
          </w:p>
          <w:p w14:paraId="69C7E00C">
            <w:pPr>
              <w:spacing w:line="242" w:lineRule="auto"/>
              <w:rPr>
                <w:rFonts w:ascii="Arial"/>
                <w:sz w:val="21"/>
              </w:rPr>
            </w:pPr>
          </w:p>
          <w:p w14:paraId="5935D26C">
            <w:pPr>
              <w:spacing w:line="242" w:lineRule="auto"/>
              <w:rPr>
                <w:rFonts w:ascii="Arial"/>
                <w:sz w:val="21"/>
              </w:rPr>
            </w:pPr>
          </w:p>
          <w:p w14:paraId="5686BB33">
            <w:pPr>
              <w:spacing w:before="58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289.</w:t>
            </w:r>
          </w:p>
          <w:p w14:paraId="467F34BE">
            <w:pPr>
              <w:spacing w:line="259" w:lineRule="auto"/>
              <w:rPr>
                <w:rFonts w:ascii="Arial"/>
                <w:sz w:val="21"/>
              </w:rPr>
            </w:pPr>
          </w:p>
          <w:p w14:paraId="606A4BB1">
            <w:pPr>
              <w:spacing w:line="259" w:lineRule="auto"/>
              <w:rPr>
                <w:rFonts w:ascii="Arial"/>
                <w:sz w:val="21"/>
              </w:rPr>
            </w:pPr>
          </w:p>
          <w:p w14:paraId="55E7B9AA">
            <w:pPr>
              <w:spacing w:line="259" w:lineRule="auto"/>
              <w:rPr>
                <w:rFonts w:ascii="Arial"/>
                <w:sz w:val="21"/>
              </w:rPr>
            </w:pPr>
          </w:p>
          <w:p w14:paraId="63F546A4">
            <w:pPr>
              <w:spacing w:line="259" w:lineRule="auto"/>
              <w:rPr>
                <w:rFonts w:ascii="Arial"/>
                <w:sz w:val="21"/>
              </w:rPr>
            </w:pPr>
          </w:p>
          <w:p w14:paraId="55D8AD06">
            <w:pPr>
              <w:spacing w:line="259" w:lineRule="auto"/>
              <w:rPr>
                <w:rFonts w:ascii="Arial"/>
                <w:sz w:val="21"/>
              </w:rPr>
            </w:pPr>
          </w:p>
          <w:p w14:paraId="5EEFC54E">
            <w:pPr>
              <w:spacing w:line="259" w:lineRule="auto"/>
              <w:rPr>
                <w:rFonts w:ascii="Arial"/>
                <w:sz w:val="21"/>
              </w:rPr>
            </w:pPr>
          </w:p>
          <w:p w14:paraId="7672973C">
            <w:pPr>
              <w:spacing w:line="260" w:lineRule="auto"/>
              <w:rPr>
                <w:rFonts w:ascii="Arial"/>
                <w:sz w:val="21"/>
              </w:rPr>
            </w:pPr>
          </w:p>
          <w:p w14:paraId="11057B87">
            <w:pPr>
              <w:spacing w:line="260" w:lineRule="auto"/>
              <w:rPr>
                <w:rFonts w:ascii="Arial"/>
                <w:sz w:val="21"/>
              </w:rPr>
            </w:pPr>
          </w:p>
          <w:p w14:paraId="4AA1E21F">
            <w:pPr>
              <w:spacing w:line="260" w:lineRule="auto"/>
              <w:rPr>
                <w:rFonts w:ascii="Arial"/>
                <w:sz w:val="21"/>
              </w:rPr>
            </w:pPr>
          </w:p>
          <w:p w14:paraId="4A7990C6">
            <w:pPr>
              <w:spacing w:line="260" w:lineRule="auto"/>
              <w:rPr>
                <w:rFonts w:ascii="Arial"/>
                <w:sz w:val="21"/>
              </w:rPr>
            </w:pPr>
          </w:p>
          <w:p w14:paraId="421CE156">
            <w:pPr>
              <w:spacing w:line="260" w:lineRule="auto"/>
              <w:rPr>
                <w:rFonts w:ascii="Arial"/>
                <w:sz w:val="21"/>
              </w:rPr>
            </w:pPr>
          </w:p>
          <w:p w14:paraId="0B264CEA">
            <w:pPr>
              <w:spacing w:before="58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290.</w:t>
            </w:r>
          </w:p>
          <w:p w14:paraId="4E3A7EA2">
            <w:pPr>
              <w:spacing w:line="243" w:lineRule="auto"/>
              <w:rPr>
                <w:rFonts w:ascii="Arial"/>
                <w:sz w:val="21"/>
              </w:rPr>
            </w:pPr>
          </w:p>
          <w:p w14:paraId="6800D6E4">
            <w:pPr>
              <w:spacing w:line="243" w:lineRule="auto"/>
              <w:rPr>
                <w:rFonts w:ascii="Arial"/>
                <w:sz w:val="21"/>
              </w:rPr>
            </w:pPr>
          </w:p>
          <w:p w14:paraId="165065E8">
            <w:pPr>
              <w:spacing w:line="243" w:lineRule="auto"/>
              <w:rPr>
                <w:rFonts w:ascii="Arial"/>
                <w:sz w:val="21"/>
              </w:rPr>
            </w:pPr>
          </w:p>
          <w:p w14:paraId="044515DB">
            <w:pPr>
              <w:spacing w:line="243" w:lineRule="auto"/>
              <w:rPr>
                <w:rFonts w:ascii="Arial"/>
                <w:sz w:val="21"/>
              </w:rPr>
            </w:pPr>
          </w:p>
          <w:p w14:paraId="3C3ECA13">
            <w:pPr>
              <w:spacing w:line="243" w:lineRule="auto"/>
              <w:rPr>
                <w:rFonts w:ascii="Arial"/>
                <w:sz w:val="21"/>
              </w:rPr>
            </w:pPr>
          </w:p>
          <w:p w14:paraId="542960CB">
            <w:pPr>
              <w:spacing w:line="243" w:lineRule="auto"/>
              <w:rPr>
                <w:rFonts w:ascii="Arial"/>
                <w:sz w:val="21"/>
              </w:rPr>
            </w:pPr>
          </w:p>
          <w:p w14:paraId="0F0E1E05">
            <w:pPr>
              <w:spacing w:line="243" w:lineRule="auto"/>
              <w:rPr>
                <w:rFonts w:ascii="Arial"/>
                <w:sz w:val="21"/>
              </w:rPr>
            </w:pPr>
          </w:p>
          <w:p w14:paraId="00AF2E3B">
            <w:pPr>
              <w:spacing w:line="243" w:lineRule="auto"/>
              <w:rPr>
                <w:rFonts w:ascii="Arial"/>
                <w:sz w:val="21"/>
              </w:rPr>
            </w:pPr>
          </w:p>
          <w:p w14:paraId="7C4CB565">
            <w:pPr>
              <w:spacing w:line="243" w:lineRule="auto"/>
              <w:rPr>
                <w:rFonts w:ascii="Arial"/>
                <w:sz w:val="21"/>
              </w:rPr>
            </w:pPr>
          </w:p>
          <w:p w14:paraId="5CC1AFF5">
            <w:pPr>
              <w:spacing w:line="243" w:lineRule="auto"/>
              <w:rPr>
                <w:rFonts w:ascii="Arial"/>
                <w:sz w:val="21"/>
              </w:rPr>
            </w:pPr>
          </w:p>
          <w:p w14:paraId="5F62DF96">
            <w:pPr>
              <w:spacing w:line="243" w:lineRule="auto"/>
              <w:rPr>
                <w:rFonts w:ascii="Arial"/>
                <w:sz w:val="21"/>
              </w:rPr>
            </w:pPr>
          </w:p>
          <w:p w14:paraId="0A573A0D">
            <w:pPr>
              <w:spacing w:line="243" w:lineRule="auto"/>
              <w:rPr>
                <w:rFonts w:ascii="Arial"/>
                <w:sz w:val="21"/>
              </w:rPr>
            </w:pPr>
          </w:p>
          <w:p w14:paraId="4041E3A7">
            <w:pPr>
              <w:spacing w:line="244" w:lineRule="auto"/>
              <w:rPr>
                <w:rFonts w:ascii="Arial"/>
                <w:sz w:val="21"/>
              </w:rPr>
            </w:pPr>
          </w:p>
          <w:p w14:paraId="57B3FE2E">
            <w:pPr>
              <w:spacing w:before="57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291.</w:t>
            </w:r>
          </w:p>
          <w:p w14:paraId="3FB85B28">
            <w:pPr>
              <w:spacing w:line="250" w:lineRule="auto"/>
              <w:rPr>
                <w:rFonts w:ascii="Arial"/>
                <w:sz w:val="21"/>
              </w:rPr>
            </w:pPr>
          </w:p>
          <w:p w14:paraId="29C26D78">
            <w:pPr>
              <w:spacing w:line="251" w:lineRule="auto"/>
              <w:rPr>
                <w:rFonts w:ascii="Arial"/>
                <w:sz w:val="21"/>
              </w:rPr>
            </w:pPr>
          </w:p>
          <w:p w14:paraId="573F22C9">
            <w:pPr>
              <w:spacing w:line="251" w:lineRule="auto"/>
              <w:rPr>
                <w:rFonts w:ascii="Arial"/>
                <w:sz w:val="21"/>
              </w:rPr>
            </w:pPr>
          </w:p>
          <w:p w14:paraId="6AC9292B">
            <w:pPr>
              <w:spacing w:line="251" w:lineRule="auto"/>
              <w:rPr>
                <w:rFonts w:ascii="Arial"/>
                <w:sz w:val="21"/>
              </w:rPr>
            </w:pPr>
          </w:p>
          <w:p w14:paraId="09A559B4">
            <w:pPr>
              <w:spacing w:line="251" w:lineRule="auto"/>
              <w:rPr>
                <w:rFonts w:ascii="Arial"/>
                <w:sz w:val="21"/>
              </w:rPr>
            </w:pPr>
          </w:p>
          <w:p w14:paraId="66131783">
            <w:pPr>
              <w:spacing w:line="251" w:lineRule="auto"/>
              <w:rPr>
                <w:rFonts w:ascii="Arial"/>
                <w:sz w:val="21"/>
              </w:rPr>
            </w:pPr>
          </w:p>
          <w:p w14:paraId="4F2D936D">
            <w:pPr>
              <w:spacing w:line="251" w:lineRule="auto"/>
              <w:rPr>
                <w:rFonts w:ascii="Arial"/>
                <w:sz w:val="21"/>
              </w:rPr>
            </w:pPr>
          </w:p>
          <w:p w14:paraId="2FA4E571">
            <w:pPr>
              <w:spacing w:line="251" w:lineRule="auto"/>
              <w:rPr>
                <w:rFonts w:ascii="Arial"/>
                <w:sz w:val="21"/>
              </w:rPr>
            </w:pPr>
          </w:p>
          <w:p w14:paraId="57E62FD4">
            <w:pPr>
              <w:spacing w:line="251" w:lineRule="auto"/>
              <w:rPr>
                <w:rFonts w:ascii="Arial"/>
                <w:sz w:val="21"/>
              </w:rPr>
            </w:pPr>
          </w:p>
          <w:p w14:paraId="64C127A6">
            <w:pPr>
              <w:spacing w:before="57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292.</w:t>
            </w:r>
          </w:p>
        </w:tc>
        <w:tc>
          <w:tcPr>
            <w:tcW w:w="3922" w:type="dxa"/>
            <w:vAlign w:val="top"/>
          </w:tcPr>
          <w:p w14:paraId="596ACF7B">
            <w:pPr>
              <w:pStyle w:val="7"/>
              <w:spacing w:before="1" w:line="277" w:lineRule="auto"/>
              <w:ind w:left="55" w:right="241"/>
              <w:rPr>
                <w:sz w:val="20"/>
                <w:szCs w:val="20"/>
              </w:rPr>
            </w:pPr>
            <w:r>
              <w:drawing>
                <wp:anchor distT="0" distB="0" distL="0" distR="0" simplePos="0" relativeHeight="251691008" behindDoc="1" locked="0" layoutInCell="1" allowOverlap="1">
                  <wp:simplePos x="0" y="0"/>
                  <wp:positionH relativeFrom="rightMargin">
                    <wp:posOffset>-697865</wp:posOffset>
                  </wp:positionH>
                  <wp:positionV relativeFrom="topMargin">
                    <wp:posOffset>4446270</wp:posOffset>
                  </wp:positionV>
                  <wp:extent cx="698500" cy="260350"/>
                  <wp:effectExtent l="0" t="0" r="0" b="0"/>
                  <wp:wrapNone/>
                  <wp:docPr id="88" name="IM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 8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1" cy="26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pacing w:val="-21"/>
                <w:sz w:val="20"/>
                <w:szCs w:val="20"/>
              </w:rPr>
              <w:t>角形膜样物质。检查：贫血貌，下腹部压痛、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4"/>
                <w:sz w:val="20"/>
                <w:szCs w:val="20"/>
              </w:rPr>
              <w:t>反跳痛明显。正确治疗应选择</w:t>
            </w:r>
          </w:p>
          <w:p w14:paraId="3547CFBF">
            <w:pPr>
              <w:pStyle w:val="7"/>
              <w:spacing w:before="24" w:line="223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静脉滴注催产素</w:t>
            </w:r>
          </w:p>
          <w:p w14:paraId="4CD45412">
            <w:pPr>
              <w:pStyle w:val="7"/>
              <w:spacing w:before="50" w:line="278" w:lineRule="auto"/>
              <w:ind w:left="52" w:right="2005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B.</w:t>
            </w:r>
            <w:r>
              <w:rPr>
                <w:spacing w:val="6"/>
                <w:sz w:val="20"/>
                <w:szCs w:val="20"/>
              </w:rPr>
              <w:t>肌内注射麦角新碱</w:t>
            </w:r>
            <w:r>
              <w:rPr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吸宫术终止妊娠</w:t>
            </w:r>
          </w:p>
          <w:p w14:paraId="6FF3B19C">
            <w:pPr>
              <w:pStyle w:val="7"/>
              <w:spacing w:before="10" w:line="228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应用止血药</w:t>
            </w:r>
          </w:p>
          <w:p w14:paraId="5A4CB606">
            <w:pPr>
              <w:pStyle w:val="7"/>
              <w:spacing w:before="50" w:line="225" w:lineRule="auto"/>
              <w:ind w:left="5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E.</w:t>
            </w:r>
            <w:r>
              <w:rPr>
                <w:spacing w:val="6"/>
                <w:sz w:val="20"/>
                <w:szCs w:val="20"/>
              </w:rPr>
              <w:t>行腹腔镜手术</w:t>
            </w:r>
          </w:p>
          <w:p w14:paraId="6F1F6B7A">
            <w:pPr>
              <w:pStyle w:val="7"/>
              <w:spacing w:before="138" w:line="273" w:lineRule="auto"/>
              <w:ind w:left="52" w:right="219" w:hanging="10"/>
              <w:rPr>
                <w:sz w:val="20"/>
                <w:szCs w:val="20"/>
              </w:rPr>
            </w:pPr>
            <w:r>
              <w:rPr>
                <w:spacing w:val="-11"/>
                <w:sz w:val="20"/>
                <w:szCs w:val="20"/>
              </w:rPr>
              <w:t>初孕妇，26岁。妊娠38周，阴道流液4小时，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无阵发性腹痛。体温36.8℃,腹部无压痛，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胎心率140次/分，胎儿大小与实际孕周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相符，血</w:t>
            </w:r>
            <w:r>
              <w:rPr>
                <w:rFonts w:ascii="Arial" w:hAnsi="Arial" w:eastAsia="Arial" w:cs="Arial"/>
                <w:sz w:val="20"/>
                <w:szCs w:val="20"/>
              </w:rPr>
              <w:t>WBC</w:t>
            </w:r>
            <w:r>
              <w:rPr>
                <w:rFonts w:ascii="Arial" w:hAnsi="Arial" w:eastAsia="Arial" w:cs="Arial"/>
                <w:spacing w:val="21"/>
                <w:w w:val="101"/>
                <w:sz w:val="20"/>
                <w:szCs w:val="20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</w:rPr>
              <w:t>10×109/L</w:t>
            </w:r>
            <w:r>
              <w:rPr>
                <w:rFonts w:ascii="宋体" w:hAnsi="宋体" w:eastAsia="宋体" w:cs="宋体"/>
                <w:sz w:val="20"/>
                <w:szCs w:val="20"/>
              </w:rPr>
              <w:t>。</w:t>
            </w:r>
            <w:r>
              <w:rPr>
                <w:sz w:val="20"/>
                <w:szCs w:val="20"/>
              </w:rPr>
              <w:t xml:space="preserve">该患者最恰当 </w:t>
            </w:r>
            <w:r>
              <w:rPr>
                <w:spacing w:val="-9"/>
                <w:sz w:val="20"/>
                <w:szCs w:val="20"/>
              </w:rPr>
              <w:t>的处理措施是</w:t>
            </w:r>
          </w:p>
          <w:p w14:paraId="4EE25486">
            <w:pPr>
              <w:pStyle w:val="7"/>
              <w:spacing w:before="49" w:line="224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期待疗法</w:t>
            </w:r>
          </w:p>
          <w:p w14:paraId="565F9B08">
            <w:pPr>
              <w:pStyle w:val="7"/>
              <w:spacing w:before="62" w:line="220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B. </w:t>
            </w:r>
            <w:r>
              <w:rPr>
                <w:spacing w:val="6"/>
                <w:sz w:val="20"/>
                <w:szCs w:val="20"/>
              </w:rPr>
              <w:t>观察12小时，如未临产行剖宫产</w:t>
            </w:r>
          </w:p>
          <w:p w14:paraId="1D458F48">
            <w:pPr>
              <w:pStyle w:val="7"/>
              <w:spacing w:before="62" w:line="220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不予处置，等待自然分娩</w:t>
            </w:r>
          </w:p>
          <w:p w14:paraId="31B172C8">
            <w:pPr>
              <w:pStyle w:val="7"/>
              <w:spacing w:before="45" w:line="223" w:lineRule="auto"/>
              <w:ind w:left="5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D.</w:t>
            </w:r>
            <w:r>
              <w:rPr>
                <w:spacing w:val="4"/>
                <w:sz w:val="20"/>
                <w:szCs w:val="20"/>
              </w:rPr>
              <w:t>立即行剖宫产术</w:t>
            </w:r>
          </w:p>
          <w:p w14:paraId="31B09A46">
            <w:pPr>
              <w:pStyle w:val="7"/>
              <w:spacing w:before="65" w:line="220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spacing w:val="8"/>
                <w:sz w:val="20"/>
                <w:szCs w:val="20"/>
              </w:rPr>
              <w:t>观察12小时，如仍未临产给予引产</w:t>
            </w:r>
          </w:p>
          <w:p w14:paraId="7C4145BD">
            <w:pPr>
              <w:pStyle w:val="7"/>
              <w:spacing w:before="151" w:line="271" w:lineRule="auto"/>
              <w:ind w:left="52" w:right="219" w:hanging="10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28岁，女性，风湿性心脏病、二尖瓣狭窄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病史5年。平时不用药，登三楼无明显不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适。孕5月起活动时常有轻度心慌、气促。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现孕38周，因心悸、咳嗽，夜间不能平卧，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心功能Ⅲ级而急诊入院。在制订治疗计划</w:t>
            </w:r>
            <w:r>
              <w:rPr>
                <w:spacing w:val="4"/>
                <w:sz w:val="20"/>
                <w:szCs w:val="20"/>
              </w:rPr>
              <w:t xml:space="preserve">  </w:t>
            </w:r>
            <w:r>
              <w:rPr>
                <w:spacing w:val="-9"/>
                <w:sz w:val="20"/>
                <w:szCs w:val="20"/>
              </w:rPr>
              <w:t>时，最佳的方案是</w:t>
            </w:r>
          </w:p>
          <w:p w14:paraId="16314CEE">
            <w:pPr>
              <w:pStyle w:val="7"/>
              <w:spacing w:before="58" w:line="229" w:lineRule="auto"/>
              <w:ind w:left="5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A.</w:t>
            </w:r>
            <w:r>
              <w:rPr>
                <w:spacing w:val="1"/>
                <w:sz w:val="20"/>
                <w:szCs w:val="20"/>
              </w:rPr>
              <w:t>积极控制心衰后终止妊娠</w:t>
            </w:r>
          </w:p>
          <w:p w14:paraId="1CF3612E">
            <w:pPr>
              <w:pStyle w:val="7"/>
              <w:spacing w:before="53" w:line="268" w:lineRule="auto"/>
              <w:ind w:left="52" w:right="814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B.</w:t>
            </w:r>
            <w:r>
              <w:rPr>
                <w:spacing w:val="3"/>
                <w:sz w:val="20"/>
                <w:szCs w:val="20"/>
              </w:rPr>
              <w:t>积极控制心衰，同时行剖宫产术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C.</w:t>
            </w:r>
            <w:r>
              <w:rPr>
                <w:spacing w:val="2"/>
                <w:sz w:val="20"/>
                <w:szCs w:val="20"/>
              </w:rPr>
              <w:t>积极控制心衰，同时行引产术</w:t>
            </w:r>
          </w:p>
          <w:p w14:paraId="0E91D9F9">
            <w:pPr>
              <w:pStyle w:val="7"/>
              <w:spacing w:before="25" w:line="263" w:lineRule="auto"/>
              <w:ind w:left="52" w:right="121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适量应用抗生素后继续妊娠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纠正心功能，等待自然临产</w:t>
            </w:r>
          </w:p>
          <w:p w14:paraId="2F4EC025">
            <w:pPr>
              <w:pStyle w:val="7"/>
              <w:spacing w:before="123" w:line="268" w:lineRule="auto"/>
              <w:ind w:left="54" w:right="308" w:hanging="9"/>
              <w:rPr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初产妇，28岁，妊娠34周。恶心，呕吐，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腹胀，黄疸轻度，乏力，诊断为妊娠合并</w:t>
            </w:r>
            <w:r>
              <w:rPr>
                <w:spacing w:val="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3"/>
                <w:sz w:val="20"/>
                <w:szCs w:val="20"/>
              </w:rPr>
              <w:t>急性乙型病毒性肝炎。该患者的治疗是</w:t>
            </w:r>
          </w:p>
          <w:p w14:paraId="6D446D6C">
            <w:pPr>
              <w:pStyle w:val="7"/>
              <w:spacing w:before="57" w:line="226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spacing w:val="4"/>
                <w:sz w:val="20"/>
                <w:szCs w:val="20"/>
              </w:rPr>
              <w:t>立即隔离、保肝治疗</w:t>
            </w:r>
          </w:p>
          <w:p w14:paraId="122ED9B9">
            <w:pPr>
              <w:pStyle w:val="7"/>
              <w:spacing w:before="42" w:line="223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spacing w:val="1"/>
                <w:sz w:val="20"/>
                <w:szCs w:val="20"/>
              </w:rPr>
              <w:t>立即剖宫产</w:t>
            </w:r>
          </w:p>
          <w:p w14:paraId="71FC8D3C">
            <w:pPr>
              <w:pStyle w:val="7"/>
              <w:spacing w:before="55" w:line="220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无需特殊处理，等至顺产</w:t>
            </w:r>
          </w:p>
          <w:p w14:paraId="5120EB33">
            <w:pPr>
              <w:pStyle w:val="7"/>
              <w:spacing w:before="65" w:line="223" w:lineRule="auto"/>
              <w:ind w:left="5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1"/>
                <w:sz w:val="20"/>
                <w:szCs w:val="20"/>
              </w:rPr>
              <w:t>D.</w:t>
            </w:r>
            <w:r>
              <w:rPr>
                <w:spacing w:val="11"/>
                <w:sz w:val="20"/>
                <w:szCs w:val="20"/>
              </w:rPr>
              <w:t>人工引产</w:t>
            </w:r>
          </w:p>
          <w:p w14:paraId="4CD2DF5E">
            <w:pPr>
              <w:pStyle w:val="7"/>
              <w:spacing w:before="71" w:line="226" w:lineRule="auto"/>
              <w:ind w:left="5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E. </w:t>
            </w:r>
            <w:r>
              <w:rPr>
                <w:spacing w:val="1"/>
                <w:sz w:val="20"/>
                <w:szCs w:val="20"/>
              </w:rPr>
              <w:t>严密监护下继续妊娠</w:t>
            </w:r>
          </w:p>
          <w:p w14:paraId="1D6C96EC">
            <w:pPr>
              <w:pStyle w:val="7"/>
              <w:spacing w:before="134" w:line="255" w:lineRule="auto"/>
              <w:ind w:left="55" w:right="222" w:hanging="1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9"/>
                <w:sz w:val="20"/>
                <w:szCs w:val="20"/>
              </w:rPr>
              <w:t>初孕妇，26岁。妊娠40周，宫缩持续40秒，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5"/>
                <w:sz w:val="20"/>
                <w:szCs w:val="20"/>
              </w:rPr>
              <w:t>间歇5-6分钟，强度中等，胎心率154次</w:t>
            </w:r>
            <w:r>
              <w:rPr>
                <w:spacing w:val="5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4"/>
                <w:sz w:val="20"/>
                <w:szCs w:val="20"/>
              </w:rPr>
              <w:t>/分，胎头先露已1小时无进展，阴道检查</w:t>
            </w:r>
            <w:r>
              <w:rPr>
                <w:spacing w:val="1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9"/>
                <w:sz w:val="20"/>
                <w:szCs w:val="20"/>
              </w:rPr>
              <w:t>无异常。应诊断为</w:t>
            </w:r>
          </w:p>
        </w:tc>
      </w:tr>
    </w:tbl>
    <w:p w14:paraId="7AAC5A0C">
      <w:pPr>
        <w:spacing w:line="22" w:lineRule="exact"/>
        <w:rPr>
          <w:rFonts w:ascii="Arial"/>
          <w:sz w:val="2"/>
        </w:rPr>
      </w:pPr>
    </w:p>
    <w:p w14:paraId="2A4FBA2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BAEBF9E">
      <w:pPr>
        <w:spacing w:line="337" w:lineRule="auto"/>
        <w:rPr>
          <w:rFonts w:ascii="Arial"/>
          <w:sz w:val="21"/>
        </w:rPr>
      </w:pPr>
    </w:p>
    <w:p w14:paraId="4958A1A5">
      <w:pPr>
        <w:spacing w:before="65" w:line="219" w:lineRule="auto"/>
        <w:ind w:left="399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89984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5715</wp:posOffset>
            </wp:positionV>
            <wp:extent cx="2343150" cy="1905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25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184F082D">
      <w:pPr>
        <w:spacing w:line="390" w:lineRule="auto"/>
        <w:rPr>
          <w:rFonts w:ascii="Arial"/>
          <w:sz w:val="21"/>
        </w:rPr>
      </w:pPr>
    </w:p>
    <w:p w14:paraId="0F98FE41">
      <w:pPr>
        <w:pStyle w:val="2"/>
        <w:spacing w:before="65" w:line="229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协调性宫缩乏力</w:t>
      </w:r>
    </w:p>
    <w:p w14:paraId="0895F813">
      <w:pPr>
        <w:pStyle w:val="2"/>
        <w:spacing w:before="41" w:line="263" w:lineRule="auto"/>
        <w:ind w:left="459" w:right="276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不协调性宫缩乏力</w:t>
      </w:r>
      <w:r>
        <w:rPr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骨产道异常</w:t>
      </w:r>
    </w:p>
    <w:p w14:paraId="5527EDBE">
      <w:pPr>
        <w:pStyle w:val="2"/>
        <w:spacing w:before="35" w:line="262" w:lineRule="auto"/>
        <w:ind w:left="459" w:right="359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胎位异常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胎儿窘迫</w:t>
      </w:r>
    </w:p>
    <w:p w14:paraId="68B90239">
      <w:pPr>
        <w:spacing w:before="121" w:line="277" w:lineRule="auto"/>
        <w:ind w:left="461" w:right="1080" w:hanging="29"/>
        <w:rPr>
          <w:rFonts w:ascii="黑体" w:hAnsi="黑体" w:eastAsia="黑体" w:cs="黑体"/>
          <w:sz w:val="20"/>
          <w:szCs w:val="20"/>
        </w:rPr>
      </w:pPr>
      <w:r>
        <w:pict>
          <v:shape id="_x0000_s1063" o:spid="_x0000_s1063" o:spt="202" type="#_x0000_t202" style="position:absolute;left:0pt;margin-left:-0.95pt;margin-top:6.75pt;height:11.05pt;width:19.3pt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67147F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2"/>
                      <w:sz w:val="20"/>
                      <w:szCs w:val="20"/>
                      <w:shd w:val="clear" w:fill="005AAA"/>
                    </w:rPr>
                    <w:t>293.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20"/>
          <w:szCs w:val="20"/>
        </w:rPr>
        <w:t>初产妇，26岁。妊娠38周，不完全臀先</w:t>
      </w:r>
      <w:r>
        <w:rPr>
          <w:rFonts w:ascii="黑体" w:hAnsi="黑体" w:eastAsia="黑体" w:cs="黑体"/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露，胎心良好，胎膜未破，估计胎儿体重</w:t>
      </w:r>
    </w:p>
    <w:p w14:paraId="39792CFD">
      <w:pPr>
        <w:pStyle w:val="2"/>
        <w:spacing w:before="43" w:line="222" w:lineRule="auto"/>
        <w:ind w:left="462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pacing w:val="-7"/>
          <w:sz w:val="20"/>
          <w:szCs w:val="20"/>
        </w:rPr>
        <w:t>&gt;3800g。</w:t>
      </w:r>
      <w:r>
        <w:rPr>
          <w:rFonts w:ascii="宋体" w:hAnsi="宋体" w:eastAsia="宋体" w:cs="宋体"/>
          <w:spacing w:val="29"/>
          <w:sz w:val="20"/>
          <w:szCs w:val="20"/>
        </w:rPr>
        <w:t xml:space="preserve"> </w:t>
      </w:r>
      <w:r>
        <w:rPr>
          <w:b/>
          <w:bCs/>
          <w:spacing w:val="-7"/>
          <w:sz w:val="20"/>
          <w:szCs w:val="20"/>
        </w:rPr>
        <w:t>最恰当的处理方法是</w:t>
      </w:r>
    </w:p>
    <w:p w14:paraId="73E1FC14">
      <w:pPr>
        <w:pStyle w:val="2"/>
        <w:spacing w:before="38" w:line="226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等待自然分娩</w:t>
      </w:r>
    </w:p>
    <w:p w14:paraId="796BA819">
      <w:pPr>
        <w:pStyle w:val="2"/>
        <w:spacing w:before="50" w:line="230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阴道镜检查</w:t>
      </w:r>
    </w:p>
    <w:p w14:paraId="7CF3DBA3">
      <w:pPr>
        <w:pStyle w:val="2"/>
        <w:spacing w:before="53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催产素静脉滴注</w:t>
      </w:r>
    </w:p>
    <w:p w14:paraId="27408B63">
      <w:pPr>
        <w:pStyle w:val="2"/>
        <w:spacing w:before="79" w:line="236" w:lineRule="auto"/>
        <w:ind w:left="459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-3"/>
          <w:sz w:val="17"/>
          <w:szCs w:val="17"/>
        </w:rPr>
        <w:t>D.</w:t>
      </w:r>
      <w:r>
        <w:rPr>
          <w:rFonts w:ascii="Times New Roman" w:hAnsi="Times New Roman" w:eastAsia="Times New Roman" w:cs="Times New Roman"/>
          <w:spacing w:val="18"/>
          <w:w w:val="101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人</w:t>
      </w:r>
      <w:r>
        <w:rPr>
          <w:spacing w:val="-34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工</w:t>
      </w:r>
      <w:r>
        <w:rPr>
          <w:spacing w:val="-38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破</w:t>
      </w:r>
      <w:r>
        <w:rPr>
          <w:spacing w:val="-37"/>
          <w:sz w:val="17"/>
          <w:szCs w:val="17"/>
        </w:rPr>
        <w:t xml:space="preserve"> </w:t>
      </w:r>
      <w:r>
        <w:rPr>
          <w:spacing w:val="-3"/>
          <w:sz w:val="17"/>
          <w:szCs w:val="17"/>
        </w:rPr>
        <w:t>膜</w:t>
      </w:r>
    </w:p>
    <w:p w14:paraId="689005E8">
      <w:pPr>
        <w:pStyle w:val="2"/>
        <w:spacing w:before="62" w:line="223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行剖宫产术</w:t>
      </w:r>
    </w:p>
    <w:p w14:paraId="7D104641">
      <w:pPr>
        <w:pStyle w:val="2"/>
        <w:spacing w:before="143" w:line="271" w:lineRule="auto"/>
        <w:ind w:left="461" w:right="992" w:hanging="29"/>
        <w:rPr>
          <w:rFonts w:ascii="黑体" w:hAnsi="黑体" w:eastAsia="黑体" w:cs="黑体"/>
          <w:sz w:val="20"/>
          <w:szCs w:val="20"/>
        </w:rPr>
      </w:pPr>
      <w:r>
        <w:pict>
          <v:shape id="_x0000_s1064" o:spid="_x0000_s1064" o:spt="202" type="#_x0000_t202" style="position:absolute;left:0pt;margin-left:-0.95pt;margin-top:7.85pt;height:11.05pt;width:19.3pt;z-index:251693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AE5396C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2"/>
                      <w:sz w:val="20"/>
                      <w:szCs w:val="20"/>
                      <w:shd w:val="clear" w:fill="005AAA"/>
                    </w:rPr>
                    <w:t>294.</w:t>
                  </w:r>
                </w:p>
              </w:txbxContent>
            </v:textbox>
          </v:shape>
        </w:pict>
      </w:r>
      <w:r>
        <w:rPr>
          <w:b/>
          <w:bCs/>
          <w:spacing w:val="7"/>
          <w:sz w:val="20"/>
          <w:szCs w:val="20"/>
        </w:rPr>
        <w:t>26岁初产妇，妊娠40周。临产后10小时</w:t>
      </w:r>
      <w:r>
        <w:rPr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出现烦躁不安，自述下腹痛难忍。检查：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20"/>
          <w:sz w:val="20"/>
          <w:szCs w:val="20"/>
        </w:rPr>
        <w:t>腹部见病理缩复环，下腹拒按，胎心听不清，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导尿是血尿。此病例应诊断为</w:t>
      </w:r>
    </w:p>
    <w:p w14:paraId="7DCCE43A">
      <w:pPr>
        <w:pStyle w:val="2"/>
        <w:spacing w:before="64" w:line="227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先兆子宫破裂</w:t>
      </w:r>
    </w:p>
    <w:p w14:paraId="6672A0C9">
      <w:pPr>
        <w:pStyle w:val="2"/>
        <w:spacing w:before="44" w:line="227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子宫破裂</w:t>
      </w:r>
    </w:p>
    <w:p w14:paraId="4BA5CF17">
      <w:pPr>
        <w:pStyle w:val="2"/>
        <w:spacing w:before="64" w:line="250" w:lineRule="auto"/>
        <w:ind w:left="459" w:right="319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重度胎盘早剥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羊水栓塞</w:t>
      </w:r>
    </w:p>
    <w:p w14:paraId="7DF998B9">
      <w:pPr>
        <w:pStyle w:val="2"/>
        <w:spacing w:before="55" w:line="22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妊娠合并急性泌尿系感染</w:t>
      </w:r>
    </w:p>
    <w:p w14:paraId="5436A28A">
      <w:pPr>
        <w:pStyle w:val="2"/>
        <w:spacing w:before="147" w:line="259" w:lineRule="auto"/>
        <w:ind w:left="440" w:right="1056" w:hanging="440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6"/>
          <w:sz w:val="20"/>
          <w:szCs w:val="20"/>
          <w:shd w:val="clear" w:fill="005AAA"/>
        </w:rPr>
        <w:t>295</w:t>
      </w:r>
      <w:r>
        <w:rPr>
          <w:rFonts w:ascii="Times New Roman" w:hAnsi="Times New Roman" w:eastAsia="Times New Roman" w:cs="Times New Roman"/>
          <w:color w:val="FFFFFF"/>
          <w:spacing w:val="6"/>
          <w:sz w:val="20"/>
          <w:szCs w:val="20"/>
        </w:rPr>
        <w:t xml:space="preserve"> </w:t>
      </w:r>
      <w:r>
        <w:rPr>
          <w:color w:val="FFFFFF" w:themeColor="background1"/>
          <w:spacing w:val="6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.初孕妇，24岁，妊娠39周。腹痛2天，</w:t>
      </w:r>
      <w:r>
        <w:rPr>
          <w:spacing w:val="47"/>
          <w:sz w:val="20"/>
          <w:szCs w:val="20"/>
          <w:shd w:val="clear" w:fill="005AAA"/>
        </w:rPr>
        <w:t xml:space="preserve"> </w:t>
      </w:r>
      <w:r>
        <w:rPr>
          <w:sz w:val="20"/>
          <w:szCs w:val="20"/>
        </w:rPr>
        <w:t xml:space="preserve"> </w:t>
      </w:r>
      <w:r>
        <w:rPr>
          <w:spacing w:val="-22"/>
          <w:sz w:val="24"/>
          <w:szCs w:val="24"/>
        </w:rPr>
        <w:t>加剧1小时。查体：</w:t>
      </w:r>
      <w:r>
        <w:rPr>
          <w:rFonts w:ascii="Arial" w:hAnsi="Arial" w:eastAsia="Arial" w:cs="Arial"/>
          <w:spacing w:val="-22"/>
          <w:sz w:val="24"/>
          <w:szCs w:val="24"/>
        </w:rPr>
        <w:t>BP</w:t>
      </w:r>
      <w:r>
        <w:rPr>
          <w:rFonts w:ascii="Arial" w:hAnsi="Arial" w:eastAsia="Arial" w:cs="Arial"/>
          <w:spacing w:val="26"/>
          <w:sz w:val="24"/>
          <w:szCs w:val="24"/>
        </w:rPr>
        <w:t xml:space="preserve"> </w:t>
      </w:r>
      <w:r>
        <w:rPr>
          <w:rFonts w:ascii="Arial" w:hAnsi="Arial" w:eastAsia="Arial" w:cs="Arial"/>
          <w:spacing w:val="-22"/>
          <w:sz w:val="24"/>
          <w:szCs w:val="24"/>
        </w:rPr>
        <w:t>130/90mmHg,</w:t>
      </w:r>
      <w:r>
        <w:rPr>
          <w:rFonts w:ascii="Arial" w:hAnsi="Arial" w:eastAsia="Arial" w:cs="Arial"/>
          <w:sz w:val="24"/>
          <w:szCs w:val="24"/>
        </w:rPr>
        <w:t xml:space="preserve">   </w:t>
      </w:r>
      <w:r>
        <w:rPr>
          <w:rFonts w:ascii="黑体" w:hAnsi="黑体" w:eastAsia="黑体" w:cs="黑体"/>
          <w:spacing w:val="9"/>
          <w:sz w:val="20"/>
          <w:szCs w:val="20"/>
        </w:rPr>
        <w:t>心率106次/分。下腹拒按，阴道口可见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胎儿上肢，胎心音消失。导尿呈淡红色。</w:t>
      </w:r>
      <w:r>
        <w:rPr>
          <w:rFonts w:ascii="黑体" w:hAnsi="黑体" w:eastAsia="黑体" w:cs="黑体"/>
          <w:spacing w:val="1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首选的处理措施是</w:t>
      </w:r>
    </w:p>
    <w:p w14:paraId="5DB750A2">
      <w:pPr>
        <w:pStyle w:val="2"/>
        <w:spacing w:before="72" w:line="230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行毁胎术</w:t>
      </w:r>
    </w:p>
    <w:p w14:paraId="1BDD109C">
      <w:pPr>
        <w:pStyle w:val="2"/>
        <w:spacing w:before="31" w:line="272" w:lineRule="auto"/>
        <w:ind w:left="459" w:right="2983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B.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sz w:val="20"/>
          <w:szCs w:val="20"/>
        </w:rPr>
        <w:t xml:space="preserve">内倒转后臀牵引 </w:t>
      </w: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行胎头吸引术</w:t>
      </w:r>
    </w:p>
    <w:p w14:paraId="460A3A2C">
      <w:pPr>
        <w:pStyle w:val="2"/>
        <w:spacing w:before="22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立即剖宫产</w:t>
      </w:r>
    </w:p>
    <w:p w14:paraId="62F9C9FF">
      <w:pPr>
        <w:pStyle w:val="2"/>
        <w:spacing w:before="59" w:line="223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行产钳助产术</w:t>
      </w:r>
    </w:p>
    <w:p w14:paraId="0DCB4E11">
      <w:pPr>
        <w:pStyle w:val="2"/>
        <w:spacing w:before="124" w:line="271" w:lineRule="auto"/>
        <w:ind w:left="462" w:right="1082" w:hanging="46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z w:val="20"/>
          <w:szCs w:val="20"/>
          <w:shd w:val="clear" w:fill="005AAA"/>
        </w:rPr>
        <w:t>296</w:t>
      </w:r>
      <w:r>
        <w:rPr>
          <w:rFonts w:ascii="宋体" w:hAnsi="宋体" w:eastAsia="宋体" w:cs="宋体"/>
          <w:color w:val="FFFFFF"/>
          <w:spacing w:val="-8"/>
          <w:sz w:val="20"/>
          <w:szCs w:val="20"/>
        </w:rPr>
        <w:t xml:space="preserve"> </w:t>
      </w:r>
      <w:r>
        <w:rPr>
          <w:b/>
          <w:bCs/>
          <w:sz w:val="20"/>
          <w:szCs w:val="20"/>
          <w:shd w:val="clear" w:fill="005AAA"/>
        </w:rPr>
        <w:t>.</w:t>
      </w:r>
      <w:r>
        <w:rPr>
          <w:b/>
          <w:bCs/>
          <w:color w:val="FFFFFF" w:themeColor="background1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女，25岁，妊娠37周，</w:t>
      </w:r>
      <w:r>
        <w:rPr>
          <w:color w:val="FFFFFF" w:themeColor="background1"/>
          <w:spacing w:val="-44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 xml:space="preserve"> </w:t>
      </w:r>
      <w:r>
        <w:rPr>
          <w:rFonts w:ascii="宋体" w:hAnsi="宋体" w:eastAsia="宋体" w:cs="宋体"/>
          <w:b/>
          <w:bCs/>
          <w:color w:val="FFFFFF" w:themeColor="background1"/>
          <w:sz w:val="20"/>
          <w:szCs w:val="20"/>
          <w:shd w:val="clear" w:fill="005AAA"/>
          <w14:textFill>
            <w14:solidFill>
              <w14:schemeClr w14:val="bg1"/>
            </w14:solidFill>
          </w14:textFill>
        </w:rPr>
        <w:t>G</w:t>
      </w:r>
      <w:r>
        <w:rPr>
          <w:rFonts w:ascii="Calibri" w:hAnsi="Calibri" w:eastAsia="Calibri" w:cs="Calibri"/>
          <w:b/>
          <w:bCs/>
          <w:sz w:val="20"/>
          <w:szCs w:val="20"/>
        </w:rPr>
        <w:t>₁</w:t>
      </w:r>
      <w:r>
        <w:rPr>
          <w:rFonts w:ascii="宋体" w:hAnsi="宋体" w:eastAsia="宋体" w:cs="宋体"/>
          <w:b/>
          <w:bCs/>
          <w:sz w:val="20"/>
          <w:szCs w:val="20"/>
        </w:rPr>
        <w:t>Po。</w:t>
      </w:r>
      <w:r>
        <w:rPr>
          <w:rFonts w:ascii="宋体" w:hAnsi="宋体" w:eastAsia="宋体" w:cs="宋体"/>
          <w:spacing w:val="-35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因羊膜破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裂入院待产。既往身体健康，无传染病及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遗传性疾病史。分娩过程顺利，产一男婴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7斤重。分娩后突然出现呼吸困难、发绀、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抽搐、休克并死亡。最可能发生的是</w:t>
      </w:r>
    </w:p>
    <w:p w14:paraId="6CC3AD30">
      <w:pPr>
        <w:pStyle w:val="2"/>
        <w:spacing w:before="81" w:line="227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血栓形成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B. </w:t>
      </w:r>
      <w:r>
        <w:rPr>
          <w:spacing w:val="6"/>
          <w:sz w:val="20"/>
          <w:szCs w:val="20"/>
        </w:rPr>
        <w:t>空气栓塞</w:t>
      </w:r>
    </w:p>
    <w:p w14:paraId="4BF60AF6">
      <w:pPr>
        <w:pStyle w:val="2"/>
        <w:spacing w:before="71" w:line="224" w:lineRule="exact"/>
        <w:ind w:left="459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-3"/>
          <w:position w:val="1"/>
          <w:sz w:val="17"/>
          <w:szCs w:val="17"/>
        </w:rPr>
        <w:t xml:space="preserve">C. </w:t>
      </w:r>
      <w:r>
        <w:rPr>
          <w:rFonts w:ascii="宋体" w:hAnsi="宋体" w:eastAsia="宋体" w:cs="宋体"/>
          <w:spacing w:val="-3"/>
          <w:position w:val="1"/>
          <w:sz w:val="17"/>
          <w:szCs w:val="17"/>
        </w:rPr>
        <w:t xml:space="preserve">脂 </w:t>
      </w:r>
      <w:r>
        <w:rPr>
          <w:spacing w:val="-3"/>
          <w:position w:val="1"/>
          <w:sz w:val="17"/>
          <w:szCs w:val="17"/>
        </w:rPr>
        <w:t>肪</w:t>
      </w:r>
      <w:r>
        <w:rPr>
          <w:spacing w:val="-35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>栓</w:t>
      </w:r>
      <w:r>
        <w:rPr>
          <w:spacing w:val="-37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 xml:space="preserve">塞          </w:t>
      </w:r>
      <w:r>
        <w:rPr>
          <w:rFonts w:ascii="Times New Roman" w:hAnsi="Times New Roman" w:eastAsia="Times New Roman" w:cs="Times New Roman"/>
          <w:spacing w:val="-3"/>
          <w:position w:val="1"/>
          <w:sz w:val="17"/>
          <w:szCs w:val="17"/>
        </w:rPr>
        <w:t>D.</w:t>
      </w:r>
      <w:r>
        <w:rPr>
          <w:rFonts w:ascii="Times New Roman" w:hAnsi="Times New Roman" w:eastAsia="Times New Roman" w:cs="Times New Roman"/>
          <w:spacing w:val="15"/>
          <w:w w:val="102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>心</w:t>
      </w:r>
      <w:r>
        <w:rPr>
          <w:spacing w:val="-37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>肌</w:t>
      </w:r>
      <w:r>
        <w:rPr>
          <w:spacing w:val="-37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>梗</w:t>
      </w:r>
      <w:r>
        <w:rPr>
          <w:spacing w:val="-34"/>
          <w:position w:val="1"/>
          <w:sz w:val="17"/>
          <w:szCs w:val="17"/>
        </w:rPr>
        <w:t xml:space="preserve"> </w:t>
      </w:r>
      <w:r>
        <w:rPr>
          <w:spacing w:val="-3"/>
          <w:position w:val="1"/>
          <w:sz w:val="17"/>
          <w:szCs w:val="17"/>
        </w:rPr>
        <w:t>死</w:t>
      </w:r>
    </w:p>
    <w:p w14:paraId="4DD5149C">
      <w:pPr>
        <w:pStyle w:val="2"/>
        <w:spacing w:before="56" w:line="19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羊水栓塞</w:t>
      </w:r>
    </w:p>
    <w:p w14:paraId="4241CE76">
      <w:pPr>
        <w:spacing w:line="192" w:lineRule="auto"/>
        <w:rPr>
          <w:sz w:val="20"/>
          <w:szCs w:val="20"/>
        </w:rPr>
        <w:sectPr>
          <w:footerReference r:id="rId30" w:type="default"/>
          <w:pgSz w:w="10830" w:h="15080"/>
          <w:pgMar w:top="429" w:right="20" w:bottom="799" w:left="1155" w:header="0" w:footer="570" w:gutter="0"/>
          <w:cols w:equalWidth="0" w:num="2">
            <w:col w:w="4455" w:space="100"/>
            <w:col w:w="5100"/>
          </w:cols>
        </w:sectPr>
      </w:pPr>
    </w:p>
    <w:p w14:paraId="75D99DC5">
      <w:pPr>
        <w:spacing w:line="337" w:lineRule="auto"/>
        <w:rPr>
          <w:rFonts w:ascii="Arial"/>
          <w:sz w:val="21"/>
        </w:rPr>
      </w:pPr>
    </w:p>
    <w:p w14:paraId="6F5D957F">
      <w:pPr>
        <w:spacing w:line="280" w:lineRule="exact"/>
        <w:ind w:firstLine="169"/>
      </w:pPr>
      <w:r>
        <w:rPr>
          <w:position w:val="-5"/>
        </w:rPr>
        <w:pict>
          <v:group id="_x0000_s1065" o:spid="_x0000_s1065" o:spt="203" style="height:14.05pt;width:186pt;" coordsize="3720,281">
            <o:lock v:ext="edit"/>
            <v:shape id="_x0000_s1066" o:spid="_x0000_s1066" o:spt="75" type="#_x0000_t75" style="position:absolute;left:0;top:0;height:281;width:3720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067" o:spid="_x0000_s1067" o:spt="202" type="#_x0000_t202" style="position:absolute;left:-20;top:-20;height:32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F82639E">
                    <w:pPr>
                      <w:spacing w:before="92" w:line="219" w:lineRule="auto"/>
                      <w:ind w:left="282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29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2FA2B37">
      <w:pPr>
        <w:spacing w:line="344" w:lineRule="auto"/>
        <w:rPr>
          <w:rFonts w:ascii="Arial"/>
          <w:sz w:val="21"/>
        </w:rPr>
      </w:pPr>
    </w:p>
    <w:p w14:paraId="1DEAF305">
      <w:pPr>
        <w:pStyle w:val="2"/>
        <w:spacing w:before="75" w:line="277" w:lineRule="auto"/>
        <w:ind w:left="449" w:right="451" w:hanging="449"/>
      </w:pPr>
      <w:r>
        <w:rPr>
          <w:rFonts w:ascii="Times New Roman" w:hAnsi="Times New Roman" w:eastAsia="Times New Roman" w:cs="Times New Roman"/>
          <w:color w:val="FFFFFF"/>
          <w:spacing w:val="-11"/>
          <w:sz w:val="23"/>
          <w:szCs w:val="23"/>
          <w:shd w:val="clear" w:fill="005AAA"/>
        </w:rPr>
        <w:t>297</w:t>
      </w:r>
      <w:r>
        <w:rPr>
          <w:color w:val="FFFFFF" w:themeColor="background1"/>
          <w:spacing w:val="-11"/>
          <w:sz w:val="23"/>
          <w:szCs w:val="23"/>
          <w:shd w:val="clear" w:fill="005AAA"/>
          <w14:textFill>
            <w14:solidFill>
              <w14:schemeClr w14:val="bg1"/>
            </w14:solidFill>
          </w14:textFill>
        </w:rPr>
        <w:t>.女，25岁。产后10天，下腹痛伴发热3</w:t>
      </w:r>
      <w:r>
        <w:rPr>
          <w:color w:val="FFFFFF" w:themeColor="background1"/>
          <w:spacing w:val="18"/>
          <w:sz w:val="23"/>
          <w:szCs w:val="23"/>
          <w14:textFill>
            <w14:solidFill>
              <w14:schemeClr w14:val="bg1"/>
            </w14:solidFill>
          </w14:textFill>
        </w:rPr>
        <w:t xml:space="preserve"> </w:t>
      </w:r>
      <w:r>
        <w:rPr>
          <w:spacing w:val="-6"/>
        </w:rPr>
        <w:t>天。查体：</w:t>
      </w:r>
      <w:r>
        <w:rPr>
          <w:rFonts w:ascii="Arial" w:hAnsi="Arial" w:eastAsia="Arial" w:cs="Arial"/>
          <w:spacing w:val="-6"/>
        </w:rPr>
        <w:t>T39</w:t>
      </w:r>
      <w:r>
        <w:rPr>
          <w:rFonts w:ascii="宋体" w:hAnsi="宋体" w:eastAsia="宋体" w:cs="宋体"/>
          <w:spacing w:val="-6"/>
        </w:rPr>
        <w:t>℃</w:t>
      </w:r>
      <w:r>
        <w:rPr>
          <w:rFonts w:ascii="Arial" w:hAnsi="Arial" w:eastAsia="Arial" w:cs="Arial"/>
          <w:spacing w:val="-6"/>
        </w:rPr>
        <w:t>,P      98</w:t>
      </w:r>
      <w:r>
        <w:rPr>
          <w:spacing w:val="-6"/>
        </w:rPr>
        <w:t>次</w:t>
      </w:r>
      <w:r>
        <w:rPr>
          <w:spacing w:val="-38"/>
        </w:rPr>
        <w:t xml:space="preserve"> </w:t>
      </w:r>
      <w:r>
        <w:rPr>
          <w:spacing w:val="-6"/>
        </w:rPr>
        <w:t>/</w:t>
      </w:r>
      <w:r>
        <w:rPr>
          <w:spacing w:val="-32"/>
        </w:rPr>
        <w:t xml:space="preserve"> </w:t>
      </w:r>
      <w:r>
        <w:rPr>
          <w:spacing w:val="-6"/>
        </w:rPr>
        <w:t>分</w:t>
      </w:r>
      <w:r>
        <w:rPr>
          <w:spacing w:val="-41"/>
        </w:rPr>
        <w:t xml:space="preserve"> </w:t>
      </w:r>
      <w:r>
        <w:rPr>
          <w:spacing w:val="-6"/>
        </w:rPr>
        <w:t>，</w:t>
      </w:r>
      <w:r>
        <w:rPr>
          <w:rFonts w:ascii="Arial" w:hAnsi="Arial" w:eastAsia="Arial" w:cs="Arial"/>
          <w:spacing w:val="-6"/>
        </w:rPr>
        <w:t xml:space="preserve">R  </w:t>
      </w:r>
      <w:r>
        <w:rPr>
          <w:rFonts w:ascii="Arial" w:hAnsi="Arial" w:eastAsia="Arial" w:cs="Arial"/>
          <w:spacing w:val="-7"/>
        </w:rPr>
        <w:t xml:space="preserve"> 26</w:t>
      </w:r>
      <w:r>
        <w:rPr>
          <w:spacing w:val="-7"/>
        </w:rPr>
        <w:t>次</w:t>
      </w:r>
      <w:r>
        <w:t xml:space="preserve"> /分。脓血性恶露，有恶臭。血常规：</w:t>
      </w:r>
      <w:r>
        <w:rPr>
          <w:rFonts w:ascii="Times New Roman" w:hAnsi="Times New Roman" w:eastAsia="Times New Roman" w:cs="Times New Roman"/>
        </w:rPr>
        <w:t xml:space="preserve">WBC </w:t>
      </w:r>
      <w:r>
        <w:rPr>
          <w:rFonts w:ascii="宋体" w:hAnsi="宋体" w:eastAsia="宋体" w:cs="宋体"/>
          <w:spacing w:val="-3"/>
        </w:rPr>
        <w:t>13×109/L,N  0.88。</w:t>
      </w:r>
      <w:r>
        <w:rPr>
          <w:spacing w:val="-3"/>
        </w:rPr>
        <w:t>最可能的诊断是</w:t>
      </w:r>
    </w:p>
    <w:p w14:paraId="4418BD2C">
      <w:pPr>
        <w:pStyle w:val="2"/>
        <w:spacing w:before="51" w:line="223" w:lineRule="auto"/>
        <w:ind w:left="449"/>
      </w:pPr>
      <w:r>
        <w:rPr>
          <w:rFonts w:ascii="Times New Roman" w:hAnsi="Times New Roman" w:eastAsia="Times New Roman" w:cs="Times New Roman"/>
          <w:spacing w:val="10"/>
        </w:rPr>
        <w:t xml:space="preserve">A. </w:t>
      </w:r>
      <w:r>
        <w:rPr>
          <w:spacing w:val="10"/>
        </w:rPr>
        <w:t>晚期产后出血</w:t>
      </w:r>
      <w:r>
        <w:rPr>
          <w:spacing w:val="20"/>
        </w:rPr>
        <w:t xml:space="preserve">   </w:t>
      </w:r>
      <w:r>
        <w:rPr>
          <w:rFonts w:ascii="Times New Roman" w:hAnsi="Times New Roman" w:eastAsia="Times New Roman" w:cs="Times New Roman"/>
          <w:spacing w:val="10"/>
        </w:rPr>
        <w:t xml:space="preserve">B. </w:t>
      </w:r>
      <w:r>
        <w:rPr>
          <w:spacing w:val="10"/>
        </w:rPr>
        <w:t>产褥中暑</w:t>
      </w:r>
    </w:p>
    <w:p w14:paraId="75B33741">
      <w:pPr>
        <w:pStyle w:val="2"/>
        <w:spacing w:before="70" w:line="223" w:lineRule="auto"/>
        <w:ind w:left="449"/>
      </w:pPr>
      <w:r>
        <w:rPr>
          <w:rFonts w:ascii="宋体" w:hAnsi="宋体" w:eastAsia="宋体" w:cs="宋体"/>
          <w:spacing w:val="8"/>
        </w:rPr>
        <w:t>C.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spacing w:val="8"/>
        </w:rPr>
        <w:t>急性膀胱炎</w:t>
      </w:r>
      <w:r>
        <w:rPr>
          <w:spacing w:val="3"/>
        </w:rPr>
        <w:t xml:space="preserve">      </w:t>
      </w:r>
      <w:r>
        <w:rPr>
          <w:rFonts w:ascii="Times New Roman" w:hAnsi="Times New Roman" w:eastAsia="Times New Roman" w:cs="Times New Roman"/>
          <w:spacing w:val="8"/>
        </w:rPr>
        <w:t>D.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spacing w:val="8"/>
        </w:rPr>
        <w:t>正常产褥</w:t>
      </w:r>
    </w:p>
    <w:p w14:paraId="0B77B56A">
      <w:pPr>
        <w:pStyle w:val="2"/>
        <w:spacing w:before="70" w:line="223" w:lineRule="auto"/>
        <w:ind w:left="449"/>
      </w:pPr>
      <w:r>
        <w:rPr>
          <w:rFonts w:ascii="Times New Roman" w:hAnsi="Times New Roman" w:eastAsia="Times New Roman" w:cs="Times New Roman"/>
          <w:spacing w:val="12"/>
        </w:rPr>
        <w:t>E.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12"/>
        </w:rPr>
        <w:t>产褥感染</w:t>
      </w:r>
    </w:p>
    <w:p w14:paraId="0519F14A">
      <w:pPr>
        <w:spacing w:before="153" w:line="213" w:lineRule="auto"/>
        <w:ind w:left="2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8"/>
          <w:sz w:val="19"/>
          <w:szCs w:val="19"/>
          <w:shd w:val="clear" w:fill="005AAA"/>
        </w:rPr>
        <w:t>298.</w:t>
      </w:r>
      <w:r>
        <w:rPr>
          <w:rFonts w:ascii="宋体" w:hAnsi="宋体" w:eastAsia="宋体" w:cs="宋体"/>
          <w:color w:val="FFFFFF"/>
          <w:spacing w:val="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8"/>
          <w:sz w:val="19"/>
          <w:szCs w:val="19"/>
        </w:rPr>
        <w:t>女性，32岁。白带增多伴腥臭味3天。妇</w:t>
      </w:r>
    </w:p>
    <w:p w14:paraId="74EC0967">
      <w:pPr>
        <w:pStyle w:val="2"/>
        <w:spacing w:before="81" w:line="281" w:lineRule="auto"/>
        <w:ind w:left="452" w:right="452"/>
      </w:pPr>
      <w:r>
        <w:rPr>
          <w:b/>
          <w:bCs/>
          <w:spacing w:val="6"/>
        </w:rPr>
        <w:t>科检查：阴道黏膜无充血，阴道壁黏附有</w:t>
      </w:r>
      <w:r>
        <w:rPr>
          <w:spacing w:val="2"/>
        </w:rPr>
        <w:t xml:space="preserve"> </w:t>
      </w:r>
      <w:r>
        <w:rPr>
          <w:b/>
          <w:bCs/>
          <w:spacing w:val="3"/>
        </w:rPr>
        <w:t>大量灰白色、均匀一致、稀薄的分泌物。</w:t>
      </w:r>
      <w:r>
        <w:rPr>
          <w:spacing w:val="8"/>
        </w:rPr>
        <w:t xml:space="preserve"> </w:t>
      </w:r>
      <w:r>
        <w:rPr>
          <w:b/>
          <w:bCs/>
          <w:spacing w:val="-3"/>
        </w:rPr>
        <w:t>该患者最可能的诊断是</w:t>
      </w:r>
    </w:p>
    <w:p w14:paraId="66045E3B">
      <w:pPr>
        <w:pStyle w:val="2"/>
        <w:spacing w:before="55" w:line="229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8"/>
        </w:rPr>
        <w:t>滴虫阴道炎</w:t>
      </w:r>
    </w:p>
    <w:p w14:paraId="626FE386">
      <w:pPr>
        <w:pStyle w:val="2"/>
        <w:spacing w:before="33" w:line="260" w:lineRule="auto"/>
        <w:ind w:left="449" w:right="2574"/>
      </w:pPr>
      <w:r>
        <w:rPr>
          <w:rFonts w:ascii="Times New Roman" w:hAnsi="Times New Roman" w:eastAsia="Times New Roman" w:cs="Times New Roman"/>
          <w:spacing w:val="-19"/>
          <w:w w:val="98"/>
          <w:sz w:val="23"/>
          <w:szCs w:val="23"/>
        </w:rPr>
        <w:t>B.</w:t>
      </w:r>
      <w:r>
        <w:rPr>
          <w:rFonts w:ascii="Times New Roman" w:hAnsi="Times New Roman" w:eastAsia="Times New Roman" w:cs="Times New Roman"/>
          <w:spacing w:val="-18"/>
          <w:sz w:val="23"/>
          <w:szCs w:val="23"/>
        </w:rPr>
        <w:t xml:space="preserve"> </w:t>
      </w:r>
      <w:r>
        <w:rPr>
          <w:spacing w:val="-19"/>
          <w:w w:val="98"/>
          <w:sz w:val="23"/>
          <w:szCs w:val="23"/>
        </w:rPr>
        <w:t>阴道念珠菌病</w:t>
      </w:r>
      <w:r>
        <w:rPr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4"/>
        </w:rPr>
        <w:t>C.</w:t>
      </w:r>
      <w:r>
        <w:rPr>
          <w:spacing w:val="14"/>
        </w:rPr>
        <w:t>细菌性阴道病</w:t>
      </w:r>
    </w:p>
    <w:p w14:paraId="72CF9EEE">
      <w:pPr>
        <w:pStyle w:val="2"/>
        <w:spacing w:before="47" w:line="225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老年性阴道炎</w:t>
      </w:r>
    </w:p>
    <w:p w14:paraId="3AE0D188">
      <w:pPr>
        <w:pStyle w:val="2"/>
        <w:spacing w:before="62" w:line="229" w:lineRule="auto"/>
        <w:ind w:left="449"/>
      </w:pP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阿米巴性阴道炎</w:t>
      </w:r>
    </w:p>
    <w:p w14:paraId="28CDFE63">
      <w:pPr>
        <w:pStyle w:val="2"/>
        <w:spacing w:before="163" w:line="220" w:lineRule="auto"/>
        <w:ind w:left="2"/>
        <w:outlineLvl w:val="3"/>
      </w:pPr>
      <w:r>
        <w:rPr>
          <w:rFonts w:ascii="宋体" w:hAnsi="宋体" w:eastAsia="宋体" w:cs="宋体"/>
          <w:b/>
          <w:bCs/>
          <w:color w:val="FFFFFF"/>
          <w:spacing w:val="6"/>
          <w:shd w:val="clear" w:fill="005AAA"/>
        </w:rPr>
        <w:t>299.</w:t>
      </w:r>
      <w:r>
        <w:rPr>
          <w:rFonts w:ascii="宋体" w:hAnsi="宋体" w:eastAsia="宋体" w:cs="宋体"/>
          <w:color w:val="FFFFFF"/>
          <w:spacing w:val="6"/>
        </w:rPr>
        <w:t xml:space="preserve"> </w:t>
      </w:r>
      <w:r>
        <w:rPr>
          <w:b/>
          <w:bCs/>
          <w:spacing w:val="6"/>
        </w:rPr>
        <w:t>女，29岁。外阴瘙痒伴分泌物增多3天。</w:t>
      </w:r>
    </w:p>
    <w:p w14:paraId="25DD28EE">
      <w:pPr>
        <w:pStyle w:val="2"/>
        <w:spacing w:before="72" w:line="278" w:lineRule="auto"/>
        <w:ind w:left="452" w:right="432"/>
      </w:pPr>
      <w:r>
        <w:rPr>
          <w:b/>
          <w:bCs/>
          <w:spacing w:val="7"/>
        </w:rPr>
        <w:t>妇科检查：外阴及阴道黏膜充血，阴道内</w:t>
      </w:r>
      <w:r>
        <w:rPr>
          <w:spacing w:val="3"/>
        </w:rPr>
        <w:t xml:space="preserve"> </w:t>
      </w:r>
      <w:r>
        <w:rPr>
          <w:b/>
          <w:bCs/>
          <w:spacing w:val="-4"/>
        </w:rPr>
        <w:t>大量豆渣样分泌物。正确的处理是</w:t>
      </w:r>
    </w:p>
    <w:p w14:paraId="695170BF">
      <w:pPr>
        <w:pStyle w:val="2"/>
        <w:spacing w:before="57" w:line="225" w:lineRule="auto"/>
        <w:ind w:left="449"/>
      </w:pPr>
      <w:r>
        <w:rPr>
          <w:rFonts w:ascii="Times New Roman" w:hAnsi="Times New Roman" w:eastAsia="Times New Roman" w:cs="Times New Roman"/>
          <w:spacing w:val="13"/>
        </w:rPr>
        <w:t>A.</w:t>
      </w:r>
      <w:r>
        <w:rPr>
          <w:spacing w:val="13"/>
        </w:rPr>
        <w:t>常规阴道冲洗</w:t>
      </w:r>
      <w:r>
        <w:rPr>
          <w:spacing w:val="20"/>
        </w:rPr>
        <w:t xml:space="preserve">   </w:t>
      </w:r>
      <w:r>
        <w:rPr>
          <w:rFonts w:ascii="Times New Roman" w:hAnsi="Times New Roman" w:eastAsia="Times New Roman" w:cs="Times New Roman"/>
          <w:spacing w:val="13"/>
        </w:rPr>
        <w:t>B.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spacing w:val="13"/>
        </w:rPr>
        <w:t>克林霉素治疗</w:t>
      </w:r>
    </w:p>
    <w:p w14:paraId="12BDAA37">
      <w:pPr>
        <w:pStyle w:val="2"/>
        <w:spacing w:before="69" w:line="225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抗真菌治疗</w:t>
      </w:r>
      <w:r>
        <w:rPr>
          <w:spacing w:val="5"/>
        </w:rPr>
        <w:t xml:space="preserve">      </w:t>
      </w: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甲硝唑治疗</w:t>
      </w:r>
    </w:p>
    <w:p w14:paraId="10B0C589">
      <w:pPr>
        <w:pStyle w:val="2"/>
        <w:spacing w:before="68" w:line="225" w:lineRule="auto"/>
        <w:ind w:left="449"/>
      </w:pPr>
      <w:r>
        <w:rPr>
          <w:rFonts w:ascii="Times New Roman" w:hAnsi="Times New Roman" w:eastAsia="Times New Roman" w:cs="Times New Roman"/>
          <w:spacing w:val="14"/>
        </w:rPr>
        <w:t>E.</w:t>
      </w:r>
      <w:r>
        <w:rPr>
          <w:rFonts w:ascii="Times New Roman" w:hAnsi="Times New Roman" w:eastAsia="Times New Roman" w:cs="Times New Roman"/>
          <w:spacing w:val="-16"/>
        </w:rPr>
        <w:t xml:space="preserve"> </w:t>
      </w:r>
      <w:r>
        <w:rPr>
          <w:spacing w:val="14"/>
        </w:rPr>
        <w:t>雌激素治疗</w:t>
      </w:r>
    </w:p>
    <w:p w14:paraId="10958F90">
      <w:pPr>
        <w:pStyle w:val="2"/>
        <w:spacing w:before="155" w:line="287" w:lineRule="auto"/>
        <w:ind w:left="449" w:right="417" w:hanging="449"/>
      </w:pPr>
      <w:r>
        <w:rPr>
          <w:rFonts w:ascii="Times New Roman" w:hAnsi="Times New Roman" w:eastAsia="Times New Roman" w:cs="Times New Roman"/>
          <w:spacing w:val="5"/>
        </w:rPr>
        <w:t>3</w:t>
      </w:r>
      <w:r>
        <w:rPr>
          <w:rFonts w:ascii="Times New Roman" w:hAnsi="Times New Roman" w:eastAsia="Times New Roman" w:cs="Times New Roman"/>
          <w:color w:val="FFFFFF"/>
          <w:spacing w:val="5"/>
          <w:shd w:val="clear" w:fill="005AAA"/>
        </w:rPr>
        <w:t>00.</w:t>
      </w:r>
      <w:r>
        <w:rPr>
          <w:rFonts w:ascii="Times New Roman" w:hAnsi="Times New Roman" w:eastAsia="Times New Roman" w:cs="Times New Roman"/>
          <w:color w:val="FFFFFF"/>
          <w:spacing w:val="42"/>
        </w:rPr>
        <w:t xml:space="preserve"> </w:t>
      </w:r>
      <w:r>
        <w:rPr>
          <w:spacing w:val="5"/>
        </w:rPr>
        <w:t>女，53岁。接触性出血1个月。妇科</w:t>
      </w:r>
      <w:r>
        <w:rPr>
          <w:spacing w:val="4"/>
        </w:rPr>
        <w:t>检查：</w:t>
      </w:r>
      <w:r>
        <w:t xml:space="preserve"> </w:t>
      </w:r>
      <w:r>
        <w:rPr>
          <w:spacing w:val="9"/>
        </w:rPr>
        <w:t>宫颈后唇一菜花样新生物，接触性出血阳</w:t>
      </w:r>
      <w:r>
        <w:rPr>
          <w:spacing w:val="2"/>
        </w:rPr>
        <w:t xml:space="preserve"> </w:t>
      </w:r>
      <w:r>
        <w:rPr>
          <w:spacing w:val="13"/>
        </w:rPr>
        <w:t>性，宫体正常大小，附件(-)。该患者可</w:t>
      </w:r>
      <w:r>
        <w:rPr>
          <w:spacing w:val="17"/>
        </w:rPr>
        <w:t xml:space="preserve"> </w:t>
      </w:r>
      <w:r>
        <w:rPr>
          <w:spacing w:val="-4"/>
        </w:rPr>
        <w:t>能的诊断是</w:t>
      </w:r>
    </w:p>
    <w:p w14:paraId="2BBD2A59">
      <w:pPr>
        <w:pStyle w:val="2"/>
        <w:spacing w:before="42" w:line="225" w:lineRule="auto"/>
        <w:ind w:left="449"/>
      </w:pPr>
      <w:r>
        <w:rPr>
          <w:rFonts w:ascii="宋体" w:hAnsi="宋体" w:eastAsia="宋体" w:cs="宋体"/>
          <w:spacing w:val="11"/>
        </w:rPr>
        <w:t>A.</w:t>
      </w:r>
      <w:r>
        <w:rPr>
          <w:spacing w:val="11"/>
        </w:rPr>
        <w:t>子宫内膜癌</w:t>
      </w:r>
      <w:r>
        <w:rPr>
          <w:spacing w:val="6"/>
        </w:rPr>
        <w:t xml:space="preserve">      </w:t>
      </w:r>
      <w:r>
        <w:rPr>
          <w:rFonts w:ascii="Times New Roman" w:hAnsi="Times New Roman" w:eastAsia="Times New Roman" w:cs="Times New Roman"/>
          <w:spacing w:val="11"/>
        </w:rPr>
        <w:t xml:space="preserve">B. </w:t>
      </w:r>
      <w:r>
        <w:rPr>
          <w:spacing w:val="11"/>
        </w:rPr>
        <w:t>急性宫颈炎</w:t>
      </w:r>
    </w:p>
    <w:p w14:paraId="1806CECF">
      <w:pPr>
        <w:pStyle w:val="2"/>
        <w:spacing w:before="69" w:line="227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子宫肌痛</w:t>
      </w:r>
      <w:r>
        <w:rPr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子宫颈癌</w:t>
      </w:r>
    </w:p>
    <w:p w14:paraId="32D0141C">
      <w:pPr>
        <w:pStyle w:val="2"/>
        <w:spacing w:before="70" w:line="229" w:lineRule="auto"/>
        <w:ind w:left="449"/>
      </w:pP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慢性宫颈炎</w:t>
      </w:r>
    </w:p>
    <w:p w14:paraId="44D4A06E">
      <w:pPr>
        <w:pStyle w:val="2"/>
        <w:spacing w:before="151" w:line="285" w:lineRule="auto"/>
        <w:ind w:left="452" w:right="451" w:hanging="452"/>
      </w:pPr>
      <w:r>
        <w:rPr>
          <w:rFonts w:ascii="宋体" w:hAnsi="宋体" w:eastAsia="宋体" w:cs="宋体"/>
          <w:color w:val="FFFFFF"/>
          <w:spacing w:val="2"/>
          <w:shd w:val="clear" w:fill="005AAA"/>
        </w:rPr>
        <w:t>30</w:t>
      </w:r>
      <w:r>
        <w:rPr>
          <w:rFonts w:ascii="宋体" w:hAnsi="宋体" w:eastAsia="宋体" w:cs="宋体"/>
          <w:color w:val="FFFFFF"/>
          <w:spacing w:val="-31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2"/>
          <w:shd w:val="clear" w:fill="005AAA"/>
        </w:rPr>
        <w:t>1.</w:t>
      </w:r>
      <w:r>
        <w:rPr>
          <w:rFonts w:ascii="宋体" w:hAnsi="宋体" w:eastAsia="宋体" w:cs="宋体"/>
          <w:color w:val="FFFFFF"/>
          <w:spacing w:val="-43"/>
        </w:rPr>
        <w:t xml:space="preserve"> </w:t>
      </w:r>
      <w:r>
        <w:rPr>
          <w:rFonts w:ascii="黑体" w:hAnsi="黑体" w:eastAsia="黑体" w:cs="黑体"/>
          <w:b/>
          <w:bCs/>
          <w:spacing w:val="2"/>
        </w:rPr>
        <w:t>女，63岁。自述绝经后阴道不规则</w:t>
      </w:r>
      <w:r>
        <w:rPr>
          <w:rFonts w:ascii="黑体" w:hAnsi="黑体" w:eastAsia="黑体" w:cs="黑体"/>
          <w:b/>
          <w:bCs/>
          <w:spacing w:val="1"/>
        </w:rPr>
        <w:t>出血。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b/>
          <w:bCs/>
          <w:spacing w:val="11"/>
        </w:rPr>
        <w:t>近2个月阴道排液增多，呈血性。妇科检</w:t>
      </w:r>
      <w:r>
        <w:rPr>
          <w:rFonts w:ascii="黑体" w:hAnsi="黑体" w:eastAsia="黑体" w:cs="黑体"/>
          <w:spacing w:val="2"/>
        </w:rPr>
        <w:t xml:space="preserve"> </w:t>
      </w:r>
      <w:r>
        <w:rPr>
          <w:b/>
          <w:bCs/>
          <w:spacing w:val="6"/>
        </w:rPr>
        <w:t>查示宫颈管肥大，触之易出血。初步诊断</w:t>
      </w:r>
      <w:r>
        <w:rPr>
          <w:spacing w:val="3"/>
        </w:rPr>
        <w:t xml:space="preserve"> </w:t>
      </w:r>
      <w:r>
        <w:rPr>
          <w:b/>
          <w:bCs/>
          <w:spacing w:val="-3"/>
        </w:rPr>
        <w:t>为子宫颈癌。确诊最可靠的方法是</w:t>
      </w:r>
    </w:p>
    <w:p w14:paraId="081BA901">
      <w:pPr>
        <w:pStyle w:val="2"/>
        <w:spacing w:before="55" w:line="224" w:lineRule="auto"/>
        <w:ind w:left="449"/>
      </w:pPr>
      <w:r>
        <w:rPr>
          <w:rFonts w:ascii="宋体" w:hAnsi="宋体" w:eastAsia="宋体" w:cs="宋体"/>
          <w:spacing w:val="11"/>
        </w:rPr>
        <w:t>A.</w:t>
      </w:r>
      <w:r>
        <w:rPr>
          <w:spacing w:val="11"/>
        </w:rPr>
        <w:t>宫颈刮片细胞学检查</w:t>
      </w:r>
    </w:p>
    <w:p w14:paraId="250B18EE">
      <w:pPr>
        <w:pStyle w:val="2"/>
        <w:spacing w:before="68" w:line="223" w:lineRule="auto"/>
        <w:ind w:left="449"/>
      </w:pP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宫颈和宫颈管活组织检查</w:t>
      </w:r>
    </w:p>
    <w:p w14:paraId="58153496">
      <w:pPr>
        <w:pStyle w:val="2"/>
        <w:spacing w:before="60" w:line="232" w:lineRule="auto"/>
        <w:ind w:left="449"/>
      </w:pPr>
      <w:r>
        <w:rPr>
          <w:rFonts w:ascii="Times New Roman" w:hAnsi="Times New Roman" w:eastAsia="Times New Roman" w:cs="Times New Roman"/>
          <w:spacing w:val="12"/>
        </w:rPr>
        <w:t xml:space="preserve">C. </w:t>
      </w:r>
      <w:r>
        <w:rPr>
          <w:spacing w:val="12"/>
        </w:rPr>
        <w:t>碘试验</w:t>
      </w:r>
    </w:p>
    <w:p w14:paraId="29EE2EDF">
      <w:pPr>
        <w:pStyle w:val="2"/>
        <w:spacing w:before="74" w:line="270" w:lineRule="auto"/>
        <w:ind w:left="449" w:right="2609"/>
        <w:rPr>
          <w:rFonts w:ascii="Times New Roman" w:hAnsi="Times New Roman" w:eastAsia="Times New Roman" w:cs="Times New Roman"/>
        </w:rPr>
      </w:pPr>
      <w:r>
        <w:rPr>
          <w:rFonts w:ascii="宋体" w:hAnsi="宋体" w:eastAsia="宋体" w:cs="宋体"/>
          <w:spacing w:val="4"/>
        </w:rPr>
        <w:t>D.B</w:t>
      </w:r>
      <w:r>
        <w:rPr>
          <w:rFonts w:ascii="宋体" w:hAnsi="宋体" w:eastAsia="宋体" w:cs="宋体"/>
          <w:spacing w:val="49"/>
          <w:w w:val="101"/>
        </w:rPr>
        <w:t xml:space="preserve"> </w:t>
      </w:r>
      <w:r>
        <w:rPr>
          <w:spacing w:val="4"/>
        </w:rPr>
        <w:t>型超声检查</w:t>
      </w:r>
      <w:r>
        <w:t xml:space="preserve"> </w:t>
      </w:r>
      <w:r>
        <w:rPr>
          <w:rFonts w:ascii="Times New Roman" w:hAnsi="Times New Roman" w:eastAsia="Times New Roman" w:cs="Times New Roman"/>
          <w:spacing w:val="-1"/>
        </w:rPr>
        <w:t>E.MRI</w:t>
      </w:r>
    </w:p>
    <w:p w14:paraId="3CB3B1AA">
      <w:pPr>
        <w:spacing w:before="197" w:line="187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  <w:shd w:val="clear" w:fill="005AAA"/>
        </w:rPr>
        <w:t>302.</w:t>
      </w: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9"/>
          <w:szCs w:val="19"/>
        </w:rPr>
        <w:t>患者，女，25岁。停经3个月，阴道淋漓</w:t>
      </w:r>
    </w:p>
    <w:p w14:paraId="70AC918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94D63DA">
      <w:pPr>
        <w:spacing w:line="948" w:lineRule="exact"/>
        <w:ind w:firstLine="2827"/>
      </w:pPr>
    </w:p>
    <w:p w14:paraId="720F8215">
      <w:pPr>
        <w:spacing w:line="121" w:lineRule="exact"/>
      </w:pPr>
    </w:p>
    <w:tbl>
      <w:tblPr>
        <w:tblStyle w:val="6"/>
        <w:tblW w:w="403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3628"/>
      </w:tblGrid>
      <w:tr w14:paraId="565C98F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18" w:hRule="atLeast"/>
        </w:trPr>
        <w:tc>
          <w:tcPr>
            <w:tcW w:w="405" w:type="dxa"/>
            <w:vAlign w:val="top"/>
          </w:tcPr>
          <w:p w14:paraId="063AD543">
            <w:pPr>
              <w:spacing w:line="246" w:lineRule="auto"/>
              <w:rPr>
                <w:rFonts w:ascii="Arial"/>
                <w:sz w:val="21"/>
              </w:rPr>
            </w:pPr>
          </w:p>
          <w:p w14:paraId="2396312F">
            <w:pPr>
              <w:spacing w:line="246" w:lineRule="auto"/>
              <w:rPr>
                <w:rFonts w:ascii="Arial"/>
                <w:sz w:val="21"/>
              </w:rPr>
            </w:pPr>
          </w:p>
          <w:p w14:paraId="3AA11F7B">
            <w:pPr>
              <w:spacing w:line="246" w:lineRule="auto"/>
              <w:rPr>
                <w:rFonts w:ascii="Arial"/>
                <w:sz w:val="21"/>
              </w:rPr>
            </w:pPr>
          </w:p>
          <w:p w14:paraId="13284637">
            <w:pPr>
              <w:spacing w:line="247" w:lineRule="auto"/>
              <w:rPr>
                <w:rFonts w:ascii="Arial"/>
                <w:sz w:val="21"/>
              </w:rPr>
            </w:pPr>
          </w:p>
          <w:p w14:paraId="5748FA01">
            <w:pPr>
              <w:spacing w:line="247" w:lineRule="auto"/>
              <w:rPr>
                <w:rFonts w:ascii="Arial"/>
                <w:sz w:val="21"/>
              </w:rPr>
            </w:pPr>
          </w:p>
          <w:p w14:paraId="01459B70">
            <w:pPr>
              <w:spacing w:line="247" w:lineRule="auto"/>
              <w:rPr>
                <w:rFonts w:ascii="Arial"/>
                <w:sz w:val="21"/>
              </w:rPr>
            </w:pPr>
          </w:p>
          <w:p w14:paraId="193DAD1D">
            <w:pPr>
              <w:spacing w:line="247" w:lineRule="auto"/>
              <w:rPr>
                <w:rFonts w:ascii="Arial"/>
                <w:sz w:val="21"/>
              </w:rPr>
            </w:pPr>
          </w:p>
          <w:p w14:paraId="5A7E7D95">
            <w:pPr>
              <w:spacing w:line="247" w:lineRule="auto"/>
              <w:rPr>
                <w:rFonts w:ascii="Arial"/>
                <w:sz w:val="21"/>
              </w:rPr>
            </w:pPr>
          </w:p>
          <w:p w14:paraId="59BECF18">
            <w:pPr>
              <w:spacing w:line="247" w:lineRule="auto"/>
              <w:rPr>
                <w:rFonts w:ascii="Arial"/>
                <w:sz w:val="21"/>
              </w:rPr>
            </w:pPr>
          </w:p>
          <w:p w14:paraId="350731B8">
            <w:pPr>
              <w:spacing w:line="247" w:lineRule="auto"/>
              <w:rPr>
                <w:rFonts w:ascii="Arial"/>
                <w:sz w:val="21"/>
              </w:rPr>
            </w:pPr>
          </w:p>
          <w:p w14:paraId="4B9FCC11">
            <w:pPr>
              <w:pStyle w:val="7"/>
              <w:spacing w:before="61" w:line="185" w:lineRule="auto"/>
              <w:ind w:left="10"/>
            </w:pPr>
            <w:r>
              <w:rPr>
                <w:b/>
                <w:bCs/>
                <w:color w:val="FFFFFF"/>
                <w:spacing w:val="-4"/>
                <w:shd w:val="clear" w:fill="005AAA"/>
              </w:rPr>
              <w:t>303.</w:t>
            </w:r>
          </w:p>
          <w:p w14:paraId="51154B2D">
            <w:pPr>
              <w:spacing w:line="243" w:lineRule="auto"/>
              <w:rPr>
                <w:rFonts w:ascii="Arial"/>
                <w:sz w:val="21"/>
              </w:rPr>
            </w:pPr>
          </w:p>
          <w:p w14:paraId="7E5DE693">
            <w:pPr>
              <w:spacing w:line="243" w:lineRule="auto"/>
              <w:rPr>
                <w:rFonts w:ascii="Arial"/>
                <w:sz w:val="21"/>
              </w:rPr>
            </w:pPr>
          </w:p>
          <w:p w14:paraId="16048915">
            <w:pPr>
              <w:spacing w:line="243" w:lineRule="auto"/>
              <w:rPr>
                <w:rFonts w:ascii="Arial"/>
                <w:sz w:val="21"/>
              </w:rPr>
            </w:pPr>
          </w:p>
          <w:p w14:paraId="0EDB527E">
            <w:pPr>
              <w:spacing w:line="243" w:lineRule="auto"/>
              <w:rPr>
                <w:rFonts w:ascii="Arial"/>
                <w:sz w:val="21"/>
              </w:rPr>
            </w:pPr>
          </w:p>
          <w:p w14:paraId="72CF0B20">
            <w:pPr>
              <w:spacing w:line="244" w:lineRule="auto"/>
              <w:rPr>
                <w:rFonts w:ascii="Arial"/>
                <w:sz w:val="21"/>
              </w:rPr>
            </w:pPr>
          </w:p>
          <w:p w14:paraId="39E61B26">
            <w:pPr>
              <w:spacing w:line="244" w:lineRule="auto"/>
              <w:rPr>
                <w:rFonts w:ascii="Arial"/>
                <w:sz w:val="21"/>
              </w:rPr>
            </w:pPr>
          </w:p>
          <w:p w14:paraId="330F8A32">
            <w:pPr>
              <w:spacing w:line="244" w:lineRule="auto"/>
              <w:rPr>
                <w:rFonts w:ascii="Arial"/>
                <w:sz w:val="21"/>
              </w:rPr>
            </w:pPr>
          </w:p>
          <w:p w14:paraId="105294BB">
            <w:pPr>
              <w:spacing w:line="244" w:lineRule="auto"/>
              <w:rPr>
                <w:rFonts w:ascii="Arial"/>
                <w:sz w:val="21"/>
              </w:rPr>
            </w:pPr>
          </w:p>
          <w:p w14:paraId="2086CB6D">
            <w:pPr>
              <w:spacing w:before="54" w:line="188" w:lineRule="auto"/>
              <w:ind w:left="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304.</w:t>
            </w:r>
          </w:p>
          <w:p w14:paraId="6F0E1891">
            <w:pPr>
              <w:spacing w:line="247" w:lineRule="auto"/>
              <w:rPr>
                <w:rFonts w:ascii="Arial"/>
                <w:sz w:val="21"/>
              </w:rPr>
            </w:pPr>
          </w:p>
          <w:p w14:paraId="67BE33DF">
            <w:pPr>
              <w:spacing w:line="247" w:lineRule="auto"/>
              <w:rPr>
                <w:rFonts w:ascii="Arial"/>
                <w:sz w:val="21"/>
              </w:rPr>
            </w:pPr>
          </w:p>
          <w:p w14:paraId="60412D26">
            <w:pPr>
              <w:spacing w:line="247" w:lineRule="auto"/>
              <w:rPr>
                <w:rFonts w:ascii="Arial"/>
                <w:sz w:val="21"/>
              </w:rPr>
            </w:pPr>
          </w:p>
          <w:p w14:paraId="57A6CEC8">
            <w:pPr>
              <w:spacing w:line="248" w:lineRule="auto"/>
              <w:rPr>
                <w:rFonts w:ascii="Arial"/>
                <w:sz w:val="21"/>
              </w:rPr>
            </w:pPr>
          </w:p>
          <w:p w14:paraId="2B99506F">
            <w:pPr>
              <w:spacing w:line="248" w:lineRule="auto"/>
              <w:rPr>
                <w:rFonts w:ascii="Arial"/>
                <w:sz w:val="21"/>
              </w:rPr>
            </w:pPr>
          </w:p>
          <w:p w14:paraId="1E0B944C">
            <w:pPr>
              <w:spacing w:line="248" w:lineRule="auto"/>
              <w:rPr>
                <w:rFonts w:ascii="Arial"/>
                <w:sz w:val="21"/>
              </w:rPr>
            </w:pPr>
          </w:p>
          <w:p w14:paraId="1E75187C">
            <w:pPr>
              <w:spacing w:line="248" w:lineRule="auto"/>
              <w:rPr>
                <w:rFonts w:ascii="Arial"/>
                <w:sz w:val="21"/>
              </w:rPr>
            </w:pPr>
          </w:p>
          <w:p w14:paraId="14250540">
            <w:pPr>
              <w:spacing w:line="248" w:lineRule="auto"/>
              <w:rPr>
                <w:rFonts w:ascii="Arial"/>
                <w:sz w:val="21"/>
              </w:rPr>
            </w:pPr>
          </w:p>
          <w:p w14:paraId="457B7756">
            <w:pPr>
              <w:spacing w:before="55" w:line="188" w:lineRule="auto"/>
              <w:ind w:left="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305.</w:t>
            </w:r>
          </w:p>
          <w:p w14:paraId="1AFFC3ED">
            <w:pPr>
              <w:spacing w:line="258" w:lineRule="auto"/>
              <w:rPr>
                <w:rFonts w:ascii="Arial"/>
                <w:sz w:val="21"/>
              </w:rPr>
            </w:pPr>
          </w:p>
          <w:p w14:paraId="638FE2E0">
            <w:pPr>
              <w:spacing w:line="258" w:lineRule="auto"/>
              <w:rPr>
                <w:rFonts w:ascii="Arial"/>
                <w:sz w:val="21"/>
              </w:rPr>
            </w:pPr>
          </w:p>
          <w:p w14:paraId="5723C487">
            <w:pPr>
              <w:spacing w:line="258" w:lineRule="auto"/>
              <w:rPr>
                <w:rFonts w:ascii="Arial"/>
                <w:sz w:val="21"/>
              </w:rPr>
            </w:pPr>
          </w:p>
          <w:p w14:paraId="17D725C0">
            <w:pPr>
              <w:spacing w:line="258" w:lineRule="auto"/>
              <w:rPr>
                <w:rFonts w:ascii="Arial"/>
                <w:sz w:val="21"/>
              </w:rPr>
            </w:pPr>
          </w:p>
          <w:p w14:paraId="5256FE62">
            <w:pPr>
              <w:spacing w:line="258" w:lineRule="auto"/>
              <w:rPr>
                <w:rFonts w:ascii="Arial"/>
                <w:sz w:val="21"/>
              </w:rPr>
            </w:pPr>
          </w:p>
          <w:p w14:paraId="7174C59A">
            <w:pPr>
              <w:spacing w:line="258" w:lineRule="auto"/>
              <w:rPr>
                <w:rFonts w:ascii="Arial"/>
                <w:sz w:val="21"/>
              </w:rPr>
            </w:pPr>
          </w:p>
          <w:p w14:paraId="25903A1B">
            <w:pPr>
              <w:spacing w:line="258" w:lineRule="auto"/>
              <w:rPr>
                <w:rFonts w:ascii="Arial"/>
                <w:sz w:val="21"/>
              </w:rPr>
            </w:pPr>
          </w:p>
          <w:p w14:paraId="6D2E457A">
            <w:pPr>
              <w:spacing w:line="258" w:lineRule="auto"/>
              <w:rPr>
                <w:rFonts w:ascii="Arial"/>
                <w:sz w:val="21"/>
              </w:rPr>
            </w:pPr>
          </w:p>
          <w:p w14:paraId="65CEA639">
            <w:pPr>
              <w:spacing w:line="258" w:lineRule="auto"/>
              <w:rPr>
                <w:rFonts w:ascii="Arial"/>
                <w:sz w:val="21"/>
              </w:rPr>
            </w:pPr>
          </w:p>
          <w:p w14:paraId="012734A2">
            <w:pPr>
              <w:spacing w:line="259" w:lineRule="auto"/>
              <w:rPr>
                <w:rFonts w:ascii="Arial"/>
                <w:sz w:val="21"/>
              </w:rPr>
            </w:pPr>
          </w:p>
          <w:p w14:paraId="01074286">
            <w:pPr>
              <w:spacing w:before="55" w:line="188" w:lineRule="auto"/>
              <w:ind w:left="7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19"/>
                <w:szCs w:val="19"/>
                <w:shd w:val="clear" w:fill="005AAA"/>
              </w:rPr>
              <w:t>306.</w:t>
            </w:r>
          </w:p>
        </w:tc>
        <w:tc>
          <w:tcPr>
            <w:tcW w:w="3628" w:type="dxa"/>
            <w:vAlign w:val="top"/>
          </w:tcPr>
          <w:p w14:paraId="27FE0150">
            <w:pPr>
              <w:pStyle w:val="7"/>
              <w:spacing w:before="1" w:line="283" w:lineRule="auto"/>
              <w:ind w:left="45" w:right="8"/>
              <w:jc w:val="both"/>
            </w:pPr>
            <w:r>
              <w:rPr>
                <w:b/>
                <w:bCs/>
                <w:spacing w:val="11"/>
              </w:rPr>
              <w:t>流血2个月。阴道前壁有胡桃大紫蓝色结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11"/>
              </w:rPr>
              <w:t>节，子宫软，如孕4个月大小，尿妊娠试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  <w:spacing w:val="-3"/>
              </w:rPr>
              <w:t>验阳性。应考虑为</w:t>
            </w:r>
          </w:p>
          <w:p w14:paraId="0B0FABBE">
            <w:pPr>
              <w:pStyle w:val="7"/>
              <w:spacing w:before="11" w:line="227" w:lineRule="auto"/>
              <w:ind w:left="42"/>
              <w:rPr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8"/>
                <w:sz w:val="23"/>
                <w:szCs w:val="23"/>
              </w:rPr>
              <w:t>A.</w:t>
            </w:r>
            <w:r>
              <w:rPr>
                <w:spacing w:val="-8"/>
                <w:sz w:val="23"/>
                <w:szCs w:val="23"/>
              </w:rPr>
              <w:t>葡萄胎</w:t>
            </w:r>
          </w:p>
          <w:p w14:paraId="221BA115">
            <w:pPr>
              <w:pStyle w:val="7"/>
              <w:spacing w:before="17" w:line="227" w:lineRule="auto"/>
              <w:ind w:left="42"/>
              <w:rPr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4"/>
                <w:sz w:val="23"/>
                <w:szCs w:val="23"/>
              </w:rPr>
              <w:t>B.</w:t>
            </w:r>
            <w:r>
              <w:rPr>
                <w:spacing w:val="-14"/>
                <w:sz w:val="23"/>
                <w:szCs w:val="23"/>
              </w:rPr>
              <w:t>侵蚀性葡萄胎</w:t>
            </w:r>
          </w:p>
          <w:p w14:paraId="7F9F1348">
            <w:pPr>
              <w:pStyle w:val="7"/>
              <w:spacing w:before="40" w:line="231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2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6"/>
                <w:w w:val="101"/>
              </w:rPr>
              <w:t xml:space="preserve"> </w:t>
            </w:r>
            <w:r>
              <w:rPr>
                <w:spacing w:val="2"/>
              </w:rPr>
              <w:t>双胎妊娠</w:t>
            </w:r>
          </w:p>
          <w:p w14:paraId="7DEADCFE">
            <w:pPr>
              <w:pStyle w:val="7"/>
              <w:spacing w:before="72" w:line="276" w:lineRule="auto"/>
              <w:ind w:left="42" w:right="1733"/>
            </w:pPr>
            <w:r>
              <w:rPr>
                <w:rFonts w:ascii="宋体" w:hAnsi="宋体" w:eastAsia="宋体" w:cs="宋体"/>
                <w:spacing w:val="14"/>
              </w:rPr>
              <w:t>D.</w:t>
            </w:r>
            <w:r>
              <w:rPr>
                <w:spacing w:val="14"/>
              </w:rPr>
              <w:t>妊娠合并子宫肌瘤</w:t>
            </w:r>
            <w:r>
              <w:t xml:space="preserve"> </w:t>
            </w:r>
            <w:r>
              <w:rPr>
                <w:rFonts w:ascii="宋体" w:hAnsi="宋体" w:eastAsia="宋体" w:cs="宋体"/>
                <w:spacing w:val="10"/>
              </w:rPr>
              <w:t>E.</w:t>
            </w:r>
            <w:r>
              <w:rPr>
                <w:rFonts w:ascii="宋体" w:hAnsi="宋体" w:eastAsia="宋体" w:cs="宋体"/>
                <w:spacing w:val="-50"/>
              </w:rPr>
              <w:t xml:space="preserve"> </w:t>
            </w:r>
            <w:r>
              <w:rPr>
                <w:spacing w:val="10"/>
              </w:rPr>
              <w:t>先兆流产</w:t>
            </w:r>
          </w:p>
          <w:p w14:paraId="15A0B2BA">
            <w:pPr>
              <w:pStyle w:val="7"/>
              <w:spacing w:before="126" w:line="287" w:lineRule="auto"/>
              <w:ind w:left="44" w:hanging="19"/>
              <w:jc w:val="both"/>
            </w:pPr>
            <w:r>
              <w:rPr>
                <w:b/>
                <w:bCs/>
                <w:spacing w:val="14"/>
              </w:rPr>
              <w:t>女，53岁。近4年月经不规律，现停经1</w:t>
            </w:r>
            <w:r>
              <w:rPr>
                <w:spacing w:val="11"/>
              </w:rPr>
              <w:t xml:space="preserve"> </w:t>
            </w:r>
            <w:r>
              <w:rPr>
                <w:b/>
                <w:bCs/>
                <w:spacing w:val="8"/>
              </w:rPr>
              <w:t>个月，阴道不规则流血8天，无腹痛。查</w:t>
            </w:r>
            <w:r>
              <w:rPr>
                <w:spacing w:val="3"/>
              </w:rPr>
              <w:t xml:space="preserve">  </w:t>
            </w:r>
            <w:r>
              <w:rPr>
                <w:b/>
                <w:bCs/>
                <w:spacing w:val="-13"/>
              </w:rPr>
              <w:t>体；中度贫血貌，子宫略大，稍软，无压痛，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  <w:spacing w:val="5"/>
              </w:rPr>
              <w:t>双附件(-)。首选辅助检查方法是</w:t>
            </w:r>
          </w:p>
          <w:p w14:paraId="7CDAF4DE">
            <w:pPr>
              <w:pStyle w:val="7"/>
              <w:spacing w:before="41" w:line="229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7"/>
              </w:rPr>
              <w:t xml:space="preserve">A.X  </w:t>
            </w:r>
            <w:r>
              <w:rPr>
                <w:spacing w:val="7"/>
              </w:rPr>
              <w:t xml:space="preserve">线检查        </w:t>
            </w:r>
            <w:r>
              <w:rPr>
                <w:rFonts w:ascii="Times New Roman" w:hAnsi="Times New Roman" w:eastAsia="Times New Roman" w:cs="Times New Roman"/>
                <w:spacing w:val="7"/>
              </w:rPr>
              <w:t xml:space="preserve">B. </w:t>
            </w:r>
            <w:r>
              <w:rPr>
                <w:spacing w:val="7"/>
              </w:rPr>
              <w:t>分段</w:t>
            </w:r>
            <w:r>
              <w:rPr>
                <w:spacing w:val="6"/>
              </w:rPr>
              <w:t>诊刮</w:t>
            </w:r>
          </w:p>
          <w:p w14:paraId="3EA582DB">
            <w:pPr>
              <w:pStyle w:val="7"/>
              <w:spacing w:before="67" w:line="230" w:lineRule="auto"/>
              <w:ind w:left="42"/>
            </w:pPr>
            <w:r>
              <w:rPr>
                <w:rFonts w:ascii="Times New Roman" w:hAnsi="Times New Roman" w:eastAsia="Times New Roman" w:cs="Times New Roman"/>
              </w:rPr>
              <w:t>C.CT</w:t>
            </w:r>
            <w:r>
              <w:rPr>
                <w:rFonts w:ascii="Times New Roman" w:hAnsi="Times New Roman" w:eastAsia="Times New Roman" w:cs="Times New Roman"/>
                <w:spacing w:val="17"/>
              </w:rPr>
              <w:t xml:space="preserve">  </w:t>
            </w:r>
            <w:r>
              <w:t>检</w:t>
            </w:r>
            <w:r>
              <w:rPr>
                <w:spacing w:val="-40"/>
              </w:rPr>
              <w:t xml:space="preserve"> </w:t>
            </w:r>
            <w:r>
              <w:t>查</w:t>
            </w:r>
            <w:r>
              <w:rPr>
                <w:spacing w:val="3"/>
              </w:rPr>
              <w:t xml:space="preserve">         </w:t>
            </w:r>
            <w:r>
              <w:rPr>
                <w:rFonts w:ascii="Times New Roman" w:hAnsi="Times New Roman" w:eastAsia="Times New Roman" w:cs="Times New Roman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4"/>
              </w:rPr>
              <w:t xml:space="preserve"> </w:t>
            </w:r>
            <w:r>
              <w:t>阴道镜检查</w:t>
            </w:r>
          </w:p>
          <w:p w14:paraId="1E9F64AD">
            <w:pPr>
              <w:pStyle w:val="7"/>
              <w:spacing w:before="47" w:line="224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-3"/>
              </w:rPr>
              <w:t xml:space="preserve">E. </w:t>
            </w:r>
            <w:r>
              <w:rPr>
                <w:spacing w:val="-3"/>
              </w:rPr>
              <w:t xml:space="preserve">尿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hCG</w:t>
            </w:r>
            <w:r>
              <w:rPr>
                <w:spacing w:val="-3"/>
              </w:rPr>
              <w:t>测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定</w:t>
            </w:r>
          </w:p>
          <w:p w14:paraId="0D149562">
            <w:pPr>
              <w:pStyle w:val="7"/>
              <w:spacing w:before="162" w:line="285" w:lineRule="auto"/>
              <w:ind w:left="44" w:hanging="19"/>
              <w:jc w:val="both"/>
            </w:pPr>
            <w:r>
              <w:rPr>
                <w:b/>
                <w:bCs/>
                <w:spacing w:val="-7"/>
              </w:rPr>
              <w:t>女，31岁，停经8个月。孕激素试验有出血，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0"/>
              </w:rPr>
              <w:t>血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</w:rPr>
              <w:t>FSH</w:t>
            </w:r>
            <w:r>
              <w:rPr>
                <w:rFonts w:ascii="宋体" w:hAnsi="宋体" w:eastAsia="宋体" w:cs="宋体"/>
                <w:b/>
                <w:bCs/>
                <w:spacing w:val="-10"/>
              </w:rPr>
              <w:t>、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</w:rPr>
              <w:t>LH</w:t>
            </w:r>
            <w:r>
              <w:rPr>
                <w:b/>
                <w:bCs/>
                <w:spacing w:val="-10"/>
              </w:rPr>
              <w:t>正常。垂体兴奋试验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10"/>
              </w:rPr>
              <w:t>LH</w:t>
            </w:r>
            <w:r>
              <w:rPr>
                <w:b/>
                <w:bCs/>
                <w:spacing w:val="-10"/>
              </w:rPr>
              <w:t>不增高。</w:t>
            </w:r>
            <w:r>
              <w:rPr>
                <w:spacing w:val="3"/>
              </w:rPr>
              <w:t xml:space="preserve"> </w:t>
            </w:r>
            <w:r>
              <w:rPr>
                <w:b/>
                <w:bCs/>
                <w:spacing w:val="3"/>
              </w:rPr>
              <w:t>诊断为继发性闭经。该患者最有可能的病</w:t>
            </w:r>
            <w:r>
              <w:rPr>
                <w:spacing w:val="14"/>
              </w:rPr>
              <w:t xml:space="preserve"> </w:t>
            </w:r>
            <w:r>
              <w:rPr>
                <w:b/>
                <w:bCs/>
              </w:rPr>
              <w:t>变部位为</w:t>
            </w:r>
          </w:p>
          <w:p w14:paraId="210AF6A4">
            <w:pPr>
              <w:pStyle w:val="7"/>
              <w:spacing w:before="53" w:line="224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5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3"/>
              </w:rPr>
              <w:t xml:space="preserve"> </w:t>
            </w:r>
            <w:r>
              <w:rPr>
                <w:spacing w:val="5"/>
              </w:rPr>
              <w:t xml:space="preserve">甲状腺          </w:t>
            </w:r>
            <w:r>
              <w:rPr>
                <w:rFonts w:ascii="宋体" w:hAnsi="宋体" w:eastAsia="宋体" w:cs="宋体"/>
                <w:spacing w:val="5"/>
              </w:rPr>
              <w:t>B.</w:t>
            </w:r>
            <w:r>
              <w:rPr>
                <w:rFonts w:ascii="宋体" w:hAnsi="宋体" w:eastAsia="宋体" w:cs="宋体"/>
                <w:spacing w:val="-42"/>
              </w:rPr>
              <w:t xml:space="preserve"> </w:t>
            </w:r>
            <w:r>
              <w:rPr>
                <w:spacing w:val="5"/>
              </w:rPr>
              <w:t>卵巢</w:t>
            </w:r>
          </w:p>
          <w:p w14:paraId="545A6D86">
            <w:pPr>
              <w:pStyle w:val="7"/>
              <w:spacing w:before="67" w:line="231" w:lineRule="auto"/>
              <w:ind w:left="42"/>
            </w:pPr>
            <w:r>
              <w:rPr>
                <w:rFonts w:ascii="宋体" w:hAnsi="宋体" w:eastAsia="宋体" w:cs="宋体"/>
                <w:spacing w:val="-3"/>
              </w:rPr>
              <w:t>C.</w:t>
            </w:r>
            <w:r>
              <w:rPr>
                <w:spacing w:val="-3"/>
              </w:rPr>
              <w:t>下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丘</w:t>
            </w:r>
            <w:r>
              <w:rPr>
                <w:spacing w:val="-38"/>
              </w:rPr>
              <w:t xml:space="preserve"> </w:t>
            </w:r>
            <w:r>
              <w:rPr>
                <w:spacing w:val="-3"/>
              </w:rPr>
              <w:t>脑</w:t>
            </w:r>
            <w:r>
              <w:rPr>
                <w:spacing w:val="3"/>
              </w:rPr>
              <w:t xml:space="preserve">          </w:t>
            </w:r>
            <w:r>
              <w:rPr>
                <w:rFonts w:ascii="Times New Roman" w:hAnsi="Times New Roman" w:eastAsia="Times New Roman" w:cs="Times New Roman"/>
                <w:spacing w:val="-3"/>
              </w:rPr>
              <w:t>D.</w:t>
            </w:r>
            <w:r>
              <w:rPr>
                <w:spacing w:val="-3"/>
              </w:rPr>
              <w:t>垂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体</w:t>
            </w:r>
          </w:p>
          <w:p w14:paraId="75E668D1">
            <w:pPr>
              <w:pStyle w:val="7"/>
              <w:spacing w:before="19" w:line="227" w:lineRule="auto"/>
              <w:ind w:left="42"/>
              <w:rPr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4"/>
                <w:sz w:val="23"/>
                <w:szCs w:val="23"/>
              </w:rPr>
              <w:t>E.</w:t>
            </w:r>
            <w:r>
              <w:rPr>
                <w:spacing w:val="-4"/>
                <w:sz w:val="23"/>
                <w:szCs w:val="23"/>
              </w:rPr>
              <w:t>子宫</w:t>
            </w:r>
          </w:p>
          <w:p w14:paraId="2FF022B6">
            <w:pPr>
              <w:pStyle w:val="7"/>
              <w:spacing w:before="158" w:line="283" w:lineRule="auto"/>
              <w:ind w:left="44" w:hanging="9"/>
              <w:jc w:val="both"/>
            </w:pPr>
            <w:r>
              <w:rPr>
                <w:b/>
                <w:bCs/>
                <w:spacing w:val="2"/>
              </w:rPr>
              <w:t>女，28岁，已婚未孕，进行性痛经。妇科</w:t>
            </w:r>
            <w:r>
              <w:rPr>
                <w:spacing w:val="5"/>
              </w:rPr>
              <w:t xml:space="preserve">  </w:t>
            </w:r>
            <w:r>
              <w:rPr>
                <w:b/>
                <w:bCs/>
                <w:spacing w:val="-9"/>
              </w:rPr>
              <w:t>检查：宫颈糜烂</w:t>
            </w:r>
            <w:r>
              <w:rPr>
                <w:rFonts w:ascii="Arial" w:hAnsi="Arial" w:eastAsia="Arial" w:cs="Arial"/>
                <w:b/>
                <w:bCs/>
                <w:spacing w:val="-9"/>
              </w:rPr>
              <w:t xml:space="preserve">I </w:t>
            </w:r>
            <w:r>
              <w:rPr>
                <w:b/>
                <w:bCs/>
                <w:spacing w:val="-9"/>
              </w:rPr>
              <w:t>度，子宫正常大小，后倾，</w:t>
            </w:r>
            <w:r>
              <w:rPr>
                <w:spacing w:val="17"/>
              </w:rPr>
              <w:t xml:space="preserve"> </w:t>
            </w:r>
            <w:r>
              <w:rPr>
                <w:b/>
                <w:bCs/>
                <w:spacing w:val="2"/>
              </w:rPr>
              <w:t>活动欠佳，附件增厚压痛，直肠子宫陷凹</w:t>
            </w:r>
            <w:r>
              <w:rPr>
                <w:spacing w:val="2"/>
              </w:rPr>
              <w:t xml:space="preserve">  </w:t>
            </w:r>
            <w:r>
              <w:rPr>
                <w:b/>
                <w:bCs/>
                <w:spacing w:val="4"/>
              </w:rPr>
              <w:t>触及2个结节。最可能的诊断是</w:t>
            </w:r>
          </w:p>
          <w:p w14:paraId="6D3F11FD">
            <w:pPr>
              <w:pStyle w:val="7"/>
              <w:spacing w:before="57" w:line="230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6"/>
              </w:rPr>
              <w:t xml:space="preserve">A. </w:t>
            </w:r>
            <w:r>
              <w:rPr>
                <w:spacing w:val="6"/>
              </w:rPr>
              <w:t>盆腔结核</w:t>
            </w:r>
          </w:p>
          <w:p w14:paraId="1E746E22">
            <w:pPr>
              <w:pStyle w:val="7"/>
              <w:spacing w:before="69" w:line="227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8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</w:rPr>
              <w:t xml:space="preserve"> </w:t>
            </w:r>
            <w:r>
              <w:rPr>
                <w:spacing w:val="8"/>
              </w:rPr>
              <w:t>子宫颈癌</w:t>
            </w:r>
          </w:p>
          <w:p w14:paraId="0ABD05CC">
            <w:pPr>
              <w:pStyle w:val="7"/>
              <w:spacing w:before="50" w:line="229" w:lineRule="auto"/>
              <w:ind w:left="42"/>
            </w:pPr>
            <w:r>
              <w:rPr>
                <w:rFonts w:ascii="Times New Roman" w:hAnsi="Times New Roman" w:eastAsia="Times New Roman" w:cs="Times New Roman"/>
                <w:spacing w:val="7"/>
              </w:rPr>
              <w:t xml:space="preserve">C. </w:t>
            </w:r>
            <w:r>
              <w:rPr>
                <w:spacing w:val="7"/>
              </w:rPr>
              <w:t>慢性盆腔炎</w:t>
            </w:r>
          </w:p>
          <w:p w14:paraId="4F8675E6">
            <w:pPr>
              <w:pStyle w:val="7"/>
              <w:spacing w:before="78" w:line="279" w:lineRule="auto"/>
              <w:ind w:left="42" w:right="1917"/>
            </w:pPr>
            <w:r>
              <w:rPr>
                <w:rFonts w:ascii="Times New Roman" w:hAnsi="Times New Roman" w:eastAsia="Times New Roman" w:cs="Times New Roman"/>
                <w:spacing w:val="10"/>
              </w:rPr>
              <w:t xml:space="preserve">D. </w:t>
            </w:r>
            <w:r>
              <w:rPr>
                <w:spacing w:val="10"/>
              </w:rPr>
              <w:t>子宫内膜异位症</w:t>
            </w:r>
            <w:r>
              <w:rPr>
                <w:spacing w:val="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1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11"/>
              </w:rPr>
              <w:t>子宫肌瘤</w:t>
            </w:r>
          </w:p>
          <w:p w14:paraId="71088AFC">
            <w:pPr>
              <w:pStyle w:val="7"/>
              <w:spacing w:before="123" w:line="262" w:lineRule="auto"/>
              <w:ind w:left="41" w:hanging="19"/>
            </w:pPr>
            <w:r>
              <w:rPr>
                <w:spacing w:val="9"/>
              </w:rPr>
              <w:t>女，38岁。人工流产术后2年出现痛经，</w:t>
            </w:r>
            <w:r>
              <w:rPr>
                <w:spacing w:val="5"/>
              </w:rPr>
              <w:t xml:space="preserve">  </w:t>
            </w:r>
            <w:r>
              <w:rPr>
                <w:spacing w:val="-2"/>
              </w:rPr>
              <w:t>进行性加重，需服用止痛药物。妇科检查：</w:t>
            </w:r>
            <w:r>
              <w:rPr>
                <w:spacing w:val="12"/>
              </w:rPr>
              <w:t xml:space="preserve"> </w:t>
            </w:r>
            <w:r>
              <w:rPr>
                <w:spacing w:val="-11"/>
              </w:rPr>
              <w:t>子宫后倾，如妊娠50天大小，呈球状，质硬，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活动受限。</w:t>
            </w:r>
            <w:r>
              <w:rPr>
                <w:rFonts w:ascii="Times New Roman" w:hAnsi="Times New Roman" w:eastAsia="Times New Roman" w:cs="Times New Roman"/>
                <w:spacing w:val="-8"/>
              </w:rPr>
              <w:t>B</w:t>
            </w:r>
            <w:r>
              <w:rPr>
                <w:spacing w:val="-8"/>
              </w:rPr>
              <w:t>超检查示子宫肌层回声不均匀，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局部有短线状增强。最可能的诊断是</w:t>
            </w:r>
          </w:p>
        </w:tc>
      </w:tr>
    </w:tbl>
    <w:p w14:paraId="6875F026">
      <w:pPr>
        <w:pStyle w:val="2"/>
        <w:spacing w:before="156" w:line="227" w:lineRule="auto"/>
        <w:ind w:left="447"/>
      </w:pPr>
      <w:r>
        <w:rPr>
          <w:rFonts w:ascii="宋体" w:hAnsi="宋体" w:eastAsia="宋体" w:cs="宋体"/>
          <w:spacing w:val="9"/>
        </w:rPr>
        <w:t>A.</w:t>
      </w:r>
      <w:r>
        <w:rPr>
          <w:spacing w:val="9"/>
        </w:rPr>
        <w:t>慢性盆腔炎</w:t>
      </w:r>
      <w:r>
        <w:rPr>
          <w:spacing w:val="12"/>
        </w:rPr>
        <w:t xml:space="preserve">      </w:t>
      </w: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子宫肌瘤</w:t>
      </w:r>
    </w:p>
    <w:p w14:paraId="56EDF14A">
      <w:pPr>
        <w:pStyle w:val="2"/>
        <w:spacing w:before="65" w:line="225" w:lineRule="auto"/>
        <w:ind w:left="447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子宫腺肌病</w:t>
      </w:r>
      <w:r>
        <w:rPr>
          <w:spacing w:val="4"/>
        </w:rPr>
        <w:t xml:space="preserve">      </w:t>
      </w:r>
      <w:r>
        <w:rPr>
          <w:rFonts w:ascii="宋体" w:hAnsi="宋体" w:eastAsia="宋体" w:cs="宋体"/>
          <w:spacing w:val="9"/>
        </w:rPr>
        <w:t>D.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9"/>
        </w:rPr>
        <w:t>子宫内膜炎</w:t>
      </w:r>
    </w:p>
    <w:p w14:paraId="15424D4F">
      <w:pPr>
        <w:pStyle w:val="2"/>
        <w:spacing w:before="63" w:line="230" w:lineRule="auto"/>
        <w:ind w:left="447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33"/>
          <w:w w:val="101"/>
        </w:rPr>
        <w:t xml:space="preserve"> </w:t>
      </w:r>
      <w:r>
        <w:rPr>
          <w:spacing w:val="9"/>
        </w:rPr>
        <w:t>盆腔结核</w:t>
      </w:r>
    </w:p>
    <w:p w14:paraId="0EC5C00B">
      <w:pPr>
        <w:spacing w:line="230" w:lineRule="auto"/>
        <w:sectPr>
          <w:footerReference r:id="rId31" w:type="default"/>
          <w:pgSz w:w="10830" w:h="15080"/>
          <w:pgMar w:top="440" w:right="1194" w:bottom="730" w:left="1030" w:header="0" w:footer="522" w:gutter="0"/>
          <w:cols w:equalWidth="0" w:num="2">
            <w:col w:w="4473" w:space="100"/>
            <w:col w:w="4034"/>
          </w:cols>
        </w:sectPr>
      </w:pPr>
    </w:p>
    <w:p w14:paraId="26365B77">
      <w:pPr>
        <w:spacing w:before="60" w:line="860" w:lineRule="exact"/>
        <w:ind w:firstLine="40"/>
      </w:pPr>
    </w:p>
    <w:p w14:paraId="393059C7">
      <w:pPr>
        <w:pStyle w:val="2"/>
        <w:spacing w:before="147" w:line="220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2"/>
          <w:sz w:val="20"/>
          <w:szCs w:val="20"/>
          <w:shd w:val="clear" w:fill="005AAA"/>
        </w:rPr>
        <w:t>307.</w:t>
      </w:r>
      <w:r>
        <w:rPr>
          <w:b/>
          <w:bCs/>
          <w:spacing w:val="2"/>
          <w:sz w:val="20"/>
          <w:szCs w:val="20"/>
        </w:rPr>
        <w:t>女，60岁。阴道脱出物3个月。查体：屏</w:t>
      </w:r>
    </w:p>
    <w:p w14:paraId="5CEFCDAE">
      <w:pPr>
        <w:pStyle w:val="2"/>
        <w:spacing w:before="62" w:line="266" w:lineRule="auto"/>
        <w:ind w:left="432" w:right="452"/>
        <w:rPr>
          <w:sz w:val="20"/>
          <w:szCs w:val="20"/>
        </w:rPr>
      </w:pPr>
      <w:r>
        <w:rPr>
          <w:b/>
          <w:bCs/>
          <w:spacing w:val="-5"/>
          <w:sz w:val="20"/>
          <w:szCs w:val="20"/>
        </w:rPr>
        <w:t>气用力时宫颈及部分宫体脱出阴道口外，</w:t>
      </w:r>
      <w:r>
        <w:rPr>
          <w:spacing w:val="5"/>
          <w:sz w:val="20"/>
          <w:szCs w:val="20"/>
        </w:rPr>
        <w:t xml:space="preserve"> </w:t>
      </w:r>
      <w:r>
        <w:rPr>
          <w:b/>
          <w:bCs/>
          <w:spacing w:val="-14"/>
          <w:sz w:val="20"/>
          <w:szCs w:val="20"/>
        </w:rPr>
        <w:t>宫颈前唇有一溃疡。首选的治疗是</w:t>
      </w:r>
    </w:p>
    <w:p w14:paraId="61435704">
      <w:pPr>
        <w:pStyle w:val="2"/>
        <w:spacing w:before="51" w:line="225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曼氏手术</w:t>
      </w:r>
    </w:p>
    <w:p w14:paraId="34D6BB8A">
      <w:pPr>
        <w:pStyle w:val="2"/>
        <w:spacing w:before="57" w:line="227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经阴道子宫全切除术</w:t>
      </w:r>
    </w:p>
    <w:p w14:paraId="0B858B1E">
      <w:pPr>
        <w:pStyle w:val="2"/>
        <w:spacing w:before="45" w:line="227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C.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阴道纵隔形成术</w:t>
      </w:r>
    </w:p>
    <w:p w14:paraId="2B3F4446">
      <w:pPr>
        <w:pStyle w:val="2"/>
        <w:spacing w:before="62" w:line="227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子宫托</w:t>
      </w:r>
    </w:p>
    <w:p w14:paraId="4B757596">
      <w:pPr>
        <w:pStyle w:val="2"/>
        <w:spacing w:before="41" w:line="223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腹腔镜圆韧带缩短术</w:t>
      </w:r>
    </w:p>
    <w:p w14:paraId="63A8D1FB">
      <w:pPr>
        <w:pStyle w:val="2"/>
        <w:spacing w:before="152" w:line="220" w:lineRule="auto"/>
        <w:ind w:left="2"/>
        <w:outlineLvl w:val="3"/>
        <w:rPr>
          <w:sz w:val="20"/>
          <w:szCs w:val="20"/>
        </w:rPr>
      </w:pPr>
      <w:r>
        <w:rPr>
          <w:b/>
          <w:bCs/>
          <w:color w:val="FFFFFF"/>
          <w:spacing w:val="2"/>
          <w:sz w:val="20"/>
          <w:szCs w:val="20"/>
          <w:shd w:val="clear" w:fill="005AAA"/>
        </w:rPr>
        <w:t>308.</w:t>
      </w:r>
      <w:r>
        <w:rPr>
          <w:b/>
          <w:bCs/>
          <w:spacing w:val="2"/>
          <w:sz w:val="20"/>
          <w:szCs w:val="20"/>
        </w:rPr>
        <w:t>女，32岁。婚后3年不孕。患者平常月经</w:t>
      </w:r>
    </w:p>
    <w:p w14:paraId="327E2782">
      <w:pPr>
        <w:pStyle w:val="2"/>
        <w:spacing w:before="62" w:line="269" w:lineRule="auto"/>
        <w:ind w:left="432" w:right="435"/>
        <w:jc w:val="both"/>
        <w:rPr>
          <w:rFonts w:ascii="黑体" w:hAnsi="黑体" w:eastAsia="黑体" w:cs="黑体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规律，妇科检查未发现异常。内分泌检查</w:t>
      </w:r>
      <w:r>
        <w:rPr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正常。造影示双侧输卵管堵塞。适宜的辅</w:t>
      </w:r>
      <w:r>
        <w:rPr>
          <w:spacing w:val="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助生殖技术是</w:t>
      </w:r>
    </w:p>
    <w:p w14:paraId="31AA5E59">
      <w:pPr>
        <w:pStyle w:val="2"/>
        <w:spacing w:before="52" w:line="223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配子输卵管内移植</w:t>
      </w:r>
    </w:p>
    <w:p w14:paraId="2D776180">
      <w:pPr>
        <w:pStyle w:val="2"/>
        <w:spacing w:before="71" w:line="225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胞浆内单精子注射</w:t>
      </w:r>
    </w:p>
    <w:p w14:paraId="14B81C56">
      <w:pPr>
        <w:pStyle w:val="2"/>
        <w:spacing w:before="45" w:line="271" w:lineRule="auto"/>
        <w:ind w:left="430" w:right="1755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植入前遗传学诊断技术</w:t>
      </w:r>
      <w:r>
        <w:rPr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体外受精与胚胎移植</w:t>
      </w:r>
    </w:p>
    <w:p w14:paraId="306F5EA1">
      <w:pPr>
        <w:pStyle w:val="2"/>
        <w:spacing w:before="14" w:line="225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人工授精</w:t>
      </w:r>
    </w:p>
    <w:p w14:paraId="0D514751">
      <w:pPr>
        <w:pStyle w:val="2"/>
        <w:spacing w:before="146" w:line="217" w:lineRule="auto"/>
        <w:outlineLvl w:val="3"/>
        <w:rPr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1"/>
          <w:sz w:val="20"/>
          <w:szCs w:val="20"/>
          <w:shd w:val="clear" w:fill="005AAA"/>
        </w:rPr>
        <w:t>309.</w:t>
      </w:r>
      <w:r>
        <w:rPr>
          <w:rFonts w:ascii="Arial" w:hAnsi="Arial" w:eastAsia="Arial" w:cs="Arial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b/>
          <w:bCs/>
          <w:spacing w:val="1"/>
          <w:sz w:val="20"/>
          <w:szCs w:val="20"/>
        </w:rPr>
        <w:t>女，43岁。</w:t>
      </w:r>
      <w:r>
        <w:rPr>
          <w:rFonts w:ascii="Arial" w:hAnsi="Arial" w:eastAsia="Arial" w:cs="Arial"/>
          <w:b/>
          <w:bCs/>
          <w:spacing w:val="1"/>
          <w:sz w:val="20"/>
          <w:szCs w:val="20"/>
        </w:rPr>
        <w:t>G</w:t>
      </w:r>
      <w:r>
        <w:rPr>
          <w:rFonts w:ascii="Calibri" w:hAnsi="Calibri" w:eastAsia="Calibri" w:cs="Calibri"/>
          <w:b/>
          <w:bCs/>
          <w:spacing w:val="1"/>
          <w:sz w:val="20"/>
          <w:szCs w:val="20"/>
        </w:rPr>
        <w:t>₃</w:t>
      </w:r>
      <w:r>
        <w:rPr>
          <w:rFonts w:ascii="Arial" w:hAnsi="Arial" w:eastAsia="Arial" w:cs="Arial"/>
          <w:b/>
          <w:bCs/>
          <w:spacing w:val="1"/>
          <w:sz w:val="20"/>
          <w:szCs w:val="20"/>
        </w:rPr>
        <w:t>P</w:t>
      </w:r>
      <w:r>
        <w:rPr>
          <w:rFonts w:ascii="Calibri" w:hAnsi="Calibri" w:eastAsia="Calibri" w:cs="Calibri"/>
          <w:b/>
          <w:bCs/>
          <w:spacing w:val="1"/>
          <w:sz w:val="20"/>
          <w:szCs w:val="20"/>
        </w:rPr>
        <w:t>₂</w:t>
      </w:r>
      <w:r>
        <w:rPr>
          <w:rFonts w:ascii="Arial" w:hAnsi="Arial" w:eastAsia="Arial" w:cs="Arial"/>
          <w:b/>
          <w:bCs/>
          <w:spacing w:val="1"/>
          <w:sz w:val="20"/>
          <w:szCs w:val="20"/>
        </w:rPr>
        <w:t xml:space="preserve">,  </w:t>
      </w:r>
      <w:r>
        <w:rPr>
          <w:b/>
          <w:bCs/>
          <w:spacing w:val="1"/>
          <w:sz w:val="20"/>
          <w:szCs w:val="20"/>
        </w:rPr>
        <w:t>妊娠4个月。患风湿性</w:t>
      </w:r>
    </w:p>
    <w:p w14:paraId="0C6E1CD1">
      <w:pPr>
        <w:pStyle w:val="2"/>
        <w:spacing w:before="66" w:line="277" w:lineRule="auto"/>
        <w:ind w:left="432" w:right="421"/>
        <w:jc w:val="both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心脏病16年，心功能Ⅲ级。拟行中期剖宫</w:t>
      </w:r>
      <w:r>
        <w:rPr>
          <w:spacing w:val="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取胎术。术后为防止再次妊娠，最佳的方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法是</w:t>
      </w:r>
    </w:p>
    <w:p w14:paraId="44FF7694">
      <w:pPr>
        <w:pStyle w:val="2"/>
        <w:spacing w:before="18" w:line="22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A.</w:t>
      </w:r>
      <w:r>
        <w:rPr>
          <w:spacing w:val="12"/>
          <w:sz w:val="20"/>
          <w:szCs w:val="20"/>
        </w:rPr>
        <w:t>避孕套</w:t>
      </w:r>
    </w:p>
    <w:p w14:paraId="4B517DB7">
      <w:pPr>
        <w:pStyle w:val="2"/>
        <w:spacing w:before="55" w:line="223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宫内节育器</w:t>
      </w:r>
    </w:p>
    <w:p w14:paraId="3E068E10">
      <w:pPr>
        <w:pStyle w:val="2"/>
        <w:spacing w:before="70" w:line="265" w:lineRule="auto"/>
        <w:ind w:left="430" w:right="236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短效口服避孕药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长效口服避孕药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输卵管绝育术</w:t>
      </w:r>
    </w:p>
    <w:p w14:paraId="248E1FD1">
      <w:pPr>
        <w:pStyle w:val="2"/>
        <w:spacing w:before="112" w:line="220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20"/>
          <w:szCs w:val="20"/>
          <w:shd w:val="clear" w:fill="005AAA"/>
        </w:rPr>
        <w:t>310.</w:t>
      </w:r>
      <w:r>
        <w:rPr>
          <w:rFonts w:ascii="宋体" w:hAnsi="宋体" w:eastAsia="宋体" w:cs="宋体"/>
          <w:color w:val="FFFFFF"/>
          <w:spacing w:val="-48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足月女婴母乳喂养，吸吮好，哺后安</w:t>
      </w:r>
      <w:r>
        <w:rPr>
          <w:b/>
          <w:bCs/>
          <w:spacing w:val="-6"/>
          <w:sz w:val="20"/>
          <w:szCs w:val="20"/>
        </w:rPr>
        <w:t>睡。</w:t>
      </w:r>
    </w:p>
    <w:p w14:paraId="182DC976">
      <w:pPr>
        <w:pStyle w:val="2"/>
        <w:spacing w:before="71" w:line="281" w:lineRule="auto"/>
        <w:ind w:left="432" w:right="418"/>
        <w:jc w:val="both"/>
        <w:rPr>
          <w:sz w:val="20"/>
          <w:szCs w:val="20"/>
        </w:rPr>
      </w:pPr>
      <w:r>
        <w:rPr>
          <w:b/>
          <w:bCs/>
          <w:spacing w:val="13"/>
          <w:sz w:val="20"/>
          <w:szCs w:val="20"/>
        </w:rPr>
        <w:t>生后4天体重下降7%查体：反应好，面</w:t>
      </w:r>
      <w:r>
        <w:rPr>
          <w:spacing w:val="13"/>
          <w:sz w:val="20"/>
          <w:szCs w:val="20"/>
        </w:rPr>
        <w:t xml:space="preserve"> </w:t>
      </w:r>
      <w:r>
        <w:rPr>
          <w:b/>
          <w:bCs/>
          <w:spacing w:val="2"/>
          <w:sz w:val="20"/>
          <w:szCs w:val="20"/>
        </w:rPr>
        <w:t>色红润，心肺(-)。体重下降最可能的原</w:t>
      </w:r>
      <w:r>
        <w:rPr>
          <w:spacing w:val="9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因是</w:t>
      </w:r>
    </w:p>
    <w:p w14:paraId="5E3A689E">
      <w:pPr>
        <w:pStyle w:val="2"/>
        <w:spacing w:before="1" w:line="284" w:lineRule="auto"/>
        <w:ind w:left="430" w:right="2151"/>
        <w:jc w:val="both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进乳量多，进水少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进水多，进乳量少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C.</w:t>
      </w:r>
      <w:r>
        <w:rPr>
          <w:rFonts w:ascii="Times New Roman" w:hAnsi="Times New Roman" w:eastAsia="Times New Roman" w:cs="Times New Roman"/>
          <w:spacing w:val="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败</w:t>
      </w:r>
      <w:r>
        <w:rPr>
          <w:spacing w:val="-2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血</w:t>
      </w:r>
      <w:r>
        <w:rPr>
          <w:spacing w:val="-2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症</w:t>
      </w:r>
    </w:p>
    <w:p w14:paraId="0469513B">
      <w:pPr>
        <w:pStyle w:val="2"/>
        <w:spacing w:before="15" w:line="223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呆小病</w:t>
      </w:r>
    </w:p>
    <w:p w14:paraId="121F1779">
      <w:pPr>
        <w:pStyle w:val="2"/>
        <w:spacing w:before="71" w:line="225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生理性体重下降</w:t>
      </w:r>
    </w:p>
    <w:p w14:paraId="01FE0E74">
      <w:pPr>
        <w:pStyle w:val="2"/>
        <w:spacing w:before="129" w:line="269" w:lineRule="auto"/>
        <w:ind w:left="430" w:right="422" w:hanging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5"/>
          <w:sz w:val="20"/>
          <w:szCs w:val="20"/>
          <w:shd w:val="clear" w:fill="005AAA"/>
        </w:rPr>
        <w:t>311</w:t>
      </w:r>
      <w:r>
        <w:rPr>
          <w:spacing w:val="-5"/>
          <w:sz w:val="20"/>
          <w:szCs w:val="20"/>
          <w:shd w:val="clear" w:fill="005AAA"/>
        </w:rPr>
        <w:t>.6个月女婴。冬季出生。单纯牛奶喂养，未</w:t>
      </w:r>
      <w:r>
        <w:rPr>
          <w:spacing w:val="1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添加辅食。近半个月来较烦躁，夜哭闹不</w:t>
      </w:r>
      <w:r>
        <w:rPr>
          <w:spacing w:val="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安，多汗。体检：体重7</w:t>
      </w:r>
      <w:r>
        <w:rPr>
          <w:rFonts w:ascii="宋体" w:hAnsi="宋体" w:eastAsia="宋体" w:cs="宋体"/>
          <w:spacing w:val="-3"/>
          <w:sz w:val="20"/>
          <w:szCs w:val="20"/>
        </w:rPr>
        <w:t>kg,</w:t>
      </w:r>
      <w:r>
        <w:rPr>
          <w:spacing w:val="-3"/>
          <w:sz w:val="20"/>
          <w:szCs w:val="20"/>
        </w:rPr>
        <w:t>有颅骨软化。</w:t>
      </w:r>
      <w:r>
        <w:rPr>
          <w:spacing w:val="18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最可能的诊断是</w:t>
      </w:r>
    </w:p>
    <w:p w14:paraId="22DEC80F">
      <w:pPr>
        <w:pStyle w:val="2"/>
        <w:spacing w:before="81" w:line="192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营养不良</w:t>
      </w:r>
    </w:p>
    <w:p w14:paraId="1A0F9BF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678114A">
      <w:pPr>
        <w:spacing w:line="337" w:lineRule="auto"/>
        <w:rPr>
          <w:rFonts w:ascii="Arial"/>
          <w:sz w:val="21"/>
        </w:rPr>
      </w:pPr>
    </w:p>
    <w:p w14:paraId="5AD79E0D">
      <w:pPr>
        <w:spacing w:before="65" w:line="219" w:lineRule="auto"/>
        <w:ind w:left="399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9408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5715</wp:posOffset>
            </wp:positionV>
            <wp:extent cx="2349500" cy="1905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25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0B8CEC86">
      <w:pPr>
        <w:spacing w:line="384" w:lineRule="auto"/>
        <w:rPr>
          <w:rFonts w:ascii="Arial"/>
          <w:sz w:val="21"/>
        </w:rPr>
      </w:pPr>
    </w:p>
    <w:p w14:paraId="08F8160D">
      <w:pPr>
        <w:pStyle w:val="2"/>
        <w:spacing w:before="65" w:line="265" w:lineRule="auto"/>
        <w:ind w:left="459" w:right="2406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亚临床维生素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</w:t>
      </w:r>
      <w:r>
        <w:rPr>
          <w:spacing w:val="3"/>
          <w:sz w:val="20"/>
          <w:szCs w:val="20"/>
        </w:rPr>
        <w:t>缺乏症</w:t>
      </w:r>
      <w:r>
        <w:rPr>
          <w:spacing w:val="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维生素</w:t>
      </w:r>
      <w:r>
        <w:rPr>
          <w:rFonts w:ascii="宋体" w:hAnsi="宋体" w:eastAsia="宋体" w:cs="宋体"/>
          <w:spacing w:val="2"/>
          <w:sz w:val="20"/>
          <w:szCs w:val="20"/>
        </w:rPr>
        <w:t>D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缺乏性佝偻病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婴儿肠痉挛</w:t>
      </w:r>
    </w:p>
    <w:p w14:paraId="5004D9E6">
      <w:pPr>
        <w:pStyle w:val="2"/>
        <w:spacing w:before="27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以上都不是</w:t>
      </w:r>
    </w:p>
    <w:p w14:paraId="3C98501B">
      <w:pPr>
        <w:pStyle w:val="2"/>
        <w:spacing w:before="112" w:line="289" w:lineRule="auto"/>
        <w:ind w:left="462" w:right="992" w:firstLine="10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071" o:spid="_x0000_s1071" o:spt="202" type="#_x0000_t202" style="position:absolute;left:0pt;margin-left:-1pt;margin-top:5.9pt;height:11.45pt;width:21.1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25888C8">
                  <w:pPr>
                    <w:spacing w:before="20" w:line="196" w:lineRule="auto"/>
                    <w:ind w:left="20"/>
                    <w:rPr>
                      <w:rFonts w:ascii="Arial" w:hAnsi="Arial" w:eastAsia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-2"/>
                      <w:sz w:val="20"/>
                      <w:szCs w:val="20"/>
                      <w:shd w:val="clear" w:fill="005AAA"/>
                    </w:rPr>
                    <w:t>312.</w:t>
                  </w:r>
                </w:p>
              </w:txbxContent>
            </v:textbox>
          </v:shape>
        </w:pict>
      </w:r>
      <w:r>
        <w:rPr>
          <w:b/>
          <w:bCs/>
          <w:spacing w:val="-11"/>
          <w:sz w:val="20"/>
          <w:szCs w:val="20"/>
        </w:rPr>
        <w:t>女，7个月，体重5.5</w:t>
      </w:r>
      <w:r>
        <w:rPr>
          <w:rFonts w:ascii="Arial" w:hAnsi="Arial" w:eastAsia="Arial" w:cs="Arial"/>
          <w:b/>
          <w:bCs/>
          <w:spacing w:val="-11"/>
          <w:sz w:val="20"/>
          <w:szCs w:val="20"/>
        </w:rPr>
        <w:t>kg</w:t>
      </w:r>
      <w:r>
        <w:rPr>
          <w:rFonts w:ascii="宋体" w:hAnsi="宋体" w:eastAsia="宋体" w:cs="宋体"/>
          <w:b/>
          <w:bCs/>
          <w:spacing w:val="-11"/>
          <w:sz w:val="20"/>
          <w:szCs w:val="20"/>
        </w:rPr>
        <w:t>。</w:t>
      </w:r>
      <w:r>
        <w:rPr>
          <w:b/>
          <w:bCs/>
          <w:spacing w:val="-11"/>
          <w:sz w:val="20"/>
          <w:szCs w:val="20"/>
        </w:rPr>
        <w:t>母乳喂养，量少，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20"/>
          <w:sz w:val="20"/>
          <w:szCs w:val="20"/>
        </w:rPr>
        <w:t>未加辅食。体检：神志清，精神可，稍苍白，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腹部皮下脂肪0.5</w:t>
      </w:r>
      <w:r>
        <w:rPr>
          <w:rFonts w:ascii="宋体" w:hAnsi="宋体" w:eastAsia="宋体" w:cs="宋体"/>
          <w:b/>
          <w:bCs/>
          <w:sz w:val="20"/>
          <w:szCs w:val="20"/>
        </w:rPr>
        <w:t>cm</w:t>
      </w:r>
      <w:r>
        <w:rPr>
          <w:rFonts w:ascii="宋体" w:hAnsi="宋体" w:eastAsia="宋体" w:cs="宋体"/>
          <w:b/>
          <w:bCs/>
          <w:spacing w:val="1"/>
          <w:sz w:val="20"/>
          <w:szCs w:val="20"/>
        </w:rPr>
        <w:t>,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肌肉稍松弛。可能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的诊断是</w:t>
      </w:r>
    </w:p>
    <w:p w14:paraId="0B66DC2D">
      <w:pPr>
        <w:pStyle w:val="2"/>
        <w:spacing w:before="15" w:line="224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正常儿</w:t>
      </w:r>
      <w:r>
        <w:rPr>
          <w:spacing w:val="10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B.I </w:t>
      </w:r>
      <w:r>
        <w:rPr>
          <w:spacing w:val="7"/>
          <w:sz w:val="20"/>
          <w:szCs w:val="20"/>
        </w:rPr>
        <w:t>度营养不良</w:t>
      </w:r>
    </w:p>
    <w:p w14:paraId="4B8580AF">
      <w:pPr>
        <w:pStyle w:val="2"/>
        <w:spacing w:before="47" w:line="224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Ⅱ</w:t>
      </w:r>
      <w:r>
        <w:rPr>
          <w:rFonts w:ascii="宋体" w:hAnsi="宋体" w:eastAsia="宋体" w:cs="宋体"/>
          <w:spacing w:val="-6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度营养不良</w:t>
      </w:r>
      <w:r>
        <w:rPr>
          <w:spacing w:val="25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D.Ⅲ</w:t>
      </w:r>
      <w:r>
        <w:rPr>
          <w:spacing w:val="2"/>
          <w:sz w:val="20"/>
          <w:szCs w:val="20"/>
        </w:rPr>
        <w:t>度营养不良</w:t>
      </w:r>
    </w:p>
    <w:p w14:paraId="51A75A00">
      <w:pPr>
        <w:pStyle w:val="2"/>
        <w:spacing w:before="61" w:line="228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15"/>
          <w:sz w:val="20"/>
          <w:szCs w:val="20"/>
        </w:rPr>
        <w:t>E.</w:t>
      </w:r>
      <w:r>
        <w:rPr>
          <w:spacing w:val="15"/>
          <w:sz w:val="20"/>
          <w:szCs w:val="20"/>
        </w:rPr>
        <w:t>佝偻病</w:t>
      </w:r>
    </w:p>
    <w:p w14:paraId="7BCB3B19">
      <w:pPr>
        <w:spacing w:before="121" w:line="275" w:lineRule="auto"/>
        <w:ind w:left="461" w:right="1012" w:hanging="9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072" o:spid="_x0000_s1072" o:spt="202" type="#_x0000_t202" style="position:absolute;left:0pt;margin-left:-1pt;margin-top:6.75pt;height:11.05pt;width:19.8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8800A7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1"/>
                      <w:sz w:val="20"/>
                      <w:szCs w:val="20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1"/>
                      <w:sz w:val="20"/>
                      <w:szCs w:val="20"/>
                      <w:shd w:val="clear" w:fill="005AAA"/>
                    </w:rPr>
                    <w:t>13.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足月女婴，自然分娩，出生体重3</w:t>
      </w:r>
      <w:r>
        <w:rPr>
          <w:rFonts w:ascii="Times New Roman" w:hAnsi="Times New Roman" w:eastAsia="Times New Roman" w:cs="Times New Roman"/>
          <w:b/>
          <w:bCs/>
          <w:spacing w:val="-1"/>
          <w:sz w:val="20"/>
          <w:szCs w:val="20"/>
        </w:rPr>
        <w:t>kg</w:t>
      </w:r>
      <w:r>
        <w:rPr>
          <w:rFonts w:ascii="宋体" w:hAnsi="宋体" w:eastAsia="宋体" w:cs="宋体"/>
          <w:b/>
          <w:bCs/>
          <w:spacing w:val="-1"/>
          <w:sz w:val="20"/>
          <w:szCs w:val="20"/>
        </w:rPr>
        <w:t>。</w:t>
      </w: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娩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10"/>
          <w:sz w:val="20"/>
          <w:szCs w:val="20"/>
        </w:rPr>
        <w:t>出时</w:t>
      </w:r>
      <w:r>
        <w:rPr>
          <w:rFonts w:ascii="黑体" w:hAnsi="黑体" w:eastAsia="黑体" w:cs="黑体"/>
          <w:spacing w:val="-24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z w:val="20"/>
          <w:szCs w:val="20"/>
        </w:rPr>
        <w:t>Apgar</w:t>
      </w:r>
      <w:r>
        <w:rPr>
          <w:rFonts w:ascii="宋体" w:hAnsi="宋体" w:eastAsia="宋体" w:cs="宋体"/>
          <w:spacing w:val="-1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10"/>
          <w:sz w:val="20"/>
          <w:szCs w:val="20"/>
        </w:rPr>
        <w:t>评分4分，抢救10分钟后评</w:t>
      </w:r>
      <w:r>
        <w:rPr>
          <w:rFonts w:ascii="黑体" w:hAnsi="黑体" w:eastAsia="黑体" w:cs="黑体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分9分。出生后2小时出现凝视、哭声单调，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继而全身抽搐，肌张力偏高。为控制惊厥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应首先采用</w:t>
      </w:r>
    </w:p>
    <w:p w14:paraId="7A5EDDB7">
      <w:pPr>
        <w:pStyle w:val="2"/>
        <w:spacing w:before="59" w:line="225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A. </w:t>
      </w:r>
      <w:r>
        <w:rPr>
          <w:sz w:val="20"/>
          <w:szCs w:val="20"/>
        </w:rPr>
        <w:t>肌内注射呋塞米</w:t>
      </w:r>
    </w:p>
    <w:p w14:paraId="237053E2">
      <w:pPr>
        <w:pStyle w:val="2"/>
        <w:spacing w:before="46" w:line="284" w:lineRule="auto"/>
        <w:ind w:left="459" w:right="276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 </w:t>
      </w:r>
      <w:r>
        <w:rPr>
          <w:spacing w:val="-1"/>
          <w:sz w:val="20"/>
          <w:szCs w:val="20"/>
        </w:rPr>
        <w:t>肌内注射地塞米松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静脉注射甘露醇</w:t>
      </w:r>
    </w:p>
    <w:p w14:paraId="66C49499">
      <w:pPr>
        <w:pStyle w:val="2"/>
        <w:spacing w:before="6" w:line="261" w:lineRule="auto"/>
        <w:ind w:left="459" w:right="260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spacing w:val="-1"/>
          <w:sz w:val="20"/>
          <w:szCs w:val="20"/>
        </w:rPr>
        <w:t>静脉注射苯巴比妥钠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肌内注射维生素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K</w:t>
      </w:r>
    </w:p>
    <w:p w14:paraId="46918464">
      <w:pPr>
        <w:spacing w:before="115" w:line="265" w:lineRule="auto"/>
        <w:ind w:left="459" w:right="1083" w:hanging="45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3"/>
          <w:sz w:val="20"/>
          <w:szCs w:val="20"/>
          <w:shd w:val="clear" w:fill="005AAA"/>
        </w:rPr>
        <w:t>314</w:t>
      </w:r>
      <w:r>
        <w:rPr>
          <w:rFonts w:ascii="Times New Roman" w:hAnsi="Times New Roman" w:eastAsia="Times New Roman" w:cs="Times New Roman"/>
          <w:color w:val="FFFFFF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  <w:shd w:val="clear" w:fill="005AAA"/>
        </w:rPr>
        <w:t>.男婴5天，出生时正常。不吃、</w:t>
      </w:r>
      <w:r>
        <w:rPr>
          <w:rFonts w:ascii="黑体" w:hAnsi="黑体" w:eastAsia="黑体" w:cs="黑体"/>
          <w:spacing w:val="2"/>
          <w:sz w:val="20"/>
          <w:szCs w:val="20"/>
          <w:shd w:val="clear" w:fill="005AAA"/>
        </w:rPr>
        <w:t>不哭、体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温不升1天，嗜睡。查体：反应差，皮肤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轻度黄染，并有花纹，呼吸急促。该婴儿</w:t>
      </w:r>
    </w:p>
    <w:p w14:paraId="1B67B3FD">
      <w:pPr>
        <w:spacing w:before="48" w:line="221" w:lineRule="auto"/>
        <w:ind w:left="45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8"/>
          <w:sz w:val="20"/>
          <w:szCs w:val="20"/>
        </w:rPr>
        <w:t>的可能诊断是</w:t>
      </w:r>
    </w:p>
    <w:p w14:paraId="13B6F1AF">
      <w:pPr>
        <w:pStyle w:val="2"/>
        <w:spacing w:before="80" w:line="225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新生儿黄疸</w:t>
      </w:r>
    </w:p>
    <w:p w14:paraId="24C59168">
      <w:pPr>
        <w:pStyle w:val="2"/>
        <w:spacing w:before="58" w:line="266" w:lineRule="auto"/>
        <w:ind w:left="459" w:right="317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新生儿溶血病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sz w:val="20"/>
          <w:szCs w:val="20"/>
        </w:rPr>
        <w:t xml:space="preserve">新生儿败血症 </w:t>
      </w: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新生儿室息</w:t>
      </w:r>
    </w:p>
    <w:p w14:paraId="6322D499">
      <w:pPr>
        <w:pStyle w:val="2"/>
        <w:spacing w:before="24" w:line="225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新生儿缺氧缺血性脑病</w:t>
      </w:r>
    </w:p>
    <w:p w14:paraId="7F7E6D72">
      <w:pPr>
        <w:pStyle w:val="2"/>
        <w:spacing w:before="139" w:line="276" w:lineRule="auto"/>
        <w:ind w:left="462" w:right="992" w:hanging="46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3"/>
          <w:sz w:val="20"/>
          <w:szCs w:val="20"/>
          <w:shd w:val="clear" w:fill="005AAA"/>
        </w:rPr>
        <w:t>315</w:t>
      </w:r>
      <w:r>
        <w:rPr>
          <w:rFonts w:ascii="宋体" w:hAnsi="宋体" w:eastAsia="宋体" w:cs="宋体"/>
          <w:color w:val="FFFFFF"/>
          <w:spacing w:val="36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男孩，1岁。发热9天。查体：</w:t>
      </w:r>
      <w:r>
        <w:rPr>
          <w:rFonts w:ascii="宋体" w:hAnsi="宋体" w:eastAsia="宋体" w:cs="宋体"/>
          <w:b/>
          <w:bCs/>
          <w:spacing w:val="-3"/>
          <w:sz w:val="20"/>
          <w:szCs w:val="20"/>
        </w:rPr>
        <w:t>T39℃,</w:t>
      </w:r>
      <w:r>
        <w:rPr>
          <w:rFonts w:ascii="宋体" w:hAnsi="宋体" w:eastAsia="宋体" w:cs="宋体"/>
          <w:spacing w:val="75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眼</w:t>
      </w:r>
      <w:r>
        <w:rPr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结膜充血，口唇鲜红、干裂，舌呈草莓样，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皮肤有浅红色斑丘疹，右颈淋巴结蚕豆大。</w:t>
      </w:r>
      <w:r>
        <w:rPr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双肺呼吸音粗，心率130次/分，腹软，肝、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20"/>
          <w:sz w:val="20"/>
          <w:szCs w:val="20"/>
        </w:rPr>
        <w:t>脾无肿大，指、趾端少许脱皮。实验室检查：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血</w:t>
      </w:r>
      <w:r>
        <w:rPr>
          <w:spacing w:val="-21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20"/>
          <w:szCs w:val="20"/>
        </w:rPr>
        <w:t>WBC</w:t>
      </w:r>
      <w:r>
        <w:rPr>
          <w:rFonts w:ascii="Arial" w:hAnsi="Arial" w:eastAsia="Arial" w:cs="Arial"/>
          <w:b/>
          <w:bCs/>
          <w:spacing w:val="8"/>
          <w:sz w:val="20"/>
          <w:szCs w:val="20"/>
        </w:rPr>
        <w:t xml:space="preserve">   </w:t>
      </w:r>
      <w:r>
        <w:rPr>
          <w:rFonts w:ascii="Arial" w:hAnsi="Arial" w:eastAsia="Arial" w:cs="Arial"/>
          <w:b/>
          <w:bCs/>
          <w:spacing w:val="-2"/>
          <w:sz w:val="20"/>
          <w:szCs w:val="20"/>
        </w:rPr>
        <w:t>19×109/L</w:t>
      </w:r>
      <w:r>
        <w:rPr>
          <w:rFonts w:ascii="Arial" w:hAnsi="Arial" w:eastAsia="Arial" w:cs="Arial"/>
          <w:b/>
          <w:bCs/>
          <w:spacing w:val="-26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0"/>
          <w:szCs w:val="20"/>
        </w:rPr>
        <w:t>。</w:t>
      </w:r>
      <w:r>
        <w:rPr>
          <w:rFonts w:ascii="Arial" w:hAnsi="Arial" w:eastAsia="Arial" w:cs="Arial"/>
          <w:b/>
          <w:bCs/>
          <w:spacing w:val="-2"/>
          <w:sz w:val="20"/>
          <w:szCs w:val="20"/>
        </w:rPr>
        <w:t>N   0.72,L0.28,Plt</w:t>
      </w:r>
      <w:r>
        <w:rPr>
          <w:rFonts w:ascii="Arial" w:hAnsi="Arial" w:eastAsia="Arial" w:cs="Arial"/>
          <w:b/>
          <w:bCs/>
          <w:sz w:val="20"/>
          <w:szCs w:val="20"/>
        </w:rPr>
        <w:t xml:space="preserve">   </w:t>
      </w:r>
      <w:r>
        <w:rPr>
          <w:rFonts w:ascii="宋体" w:hAnsi="宋体" w:eastAsia="宋体" w:cs="宋体"/>
          <w:b/>
          <w:bCs/>
          <w:spacing w:val="-6"/>
          <w:sz w:val="20"/>
          <w:szCs w:val="20"/>
        </w:rPr>
        <w:t>420×109/L。ESR</w:t>
      </w:r>
      <w:r>
        <w:rPr>
          <w:rFonts w:ascii="宋体" w:hAnsi="宋体" w:eastAsia="宋体" w:cs="宋体"/>
          <w:spacing w:val="26"/>
          <w:sz w:val="20"/>
          <w:szCs w:val="20"/>
        </w:rPr>
        <w:t xml:space="preserve">  </w:t>
      </w:r>
      <w:r>
        <w:rPr>
          <w:rFonts w:ascii="宋体" w:hAnsi="宋体" w:eastAsia="宋体" w:cs="宋体"/>
          <w:b/>
          <w:bCs/>
          <w:spacing w:val="-6"/>
          <w:sz w:val="20"/>
          <w:szCs w:val="20"/>
        </w:rPr>
        <w:t>120mm/h。</w:t>
      </w:r>
      <w:r>
        <w:rPr>
          <w:b/>
          <w:bCs/>
          <w:spacing w:val="-6"/>
          <w:sz w:val="20"/>
          <w:szCs w:val="20"/>
        </w:rPr>
        <w:t>最可能的诊</w:t>
      </w:r>
      <w:r>
        <w:rPr>
          <w:sz w:val="20"/>
          <w:szCs w:val="20"/>
        </w:rPr>
        <w:t xml:space="preserve">  </w:t>
      </w:r>
      <w:r>
        <w:rPr>
          <w:b/>
          <w:bCs/>
          <w:spacing w:val="-8"/>
          <w:sz w:val="20"/>
          <w:szCs w:val="20"/>
        </w:rPr>
        <w:t>断为</w:t>
      </w:r>
    </w:p>
    <w:p w14:paraId="497328B7">
      <w:pPr>
        <w:pStyle w:val="2"/>
        <w:spacing w:before="44" w:line="23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猩红热</w:t>
      </w:r>
    </w:p>
    <w:p w14:paraId="5A3DEC8A">
      <w:pPr>
        <w:pStyle w:val="2"/>
        <w:spacing w:before="37" w:line="20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幼年类风湿关节炎</w:t>
      </w:r>
    </w:p>
    <w:p w14:paraId="171B6301">
      <w:pPr>
        <w:spacing w:line="202" w:lineRule="auto"/>
        <w:rPr>
          <w:sz w:val="20"/>
          <w:szCs w:val="20"/>
        </w:rPr>
        <w:sectPr>
          <w:footerReference r:id="rId32" w:type="default"/>
          <w:pgSz w:w="10830" w:h="15080"/>
          <w:pgMar w:top="429" w:right="20" w:bottom="709" w:left="1169" w:header="0" w:footer="529" w:gutter="0"/>
          <w:cols w:equalWidth="0" w:num="2">
            <w:col w:w="4441" w:space="100"/>
            <w:col w:w="5100"/>
          </w:cols>
        </w:sectPr>
      </w:pPr>
    </w:p>
    <w:p w14:paraId="23A79A0F">
      <w:pPr>
        <w:spacing w:line="337" w:lineRule="auto"/>
        <w:rPr>
          <w:rFonts w:ascii="Arial"/>
          <w:sz w:val="21"/>
        </w:rPr>
      </w:pPr>
    </w:p>
    <w:p w14:paraId="68076270">
      <w:pPr>
        <w:spacing w:line="290" w:lineRule="exact"/>
        <w:ind w:firstLine="159"/>
      </w:pPr>
      <w:r>
        <w:rPr>
          <w:position w:val="-5"/>
        </w:rPr>
        <w:pict>
          <v:group id="_x0000_s1073" o:spid="_x0000_s1073" o:spt="203" style="height:14.5pt;width:186.5pt;" coordsize="3730,290">
            <o:lock v:ext="edit"/>
            <v:shape id="_x0000_s1074" o:spid="_x0000_s1074" o:spt="75" type="#_x0000_t75" style="position:absolute;left:0;top:0;height:290;width:3730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75" o:spid="_x0000_s1075" o:spt="202" type="#_x0000_t202" style="position:absolute;left:-20;top:-20;height:33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A027BE9">
                    <w:pPr>
                      <w:spacing w:before="75" w:line="219" w:lineRule="auto"/>
                      <w:ind w:left="289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24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0FF4468">
      <w:pPr>
        <w:spacing w:line="388" w:lineRule="auto"/>
        <w:rPr>
          <w:rFonts w:ascii="Arial"/>
          <w:sz w:val="21"/>
        </w:rPr>
      </w:pPr>
    </w:p>
    <w:p w14:paraId="3EF6A592">
      <w:pPr>
        <w:pStyle w:val="2"/>
        <w:spacing w:before="65" w:line="225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传染性单核细胞增多症</w:t>
      </w:r>
    </w:p>
    <w:p w14:paraId="35FB3FD2">
      <w:pPr>
        <w:pStyle w:val="2"/>
        <w:spacing w:before="54"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川崎病</w:t>
      </w:r>
    </w:p>
    <w:p w14:paraId="09410190">
      <w:pPr>
        <w:pStyle w:val="2"/>
        <w:spacing w:before="59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金黄色葡萄球菌败血症</w:t>
      </w:r>
    </w:p>
    <w:p w14:paraId="19D6E356">
      <w:pPr>
        <w:pStyle w:val="2"/>
        <w:spacing w:before="137" w:line="272" w:lineRule="auto"/>
        <w:ind w:left="449" w:right="381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076" o:spid="_x0000_s1076" o:spt="202" type="#_x0000_t202" style="position:absolute;left:0pt;margin-left:-1pt;margin-top:7.55pt;height:11.05pt;width:20.35pt;z-index:251698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F195D31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6"/>
                      <w:sz w:val="20"/>
                      <w:szCs w:val="20"/>
                    </w:rPr>
                    <w:t xml:space="preserve">3 </w:t>
                  </w: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6"/>
                      <w:sz w:val="20"/>
                      <w:szCs w:val="20"/>
                      <w:shd w:val="clear" w:fill="005AAA"/>
                    </w:rPr>
                    <w:t>16.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8"/>
          <w:sz w:val="20"/>
          <w:szCs w:val="20"/>
        </w:rPr>
        <w:t>男孩，2岁。发热4天，体温达40℃。流涕，</w:t>
      </w:r>
      <w:r>
        <w:rPr>
          <w:rFonts w:ascii="黑体" w:hAnsi="黑体" w:eastAsia="黑体" w:cs="黑体"/>
          <w:spacing w:val="1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鼻塞，咳嗽，咽部充血，颈部出现散在红</w:t>
      </w:r>
      <w:r>
        <w:rPr>
          <w:spacing w:val="6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3"/>
          <w:sz w:val="20"/>
          <w:szCs w:val="20"/>
        </w:rPr>
        <w:t>色丘疹，口唇颊黏膜可见白色斑点。该患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9"/>
          <w:sz w:val="20"/>
          <w:szCs w:val="20"/>
        </w:rPr>
        <w:t>者的诊断是</w:t>
      </w:r>
    </w:p>
    <w:p w14:paraId="1D9E0EF3">
      <w:pPr>
        <w:pStyle w:val="2"/>
        <w:spacing w:before="51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风</w:t>
      </w:r>
      <w:r>
        <w:rPr>
          <w:spacing w:val="-1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疹</w:t>
      </w:r>
      <w:r>
        <w:rPr>
          <w:spacing w:val="7"/>
          <w:sz w:val="20"/>
          <w:szCs w:val="20"/>
        </w:rPr>
        <w:t xml:space="preserve">          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麻疹</w:t>
      </w:r>
    </w:p>
    <w:p w14:paraId="35901DD8">
      <w:pPr>
        <w:pStyle w:val="2"/>
        <w:spacing w:before="54" w:line="227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幼儿急疹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D. </w:t>
      </w:r>
      <w:r>
        <w:rPr>
          <w:spacing w:val="3"/>
          <w:sz w:val="20"/>
          <w:szCs w:val="20"/>
        </w:rPr>
        <w:t>水痘</w:t>
      </w:r>
    </w:p>
    <w:p w14:paraId="18BE69AD">
      <w:pPr>
        <w:pStyle w:val="2"/>
        <w:spacing w:before="52" w:line="23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E. </w:t>
      </w:r>
      <w:r>
        <w:rPr>
          <w:spacing w:val="6"/>
          <w:sz w:val="20"/>
          <w:szCs w:val="20"/>
        </w:rPr>
        <w:t>猩红热</w:t>
      </w:r>
    </w:p>
    <w:p w14:paraId="67CBB34E">
      <w:pPr>
        <w:spacing w:before="142" w:line="273" w:lineRule="auto"/>
        <w:ind w:left="449" w:right="381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077" o:spid="_x0000_s1077" o:spt="202" type="#_x0000_t202" style="position:absolute;left:0pt;margin-left:-1pt;margin-top:7.6pt;height:12pt;width:21.45pt;z-index:25169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F8DA75"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3"/>
                      <w:sz w:val="20"/>
                      <w:szCs w:val="20"/>
                      <w:shd w:val="clear" w:fill="005AAA"/>
                    </w:rPr>
                    <w:t>317.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8"/>
          <w:sz w:val="20"/>
          <w:szCs w:val="20"/>
        </w:rPr>
        <w:t>女，8岁。因低热、盗汗及干咳1个月入院，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体检：</w:t>
      </w:r>
      <w:r>
        <w:rPr>
          <w:rFonts w:ascii="宋体" w:hAnsi="宋体" w:eastAsia="宋体" w:cs="宋体"/>
          <w:spacing w:val="-3"/>
          <w:sz w:val="20"/>
          <w:szCs w:val="20"/>
        </w:rPr>
        <w:t>T38℃,</w:t>
      </w:r>
      <w:r>
        <w:rPr>
          <w:rFonts w:ascii="宋体" w:hAnsi="宋体" w:eastAsia="宋体" w:cs="宋体"/>
          <w:spacing w:val="11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消瘦，面色苍白，两肺呼</w:t>
      </w:r>
      <w:r>
        <w:rPr>
          <w:rFonts w:ascii="黑体" w:hAnsi="黑体" w:eastAsia="黑体" w:cs="黑体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7"/>
          <w:sz w:val="20"/>
          <w:szCs w:val="20"/>
        </w:rPr>
        <w:t>吸音清，</w:t>
      </w:r>
      <w:r>
        <w:rPr>
          <w:rFonts w:ascii="宋体" w:hAnsi="宋体" w:eastAsia="宋体" w:cs="宋体"/>
          <w:spacing w:val="-7"/>
          <w:sz w:val="20"/>
          <w:szCs w:val="20"/>
        </w:rPr>
        <w:t xml:space="preserve">PPD </w:t>
      </w:r>
      <w:r>
        <w:rPr>
          <w:rFonts w:ascii="黑体" w:hAnsi="黑体" w:eastAsia="黑体" w:cs="黑体"/>
          <w:spacing w:val="-7"/>
          <w:sz w:val="20"/>
          <w:szCs w:val="20"/>
        </w:rPr>
        <w:t>试验(+++),中性粒细胞稍高，</w:t>
      </w:r>
      <w:r>
        <w:rPr>
          <w:rFonts w:ascii="黑体" w:hAnsi="黑体" w:eastAsia="黑体" w:cs="黑体"/>
          <w:spacing w:val="1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血培养(-)。胸片示肺门淋巴结肿大。可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9"/>
          <w:sz w:val="20"/>
          <w:szCs w:val="20"/>
        </w:rPr>
        <w:t>能的诊断是</w:t>
      </w:r>
    </w:p>
    <w:p w14:paraId="5535D252">
      <w:pPr>
        <w:pStyle w:val="2"/>
        <w:spacing w:before="34" w:line="23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position w:val="1"/>
          <w:sz w:val="20"/>
          <w:szCs w:val="20"/>
        </w:rPr>
        <w:t xml:space="preserve">A. </w:t>
      </w:r>
      <w:r>
        <w:rPr>
          <w:spacing w:val="2"/>
          <w:position w:val="1"/>
          <w:sz w:val="20"/>
          <w:szCs w:val="20"/>
        </w:rPr>
        <w:t>败血症</w:t>
      </w:r>
      <w:r>
        <w:rPr>
          <w:spacing w:val="7"/>
          <w:position w:val="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急性风湿热</w:t>
      </w:r>
    </w:p>
    <w:p w14:paraId="1050A5AF">
      <w:pPr>
        <w:pStyle w:val="2"/>
        <w:spacing w:before="28" w:line="227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原发型肺结核</w:t>
      </w:r>
      <w:r>
        <w:rPr>
          <w:spacing w:val="13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大叶性肺炎</w:t>
      </w:r>
    </w:p>
    <w:p w14:paraId="43FF18F1">
      <w:pPr>
        <w:pStyle w:val="2"/>
        <w:spacing w:before="57" w:line="229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肺不张</w:t>
      </w:r>
    </w:p>
    <w:p w14:paraId="01C34301">
      <w:pPr>
        <w:pStyle w:val="2"/>
        <w:spacing w:before="153" w:line="269" w:lineRule="auto"/>
        <w:ind w:left="449" w:right="445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318</w:t>
      </w: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  <w:shd w:val="clear" w:fill="005AAA"/>
        </w:rPr>
        <w:t>.男孩，2岁。秋季发病。低热伴腹泻2天，</w:t>
      </w:r>
      <w:r>
        <w:rPr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为蛋花汤样，10余次/天，无腥臭味。粪</w:t>
      </w:r>
      <w:r>
        <w:rPr>
          <w:rFonts w:ascii="黑体" w:hAnsi="黑体" w:eastAsia="黑体" w:cs="黑体"/>
          <w:spacing w:val="1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1"/>
          <w:sz w:val="20"/>
          <w:szCs w:val="20"/>
        </w:rPr>
        <w:t>便常规偶见白细胞。最可能的病原体是</w:t>
      </w:r>
    </w:p>
    <w:p w14:paraId="20D283AC">
      <w:pPr>
        <w:pStyle w:val="2"/>
        <w:spacing w:before="51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肠道腺病毒</w:t>
      </w:r>
      <w:r>
        <w:rPr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轮状病毒</w:t>
      </w:r>
    </w:p>
    <w:p w14:paraId="1E147F95">
      <w:pPr>
        <w:pStyle w:val="2"/>
        <w:spacing w:before="28" w:line="224" w:lineRule="auto"/>
        <w:ind w:left="44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>C.</w:t>
      </w:r>
      <w:r>
        <w:rPr>
          <w:spacing w:val="-20"/>
          <w:sz w:val="24"/>
          <w:szCs w:val="24"/>
        </w:rPr>
        <w:t>柯萨奇病毒</w:t>
      </w:r>
      <w:r>
        <w:rPr>
          <w:spacing w:val="22"/>
          <w:sz w:val="24"/>
          <w:szCs w:val="24"/>
        </w:rPr>
        <w:t xml:space="preserve">    </w:t>
      </w:r>
      <w:r>
        <w:rPr>
          <w:rFonts w:ascii="Times New Roman" w:hAnsi="Times New Roman" w:eastAsia="Times New Roman" w:cs="Times New Roman"/>
          <w:spacing w:val="-20"/>
          <w:sz w:val="24"/>
          <w:szCs w:val="24"/>
        </w:rPr>
        <w:t>D.</w:t>
      </w:r>
      <w:r>
        <w:rPr>
          <w:spacing w:val="-20"/>
          <w:sz w:val="24"/>
          <w:szCs w:val="24"/>
        </w:rPr>
        <w:t>诺如病毒</w:t>
      </w:r>
    </w:p>
    <w:p w14:paraId="38636786">
      <w:pPr>
        <w:pStyle w:val="2"/>
        <w:spacing w:before="38"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E.</w:t>
      </w:r>
      <w:r>
        <w:rPr>
          <w:spacing w:val="9"/>
          <w:sz w:val="20"/>
          <w:szCs w:val="20"/>
        </w:rPr>
        <w:t>冠状病毒</w:t>
      </w:r>
    </w:p>
    <w:p w14:paraId="4A715420">
      <w:pPr>
        <w:spacing w:before="140" w:line="277" w:lineRule="auto"/>
        <w:ind w:left="449" w:right="381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319</w:t>
      </w: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  <w:shd w:val="clear" w:fill="005AAA"/>
        </w:rPr>
        <w:t>.男婴，3个月。母乳喂养。腹泻2个月，大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便5-6次/天，稀或糊便，无脓血，食欲好，</w:t>
      </w:r>
    </w:p>
    <w:p w14:paraId="1C7DF9A2">
      <w:pPr>
        <w:spacing w:before="49" w:line="213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7"/>
          <w:sz w:val="20"/>
          <w:szCs w:val="20"/>
        </w:rPr>
        <w:t>面有湿疹，体重5.6</w:t>
      </w:r>
      <w:r>
        <w:rPr>
          <w:rFonts w:ascii="宋体" w:hAnsi="宋体" w:eastAsia="宋体" w:cs="宋体"/>
          <w:spacing w:val="-7"/>
          <w:sz w:val="20"/>
          <w:szCs w:val="20"/>
        </w:rPr>
        <w:t>kg。</w:t>
      </w:r>
      <w:r>
        <w:rPr>
          <w:rFonts w:ascii="黑体" w:hAnsi="黑体" w:eastAsia="黑体" w:cs="黑体"/>
          <w:spacing w:val="-7"/>
          <w:sz w:val="20"/>
          <w:szCs w:val="20"/>
        </w:rPr>
        <w:t>最可能的诊断是</w:t>
      </w:r>
    </w:p>
    <w:p w14:paraId="777A19B0">
      <w:pPr>
        <w:pStyle w:val="2"/>
        <w:spacing w:before="43" w:line="229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A.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迁延性腹泻</w:t>
      </w:r>
      <w:r>
        <w:rPr>
          <w:spacing w:val="16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慢性腹泻</w:t>
      </w:r>
    </w:p>
    <w:p w14:paraId="351D702E">
      <w:pPr>
        <w:pStyle w:val="2"/>
        <w:spacing w:before="59" w:line="228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生理性腹泻</w:t>
      </w:r>
      <w:r>
        <w:rPr>
          <w:spacing w:val="17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饮食性腹泻</w:t>
      </w:r>
    </w:p>
    <w:p w14:paraId="49E714A1">
      <w:pPr>
        <w:pStyle w:val="2"/>
        <w:spacing w:before="51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感染性腹泻</w:t>
      </w:r>
    </w:p>
    <w:p w14:paraId="067347F6">
      <w:pPr>
        <w:pStyle w:val="2"/>
        <w:spacing w:before="157" w:line="220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z w:val="20"/>
          <w:szCs w:val="20"/>
          <w:shd w:val="clear" w:fill="005AAA"/>
        </w:rPr>
        <w:t>320.</w:t>
      </w:r>
      <w:r>
        <w:rPr>
          <w:rFonts w:ascii="Times New Roman" w:hAnsi="Times New Roman" w:eastAsia="Times New Roman" w:cs="Times New Roman"/>
          <w:b/>
          <w:bCs/>
          <w:color w:val="FFFFFF"/>
          <w:spacing w:val="6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女孩，4岁。高热、咽痛、食欲缺乏2天。</w:t>
      </w:r>
    </w:p>
    <w:p w14:paraId="692A26B9">
      <w:pPr>
        <w:pStyle w:val="2"/>
        <w:spacing w:before="52" w:line="261" w:lineRule="auto"/>
        <w:ind w:left="452" w:right="466"/>
        <w:jc w:val="both"/>
        <w:rPr>
          <w:sz w:val="20"/>
          <w:szCs w:val="20"/>
        </w:rPr>
      </w:pPr>
      <w:r>
        <w:rPr>
          <w:b/>
          <w:bCs/>
          <w:spacing w:val="-5"/>
          <w:sz w:val="20"/>
          <w:szCs w:val="20"/>
        </w:rPr>
        <w:t>查体：咽部充血，眼结膜充血，颈部、耳</w:t>
      </w:r>
      <w:r>
        <w:rPr>
          <w:spacing w:val="5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部淋巴结肿大，心肺无异常。最可能的病</w:t>
      </w:r>
      <w:r>
        <w:rPr>
          <w:spacing w:val="12"/>
          <w:sz w:val="20"/>
          <w:szCs w:val="20"/>
        </w:rPr>
        <w:t xml:space="preserve"> </w:t>
      </w:r>
      <w:r>
        <w:rPr>
          <w:b/>
          <w:bCs/>
          <w:spacing w:val="-7"/>
          <w:w w:val="96"/>
          <w:sz w:val="20"/>
          <w:szCs w:val="20"/>
        </w:rPr>
        <w:t>原体是</w:t>
      </w:r>
    </w:p>
    <w:p w14:paraId="6927AB14">
      <w:pPr>
        <w:pStyle w:val="2"/>
        <w:spacing w:before="80"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副流感病毒</w:t>
      </w:r>
      <w:r>
        <w:rPr>
          <w:spacing w:val="14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B. </w:t>
      </w:r>
      <w:r>
        <w:rPr>
          <w:spacing w:val="7"/>
          <w:sz w:val="20"/>
          <w:szCs w:val="20"/>
        </w:rPr>
        <w:t>腺病毒</w:t>
      </w:r>
    </w:p>
    <w:p w14:paraId="456282C0">
      <w:pPr>
        <w:pStyle w:val="2"/>
        <w:spacing w:before="4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C. </w:t>
      </w:r>
      <w:r>
        <w:rPr>
          <w:spacing w:val="4"/>
          <w:sz w:val="20"/>
          <w:szCs w:val="20"/>
        </w:rPr>
        <w:t xml:space="preserve">单纯疱疹病毒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D. </w:t>
      </w:r>
      <w:r>
        <w:rPr>
          <w:spacing w:val="4"/>
          <w:sz w:val="20"/>
          <w:szCs w:val="20"/>
        </w:rPr>
        <w:t>柯萨奇病毒</w:t>
      </w:r>
    </w:p>
    <w:p w14:paraId="2D085C65">
      <w:pPr>
        <w:pStyle w:val="2"/>
        <w:spacing w:before="6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流感病毒</w:t>
      </w:r>
    </w:p>
    <w:p w14:paraId="5D855998">
      <w:pPr>
        <w:pStyle w:val="2"/>
        <w:spacing w:before="130" w:line="220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20"/>
          <w:szCs w:val="20"/>
          <w:shd w:val="clear" w:fill="005AAA"/>
        </w:rPr>
        <w:t>321.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20"/>
          <w:szCs w:val="20"/>
        </w:rPr>
        <w:t xml:space="preserve">  </w:t>
      </w:r>
      <w:r>
        <w:rPr>
          <w:b/>
          <w:bCs/>
          <w:spacing w:val="-1"/>
          <w:sz w:val="20"/>
          <w:szCs w:val="20"/>
        </w:rPr>
        <w:t>男，10岁，其母有哮喘史。患儿幼时</w:t>
      </w:r>
      <w:r>
        <w:rPr>
          <w:b/>
          <w:bCs/>
          <w:spacing w:val="-2"/>
          <w:sz w:val="20"/>
          <w:szCs w:val="20"/>
        </w:rPr>
        <w:t>对花</w:t>
      </w:r>
    </w:p>
    <w:p w14:paraId="0E17DE81">
      <w:pPr>
        <w:spacing w:before="90" w:line="187" w:lineRule="auto"/>
        <w:ind w:left="4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粉过敏，反复发作喘息数次以上。今又突</w:t>
      </w:r>
    </w:p>
    <w:p w14:paraId="2887037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84BCCA2">
      <w:pPr>
        <w:spacing w:line="948" w:lineRule="exact"/>
        <w:ind w:firstLine="2808"/>
      </w:pPr>
    </w:p>
    <w:p w14:paraId="66ABD1C6">
      <w:pPr>
        <w:spacing w:line="113" w:lineRule="exact"/>
      </w:pPr>
    </w:p>
    <w:tbl>
      <w:tblPr>
        <w:tblStyle w:val="6"/>
        <w:tblW w:w="403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"/>
        <w:gridCol w:w="3619"/>
      </w:tblGrid>
      <w:tr w14:paraId="03FFC756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6" w:hRule="atLeast"/>
        </w:trPr>
        <w:tc>
          <w:tcPr>
            <w:tcW w:w="414" w:type="dxa"/>
            <w:vAlign w:val="top"/>
          </w:tcPr>
          <w:p w14:paraId="1349969C">
            <w:pPr>
              <w:spacing w:line="247" w:lineRule="auto"/>
              <w:rPr>
                <w:rFonts w:ascii="Arial"/>
                <w:sz w:val="21"/>
              </w:rPr>
            </w:pPr>
          </w:p>
          <w:p w14:paraId="726546C1">
            <w:pPr>
              <w:spacing w:line="247" w:lineRule="auto"/>
              <w:rPr>
                <w:rFonts w:ascii="Arial"/>
                <w:sz w:val="21"/>
              </w:rPr>
            </w:pPr>
          </w:p>
          <w:p w14:paraId="665869B3">
            <w:pPr>
              <w:spacing w:line="247" w:lineRule="auto"/>
              <w:rPr>
                <w:rFonts w:ascii="Arial"/>
                <w:sz w:val="21"/>
              </w:rPr>
            </w:pPr>
          </w:p>
          <w:p w14:paraId="0322B6C2">
            <w:pPr>
              <w:spacing w:line="247" w:lineRule="auto"/>
              <w:rPr>
                <w:rFonts w:ascii="Arial"/>
                <w:sz w:val="21"/>
              </w:rPr>
            </w:pPr>
          </w:p>
          <w:p w14:paraId="20CFD227">
            <w:pPr>
              <w:spacing w:line="247" w:lineRule="auto"/>
              <w:rPr>
                <w:rFonts w:ascii="Arial"/>
                <w:sz w:val="21"/>
              </w:rPr>
            </w:pPr>
          </w:p>
          <w:p w14:paraId="50E04647">
            <w:pPr>
              <w:spacing w:line="248" w:lineRule="auto"/>
              <w:rPr>
                <w:rFonts w:ascii="Arial"/>
                <w:sz w:val="21"/>
              </w:rPr>
            </w:pPr>
          </w:p>
          <w:p w14:paraId="720FC66F">
            <w:pPr>
              <w:spacing w:line="248" w:lineRule="auto"/>
              <w:rPr>
                <w:rFonts w:ascii="Arial"/>
                <w:sz w:val="21"/>
              </w:rPr>
            </w:pPr>
          </w:p>
          <w:p w14:paraId="3709D5AC">
            <w:pPr>
              <w:spacing w:line="248" w:lineRule="auto"/>
              <w:rPr>
                <w:rFonts w:ascii="Arial"/>
                <w:sz w:val="21"/>
              </w:rPr>
            </w:pPr>
          </w:p>
          <w:p w14:paraId="1252C192">
            <w:pPr>
              <w:spacing w:line="248" w:lineRule="auto"/>
              <w:rPr>
                <w:rFonts w:ascii="Arial"/>
                <w:sz w:val="21"/>
              </w:rPr>
            </w:pPr>
          </w:p>
          <w:p w14:paraId="4709313E">
            <w:pPr>
              <w:spacing w:line="248" w:lineRule="auto"/>
              <w:rPr>
                <w:rFonts w:ascii="Arial"/>
                <w:sz w:val="21"/>
              </w:rPr>
            </w:pPr>
          </w:p>
          <w:p w14:paraId="6BFB32AC">
            <w:pPr>
              <w:spacing w:before="58" w:line="188" w:lineRule="auto"/>
              <w:ind w:left="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20"/>
                <w:szCs w:val="20"/>
                <w:shd w:val="clear" w:fill="005AAA"/>
              </w:rPr>
              <w:t>322.</w:t>
            </w:r>
          </w:p>
          <w:p w14:paraId="1746AC6D">
            <w:pPr>
              <w:spacing w:line="254" w:lineRule="auto"/>
              <w:rPr>
                <w:rFonts w:ascii="Arial"/>
                <w:sz w:val="21"/>
              </w:rPr>
            </w:pPr>
          </w:p>
          <w:p w14:paraId="073DC8B3">
            <w:pPr>
              <w:spacing w:line="254" w:lineRule="auto"/>
              <w:rPr>
                <w:rFonts w:ascii="Arial"/>
                <w:sz w:val="21"/>
              </w:rPr>
            </w:pPr>
          </w:p>
          <w:p w14:paraId="18B7360B">
            <w:pPr>
              <w:spacing w:line="254" w:lineRule="auto"/>
              <w:rPr>
                <w:rFonts w:ascii="Arial"/>
                <w:sz w:val="21"/>
              </w:rPr>
            </w:pPr>
          </w:p>
          <w:p w14:paraId="238C7D3C">
            <w:pPr>
              <w:spacing w:line="254" w:lineRule="auto"/>
              <w:rPr>
                <w:rFonts w:ascii="Arial"/>
                <w:sz w:val="21"/>
              </w:rPr>
            </w:pPr>
          </w:p>
          <w:p w14:paraId="2901A041">
            <w:pPr>
              <w:spacing w:line="255" w:lineRule="auto"/>
              <w:rPr>
                <w:rFonts w:ascii="Arial"/>
                <w:sz w:val="21"/>
              </w:rPr>
            </w:pPr>
          </w:p>
          <w:p w14:paraId="745EDAE9">
            <w:pPr>
              <w:spacing w:line="255" w:lineRule="auto"/>
              <w:rPr>
                <w:rFonts w:ascii="Arial"/>
                <w:sz w:val="21"/>
              </w:rPr>
            </w:pPr>
          </w:p>
          <w:p w14:paraId="58180835">
            <w:pPr>
              <w:spacing w:line="255" w:lineRule="auto"/>
              <w:rPr>
                <w:rFonts w:ascii="Arial"/>
                <w:sz w:val="21"/>
              </w:rPr>
            </w:pPr>
          </w:p>
          <w:p w14:paraId="576B7DF2">
            <w:pPr>
              <w:spacing w:line="255" w:lineRule="auto"/>
              <w:rPr>
                <w:rFonts w:ascii="Arial"/>
                <w:sz w:val="21"/>
              </w:rPr>
            </w:pPr>
          </w:p>
          <w:p w14:paraId="787366C3">
            <w:pPr>
              <w:spacing w:line="255" w:lineRule="auto"/>
              <w:rPr>
                <w:rFonts w:ascii="Arial"/>
                <w:sz w:val="21"/>
              </w:rPr>
            </w:pPr>
          </w:p>
          <w:p w14:paraId="478E60DE">
            <w:pPr>
              <w:spacing w:line="255" w:lineRule="auto"/>
              <w:rPr>
                <w:rFonts w:ascii="Arial"/>
                <w:sz w:val="21"/>
              </w:rPr>
            </w:pPr>
          </w:p>
          <w:p w14:paraId="57869FB3">
            <w:pPr>
              <w:spacing w:before="58" w:line="188" w:lineRule="auto"/>
              <w:ind w:left="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20"/>
                <w:szCs w:val="20"/>
                <w:shd w:val="clear" w:fill="005AAA"/>
              </w:rPr>
              <w:t>323.</w:t>
            </w:r>
          </w:p>
          <w:p w14:paraId="7A5C1717">
            <w:pPr>
              <w:spacing w:line="256" w:lineRule="auto"/>
              <w:rPr>
                <w:rFonts w:ascii="Arial"/>
                <w:sz w:val="21"/>
              </w:rPr>
            </w:pPr>
          </w:p>
          <w:p w14:paraId="450DFC7C">
            <w:pPr>
              <w:spacing w:line="256" w:lineRule="auto"/>
              <w:rPr>
                <w:rFonts w:ascii="Arial"/>
                <w:sz w:val="21"/>
              </w:rPr>
            </w:pPr>
          </w:p>
          <w:p w14:paraId="165E1B37">
            <w:pPr>
              <w:spacing w:line="256" w:lineRule="auto"/>
              <w:rPr>
                <w:rFonts w:ascii="Arial"/>
                <w:sz w:val="21"/>
              </w:rPr>
            </w:pPr>
          </w:p>
          <w:p w14:paraId="57E88BD9">
            <w:pPr>
              <w:spacing w:line="256" w:lineRule="auto"/>
              <w:rPr>
                <w:rFonts w:ascii="Arial"/>
                <w:sz w:val="21"/>
              </w:rPr>
            </w:pPr>
          </w:p>
          <w:p w14:paraId="7CA74A35">
            <w:pPr>
              <w:spacing w:line="256" w:lineRule="auto"/>
              <w:rPr>
                <w:rFonts w:ascii="Arial"/>
                <w:sz w:val="21"/>
              </w:rPr>
            </w:pPr>
          </w:p>
          <w:p w14:paraId="02057879">
            <w:pPr>
              <w:spacing w:line="257" w:lineRule="auto"/>
              <w:rPr>
                <w:rFonts w:ascii="Arial"/>
                <w:sz w:val="21"/>
              </w:rPr>
            </w:pPr>
          </w:p>
          <w:p w14:paraId="5D0D8566">
            <w:pPr>
              <w:spacing w:line="257" w:lineRule="auto"/>
              <w:rPr>
                <w:rFonts w:ascii="Arial"/>
                <w:sz w:val="21"/>
              </w:rPr>
            </w:pPr>
          </w:p>
          <w:p w14:paraId="667ABBB5">
            <w:pPr>
              <w:spacing w:line="257" w:lineRule="auto"/>
              <w:rPr>
                <w:rFonts w:ascii="Arial"/>
                <w:sz w:val="21"/>
              </w:rPr>
            </w:pPr>
          </w:p>
          <w:p w14:paraId="10229F7B">
            <w:pPr>
              <w:spacing w:line="257" w:lineRule="auto"/>
              <w:rPr>
                <w:rFonts w:ascii="Arial"/>
                <w:sz w:val="21"/>
              </w:rPr>
            </w:pPr>
          </w:p>
          <w:p w14:paraId="4AA6455F">
            <w:pPr>
              <w:spacing w:before="58" w:line="188" w:lineRule="auto"/>
              <w:ind w:left="8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0"/>
                <w:szCs w:val="20"/>
                <w:shd w:val="clear" w:fill="005AAA"/>
              </w:rPr>
              <w:t>324.</w:t>
            </w:r>
          </w:p>
          <w:p w14:paraId="13589F99">
            <w:pPr>
              <w:spacing w:line="253" w:lineRule="auto"/>
              <w:rPr>
                <w:rFonts w:ascii="Arial"/>
                <w:sz w:val="21"/>
              </w:rPr>
            </w:pPr>
          </w:p>
          <w:p w14:paraId="548AA131">
            <w:pPr>
              <w:spacing w:line="253" w:lineRule="auto"/>
              <w:rPr>
                <w:rFonts w:ascii="Arial"/>
                <w:sz w:val="21"/>
              </w:rPr>
            </w:pPr>
          </w:p>
          <w:p w14:paraId="1ECDE6B2">
            <w:pPr>
              <w:spacing w:line="253" w:lineRule="auto"/>
              <w:rPr>
                <w:rFonts w:ascii="Arial"/>
                <w:sz w:val="21"/>
              </w:rPr>
            </w:pPr>
          </w:p>
          <w:p w14:paraId="216D4A1C">
            <w:pPr>
              <w:spacing w:line="254" w:lineRule="auto"/>
              <w:rPr>
                <w:rFonts w:ascii="Arial"/>
                <w:sz w:val="21"/>
              </w:rPr>
            </w:pPr>
          </w:p>
          <w:p w14:paraId="52A3B7A5">
            <w:pPr>
              <w:spacing w:line="254" w:lineRule="auto"/>
              <w:rPr>
                <w:rFonts w:ascii="Arial"/>
                <w:sz w:val="21"/>
              </w:rPr>
            </w:pPr>
          </w:p>
          <w:p w14:paraId="24A64EE4">
            <w:pPr>
              <w:spacing w:line="254" w:lineRule="auto"/>
              <w:rPr>
                <w:rFonts w:ascii="Arial"/>
                <w:sz w:val="21"/>
              </w:rPr>
            </w:pPr>
          </w:p>
          <w:p w14:paraId="6C666784">
            <w:pPr>
              <w:spacing w:line="254" w:lineRule="auto"/>
              <w:rPr>
                <w:rFonts w:ascii="Arial"/>
                <w:sz w:val="21"/>
              </w:rPr>
            </w:pPr>
          </w:p>
          <w:p w14:paraId="42B76806">
            <w:pPr>
              <w:spacing w:line="254" w:lineRule="auto"/>
              <w:rPr>
                <w:rFonts w:ascii="Arial"/>
                <w:sz w:val="21"/>
              </w:rPr>
            </w:pPr>
          </w:p>
          <w:p w14:paraId="4EADA829">
            <w:pPr>
              <w:spacing w:line="254" w:lineRule="auto"/>
              <w:rPr>
                <w:rFonts w:ascii="Arial"/>
                <w:sz w:val="21"/>
              </w:rPr>
            </w:pPr>
          </w:p>
          <w:p w14:paraId="353E5EE1">
            <w:pPr>
              <w:spacing w:line="254" w:lineRule="auto"/>
              <w:rPr>
                <w:rFonts w:ascii="Arial"/>
                <w:sz w:val="21"/>
              </w:rPr>
            </w:pPr>
          </w:p>
          <w:p w14:paraId="5FC0CEE6">
            <w:pPr>
              <w:spacing w:line="254" w:lineRule="auto"/>
              <w:rPr>
                <w:rFonts w:ascii="Arial"/>
                <w:sz w:val="21"/>
              </w:rPr>
            </w:pPr>
          </w:p>
          <w:p w14:paraId="4CFD14F9">
            <w:pPr>
              <w:spacing w:before="65" w:line="183" w:lineRule="auto"/>
              <w:ind w:left="1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20"/>
                <w:szCs w:val="20"/>
                <w:shd w:val="clear" w:fill="005AAA"/>
              </w:rPr>
              <w:t>325.</w:t>
            </w:r>
          </w:p>
        </w:tc>
        <w:tc>
          <w:tcPr>
            <w:tcW w:w="3619" w:type="dxa"/>
            <w:vAlign w:val="top"/>
          </w:tcPr>
          <w:p w14:paraId="45CA634F">
            <w:pPr>
              <w:pStyle w:val="7"/>
              <w:spacing w:line="266" w:lineRule="auto"/>
              <w:ind w:left="27" w:right="1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发喘息。查体：两肺满布哮鸣音。皮下注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射肾上腺素后哮鸣音明显减少。对该患儿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2"/>
                <w:sz w:val="20"/>
                <w:szCs w:val="20"/>
              </w:rPr>
              <w:t>有效的紧急处理是</w:t>
            </w:r>
          </w:p>
          <w:p w14:paraId="6E239731">
            <w:pPr>
              <w:pStyle w:val="7"/>
              <w:spacing w:before="63" w:line="231" w:lineRule="auto"/>
              <w:ind w:left="2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5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美托洛尔</w:t>
            </w:r>
          </w:p>
          <w:p w14:paraId="2EA9AC64">
            <w:pPr>
              <w:pStyle w:val="7"/>
              <w:spacing w:before="33" w:line="225" w:lineRule="auto"/>
              <w:ind w:left="24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B.</w:t>
            </w:r>
            <w:r>
              <w:rPr>
                <w:spacing w:val="1"/>
                <w:sz w:val="20"/>
                <w:szCs w:val="20"/>
              </w:rPr>
              <w:t>苯巴比妥注射</w:t>
            </w:r>
          </w:p>
          <w:p w14:paraId="04BFEE86">
            <w:pPr>
              <w:pStyle w:val="7"/>
              <w:spacing w:before="69" w:line="228" w:lineRule="auto"/>
              <w:ind w:left="2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 xml:space="preserve">C. </w:t>
            </w:r>
            <w:r>
              <w:rPr>
                <w:spacing w:val="6"/>
                <w:sz w:val="20"/>
                <w:szCs w:val="20"/>
              </w:rPr>
              <w:t>毛花苷</w:t>
            </w: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C</w:t>
            </w:r>
            <w:r>
              <w:rPr>
                <w:spacing w:val="6"/>
                <w:sz w:val="20"/>
                <w:szCs w:val="20"/>
              </w:rPr>
              <w:t>注射</w:t>
            </w:r>
          </w:p>
          <w:p w14:paraId="5B0BAF62">
            <w:pPr>
              <w:pStyle w:val="7"/>
              <w:spacing w:before="55" w:line="251" w:lineRule="auto"/>
              <w:ind w:left="24" w:right="1949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氢化可的松注射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E.</w:t>
            </w:r>
            <w:r>
              <w:rPr>
                <w:spacing w:val="6"/>
                <w:sz w:val="20"/>
                <w:szCs w:val="20"/>
              </w:rPr>
              <w:t>注射甘露醇</w:t>
            </w:r>
          </w:p>
          <w:p w14:paraId="3A7B2768">
            <w:pPr>
              <w:pStyle w:val="7"/>
              <w:spacing w:before="143" w:line="261" w:lineRule="auto"/>
              <w:ind w:left="26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b/>
                <w:bCs/>
                <w:spacing w:val="6"/>
                <w:sz w:val="20"/>
                <w:szCs w:val="20"/>
              </w:rPr>
              <w:t>男，10岁。发热11天，体温38-39℃,刺</w:t>
            </w:r>
            <w:r>
              <w:rPr>
                <w:spacing w:val="1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5"/>
                <w:sz w:val="20"/>
                <w:szCs w:val="20"/>
              </w:rPr>
              <w:t>激性咳嗽，明显胸痛。查体：双肺散在干</w:t>
            </w:r>
            <w:r>
              <w:rPr>
                <w:spacing w:val="1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啰音。胸片：左肺下野淡薄片状阴影。最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1"/>
                <w:sz w:val="20"/>
                <w:szCs w:val="20"/>
              </w:rPr>
              <w:t>可能的诊断是</w:t>
            </w:r>
          </w:p>
          <w:p w14:paraId="0AAE5DAE">
            <w:pPr>
              <w:pStyle w:val="7"/>
              <w:spacing w:before="86" w:line="224" w:lineRule="auto"/>
              <w:ind w:left="2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A.</w:t>
            </w:r>
            <w:r>
              <w:rPr>
                <w:spacing w:val="7"/>
                <w:sz w:val="20"/>
                <w:szCs w:val="20"/>
              </w:rPr>
              <w:t>腺病毒肺炎</w:t>
            </w:r>
          </w:p>
          <w:p w14:paraId="2BED784C">
            <w:pPr>
              <w:pStyle w:val="7"/>
              <w:spacing w:before="67" w:line="255" w:lineRule="auto"/>
              <w:ind w:left="24" w:right="155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呼吸道合胞病毒肺炎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7"/>
                <w:w w:val="101"/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肺炎支原体肺炎</w:t>
            </w:r>
          </w:p>
          <w:p w14:paraId="35B3047C">
            <w:pPr>
              <w:pStyle w:val="7"/>
              <w:spacing w:before="48" w:line="252" w:lineRule="auto"/>
              <w:ind w:left="24" w:right="157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金黄色葡萄球菌肺炎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E.</w:t>
            </w:r>
            <w:r>
              <w:rPr>
                <w:spacing w:val="5"/>
                <w:sz w:val="20"/>
                <w:szCs w:val="20"/>
              </w:rPr>
              <w:t>肺炎链球菌肺炎</w:t>
            </w:r>
          </w:p>
          <w:p w14:paraId="641A1D63">
            <w:pPr>
              <w:pStyle w:val="7"/>
              <w:spacing w:before="125" w:line="268" w:lineRule="auto"/>
              <w:ind w:left="27" w:right="10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b/>
                <w:bCs/>
                <w:spacing w:val="-4"/>
                <w:sz w:val="20"/>
                <w:szCs w:val="20"/>
              </w:rPr>
              <w:t>男孩，1岁，查体：胸骨左缘第3-4肋间可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闻及3级粗糙收缩期杂音，双肺闻及湿啰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1"/>
                <w:sz w:val="20"/>
                <w:szCs w:val="20"/>
              </w:rPr>
              <w:t>音。该患儿的诊断是</w:t>
            </w:r>
          </w:p>
          <w:p w14:paraId="4ED01AC2">
            <w:pPr>
              <w:pStyle w:val="7"/>
              <w:spacing w:before="64" w:line="261" w:lineRule="auto"/>
              <w:ind w:left="24" w:right="578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A.</w:t>
            </w:r>
            <w:r>
              <w:rPr>
                <w:spacing w:val="2"/>
                <w:sz w:val="20"/>
                <w:szCs w:val="20"/>
              </w:rPr>
              <w:t>室间隔缺损并急性支气管肺炎</w:t>
            </w:r>
            <w:r>
              <w:rPr>
                <w:spacing w:val="1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B.</w:t>
            </w:r>
            <w:r>
              <w:rPr>
                <w:spacing w:val="1"/>
                <w:sz w:val="20"/>
                <w:szCs w:val="20"/>
              </w:rPr>
              <w:t>房间隔缺损合并急性支气管肺炎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C. </w:t>
            </w:r>
            <w:r>
              <w:rPr>
                <w:spacing w:val="-2"/>
                <w:sz w:val="20"/>
                <w:szCs w:val="20"/>
              </w:rPr>
              <w:t>动脉导管未闭合并支气管肺炎</w:t>
            </w:r>
          </w:p>
          <w:p w14:paraId="1ECE40BC">
            <w:pPr>
              <w:pStyle w:val="7"/>
              <w:spacing w:before="53" w:line="255" w:lineRule="auto"/>
              <w:ind w:left="24" w:right="976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D. </w:t>
            </w:r>
            <w:r>
              <w:rPr>
                <w:spacing w:val="-2"/>
                <w:sz w:val="20"/>
                <w:szCs w:val="20"/>
              </w:rPr>
              <w:t>法洛四联症合并支气管肺炎</w:t>
            </w:r>
            <w:r>
              <w:rPr>
                <w:spacing w:val="1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20"/>
                <w:szCs w:val="20"/>
              </w:rPr>
              <w:t>E.</w:t>
            </w:r>
            <w:r>
              <w:rPr>
                <w:spacing w:val="4"/>
                <w:sz w:val="20"/>
                <w:szCs w:val="20"/>
              </w:rPr>
              <w:t>单纯性室间隔缺损</w:t>
            </w:r>
          </w:p>
          <w:p w14:paraId="76B4C598">
            <w:pPr>
              <w:pStyle w:val="7"/>
              <w:spacing w:before="173" w:line="270" w:lineRule="auto"/>
              <w:ind w:left="23" w:hanging="9"/>
              <w:rPr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0"/>
                <w:sz w:val="20"/>
                <w:szCs w:val="20"/>
              </w:rPr>
              <w:t>男孩，2岁。活动后气急、口唇青紫1年余。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查体：胸骨左缘第3肋间闻及3级喷射性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收缩期杂音。胸部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线片示心影稍增大，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spacing w:val="-5"/>
                <w:sz w:val="20"/>
                <w:szCs w:val="20"/>
              </w:rPr>
              <w:t>心尖圆钝上翘，肺动脉段凹陷，肺门血管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15"/>
                <w:sz w:val="20"/>
                <w:szCs w:val="20"/>
              </w:rPr>
              <w:t>影缩小，肺透亮度增加。最可能的诊断是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z w:val="20"/>
                <w:szCs w:val="20"/>
              </w:rPr>
              <w:t>A.</w:t>
            </w:r>
            <w:r>
              <w:rPr>
                <w:sz w:val="20"/>
                <w:szCs w:val="20"/>
              </w:rPr>
              <w:t>完全性大动脉转位</w:t>
            </w:r>
          </w:p>
          <w:p w14:paraId="35F45938">
            <w:pPr>
              <w:pStyle w:val="7"/>
              <w:spacing w:before="29" w:line="269" w:lineRule="auto"/>
              <w:ind w:left="24" w:right="748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B.</w:t>
            </w:r>
            <w:r>
              <w:rPr>
                <w:spacing w:val="3"/>
                <w:sz w:val="20"/>
                <w:szCs w:val="20"/>
              </w:rPr>
              <w:t>房间隔缺损合并动脉导管未闭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C.</w:t>
            </w:r>
            <w:r>
              <w:rPr>
                <w:spacing w:val="2"/>
                <w:sz w:val="20"/>
                <w:szCs w:val="20"/>
              </w:rPr>
              <w:t>室间隔缺损合并肺动脉高压</w:t>
            </w:r>
          </w:p>
          <w:p w14:paraId="2A7A0FA9">
            <w:pPr>
              <w:pStyle w:val="7"/>
              <w:spacing w:before="18" w:line="223" w:lineRule="auto"/>
              <w:ind w:left="24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spacing w:val="1"/>
                <w:sz w:val="20"/>
                <w:szCs w:val="20"/>
              </w:rPr>
              <w:t>动脉导管未闭</w:t>
            </w:r>
          </w:p>
          <w:p w14:paraId="041ED974">
            <w:pPr>
              <w:pStyle w:val="7"/>
              <w:spacing w:before="46" w:line="229" w:lineRule="auto"/>
              <w:ind w:left="24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E.</w:t>
            </w:r>
            <w:r>
              <w:rPr>
                <w:spacing w:val="1"/>
                <w:sz w:val="20"/>
                <w:szCs w:val="20"/>
              </w:rPr>
              <w:t>法洛四联症</w:t>
            </w:r>
          </w:p>
          <w:p w14:paraId="0C8E296D">
            <w:pPr>
              <w:pStyle w:val="7"/>
              <w:spacing w:before="138" w:line="266" w:lineRule="auto"/>
              <w:ind w:left="27" w:right="12"/>
              <w:jc w:val="right"/>
              <w:rPr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1"/>
                <w:sz w:val="20"/>
                <w:szCs w:val="20"/>
              </w:rPr>
              <w:t>患儿，女，10岁。3周前患“感冒”。突</w:t>
            </w: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2"/>
                <w:sz w:val="20"/>
                <w:szCs w:val="20"/>
              </w:rPr>
              <w:t>然发热3天，体温38℃左右，眼睑及颜面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3"/>
                <w:sz w:val="20"/>
                <w:szCs w:val="20"/>
              </w:rPr>
              <w:t>部水肿。尿检红细胞6/</w:t>
            </w:r>
            <w:r>
              <w:rPr>
                <w:rFonts w:ascii="宋体" w:hAnsi="宋体" w:eastAsia="宋体" w:cs="宋体"/>
                <w:b/>
                <w:bCs/>
                <w:sz w:val="20"/>
                <w:szCs w:val="20"/>
              </w:rPr>
              <w:t>HP</w:t>
            </w:r>
            <w:r>
              <w:rPr>
                <w:rFonts w:ascii="宋体" w:hAnsi="宋体" w:eastAsia="宋体" w:cs="宋体"/>
                <w:b/>
                <w:bCs/>
                <w:spacing w:val="13"/>
                <w:sz w:val="20"/>
                <w:szCs w:val="20"/>
              </w:rPr>
              <w:t>,</w:t>
            </w:r>
            <w:r>
              <w:rPr>
                <w:rFonts w:ascii="黑体" w:hAnsi="黑体" w:eastAsia="黑体" w:cs="黑体"/>
                <w:b/>
                <w:bCs/>
                <w:spacing w:val="13"/>
                <w:sz w:val="20"/>
                <w:szCs w:val="20"/>
              </w:rPr>
              <w:t>尿蛋白定性</w:t>
            </w:r>
            <w:r>
              <w:rPr>
                <w:rFonts w:ascii="黑体" w:hAnsi="黑体" w:eastAsia="黑体" w:cs="黑体"/>
                <w:spacing w:val="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(+++)。血压120/90</w:t>
            </w:r>
            <w:r>
              <w:rPr>
                <w:rFonts w:ascii="Arial" w:hAnsi="Arial" w:eastAsia="Arial" w:cs="Arial"/>
                <w:b/>
                <w:bCs/>
                <w:sz w:val="20"/>
                <w:szCs w:val="20"/>
              </w:rPr>
              <w:t>mmHg</w:t>
            </w:r>
            <w:r>
              <w:rPr>
                <w:rFonts w:ascii="宋体" w:hAnsi="宋体" w:eastAsia="宋体" w:cs="宋体"/>
                <w:b/>
                <w:bCs/>
                <w:spacing w:val="3"/>
                <w:sz w:val="20"/>
                <w:szCs w:val="20"/>
              </w:rPr>
              <w:t>。</w:t>
            </w:r>
            <w:r>
              <w:rPr>
                <w:b/>
                <w:bCs/>
                <w:spacing w:val="3"/>
                <w:sz w:val="20"/>
                <w:szCs w:val="20"/>
              </w:rPr>
              <w:t>该患儿最</w:t>
            </w:r>
          </w:p>
        </w:tc>
      </w:tr>
    </w:tbl>
    <w:p w14:paraId="6A270987">
      <w:pPr>
        <w:spacing w:line="198" w:lineRule="exact"/>
        <w:rPr>
          <w:rFonts w:ascii="Arial"/>
          <w:sz w:val="17"/>
        </w:rPr>
      </w:pPr>
    </w:p>
    <w:p w14:paraId="49148C76">
      <w:pPr>
        <w:spacing w:line="198" w:lineRule="exact"/>
        <w:rPr>
          <w:rFonts w:ascii="Arial" w:hAnsi="Arial" w:eastAsia="Arial" w:cs="Arial"/>
          <w:sz w:val="17"/>
          <w:szCs w:val="17"/>
        </w:rPr>
        <w:sectPr>
          <w:footerReference r:id="rId33" w:type="default"/>
          <w:pgSz w:w="10830" w:h="15080"/>
          <w:pgMar w:top="440" w:right="1184" w:bottom="737" w:left="1030" w:header="0" w:footer="520" w:gutter="0"/>
          <w:cols w:equalWidth="0" w:num="2">
            <w:col w:w="4482" w:space="100"/>
            <w:col w:w="4034"/>
          </w:cols>
        </w:sectPr>
      </w:pPr>
    </w:p>
    <w:p w14:paraId="69DF5A6F">
      <w:pPr>
        <w:spacing w:line="970" w:lineRule="exact"/>
        <w:ind w:firstLine="80"/>
      </w:pPr>
    </w:p>
    <w:p w14:paraId="31CC8D7C">
      <w:pPr>
        <w:pStyle w:val="2"/>
        <w:spacing w:before="116" w:line="229" w:lineRule="auto"/>
        <w:ind w:left="462"/>
        <w:rPr>
          <w:sz w:val="20"/>
          <w:szCs w:val="20"/>
        </w:rPr>
      </w:pPr>
      <w:r>
        <w:rPr>
          <w:b/>
          <w:bCs/>
          <w:spacing w:val="-17"/>
          <w:sz w:val="20"/>
          <w:szCs w:val="20"/>
        </w:rPr>
        <w:t>可能的诊断是</w:t>
      </w:r>
    </w:p>
    <w:p w14:paraId="2B6BC0E8">
      <w:pPr>
        <w:pStyle w:val="2"/>
        <w:spacing w:before="56" w:line="259" w:lineRule="auto"/>
        <w:ind w:left="460" w:right="221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急进性肾小球肾炎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慢性肾小球肾炎</w:t>
      </w:r>
    </w:p>
    <w:p w14:paraId="5AA4449E">
      <w:pPr>
        <w:pStyle w:val="2"/>
        <w:spacing w:before="28" w:line="221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z w:val="20"/>
          <w:szCs w:val="20"/>
        </w:rPr>
        <w:t>急性肾小球肾炎</w:t>
      </w:r>
    </w:p>
    <w:p w14:paraId="114C34CD">
      <w:pPr>
        <w:pStyle w:val="2"/>
        <w:spacing w:before="71" w:line="259" w:lineRule="auto"/>
        <w:ind w:left="460" w:right="2172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慢性肾炎急性发作</w:t>
      </w:r>
      <w:r>
        <w:rPr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E.IgA</w:t>
      </w:r>
      <w:r>
        <w:rPr>
          <w:rFonts w:ascii="宋体" w:hAnsi="宋体" w:eastAsia="宋体" w:cs="宋体"/>
          <w:spacing w:val="6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肾病</w:t>
      </w:r>
    </w:p>
    <w:p w14:paraId="57105718">
      <w:pPr>
        <w:pStyle w:val="2"/>
        <w:spacing w:before="134" w:line="273" w:lineRule="auto"/>
        <w:ind w:left="461" w:right="392" w:hanging="29"/>
        <w:jc w:val="both"/>
        <w:rPr>
          <w:sz w:val="20"/>
          <w:szCs w:val="20"/>
        </w:rPr>
      </w:pPr>
      <w:r>
        <w:pict>
          <v:shape id="_x0000_s1078" o:spid="_x0000_s1078" o:spt="202" type="#_x0000_t202" style="position:absolute;left:0pt;margin-left:-1pt;margin-top:7.4pt;height:11.05pt;width:19.35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EC1182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1"/>
                      <w:sz w:val="20"/>
                      <w:szCs w:val="20"/>
                      <w:shd w:val="clear" w:fill="005AAA"/>
                    </w:rPr>
                    <w:t>326.</w:t>
                  </w:r>
                </w:p>
              </w:txbxContent>
            </v:textbox>
          </v:shape>
        </w:pict>
      </w:r>
      <w:r>
        <w:rPr>
          <w:b/>
          <w:bCs/>
          <w:spacing w:val="-14"/>
          <w:sz w:val="20"/>
          <w:szCs w:val="20"/>
        </w:rPr>
        <w:t>男婴，10个月。近2个月出现面色黄，少笑，</w:t>
      </w:r>
      <w:r>
        <w:rPr>
          <w:spacing w:val="13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不哭，智力发育倒退。查体发现四肢及头</w:t>
      </w:r>
      <w:r>
        <w:rPr>
          <w:spacing w:val="3"/>
          <w:sz w:val="20"/>
          <w:szCs w:val="20"/>
        </w:rPr>
        <w:t xml:space="preserve">  </w:t>
      </w:r>
      <w:r>
        <w:rPr>
          <w:b/>
          <w:bCs/>
          <w:spacing w:val="-6"/>
          <w:sz w:val="20"/>
          <w:szCs w:val="20"/>
        </w:rPr>
        <w:t>部颤抖，腱反射亢进，踝阵挛阳性。不符</w:t>
      </w:r>
      <w:r>
        <w:rPr>
          <w:spacing w:val="8"/>
          <w:sz w:val="20"/>
          <w:szCs w:val="20"/>
        </w:rPr>
        <w:t xml:space="preserve">  </w:t>
      </w:r>
      <w:r>
        <w:rPr>
          <w:b/>
          <w:bCs/>
          <w:spacing w:val="-15"/>
          <w:sz w:val="20"/>
          <w:szCs w:val="20"/>
        </w:rPr>
        <w:t>合该患儿诊断的指标是</w:t>
      </w:r>
    </w:p>
    <w:p w14:paraId="518C6160">
      <w:pPr>
        <w:pStyle w:val="2"/>
        <w:spacing w:before="25" w:line="212" w:lineRule="auto"/>
        <w:ind w:left="4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平均红细胞血红蛋白量34</w:t>
      </w:r>
      <w:r>
        <w:rPr>
          <w:rFonts w:ascii="Times New Roman" w:hAnsi="Times New Roman" w:eastAsia="Times New Roman" w:cs="Times New Roman"/>
          <w:sz w:val="20"/>
          <w:szCs w:val="20"/>
        </w:rPr>
        <w:t>pg</w:t>
      </w:r>
    </w:p>
    <w:p w14:paraId="634D787B">
      <w:pPr>
        <w:pStyle w:val="2"/>
        <w:spacing w:before="96" w:line="229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网织红细胞减少</w:t>
      </w:r>
    </w:p>
    <w:p w14:paraId="743B84A6">
      <w:pPr>
        <w:pStyle w:val="2"/>
        <w:spacing w:before="34" w:line="223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幼红细胞质发育落后于细胞核</w:t>
      </w:r>
    </w:p>
    <w:p w14:paraId="232AC752">
      <w:pPr>
        <w:pStyle w:val="2"/>
        <w:spacing w:before="49" w:line="224" w:lineRule="auto"/>
        <w:ind w:left="4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平均红细胞容积106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f1</w:t>
      </w:r>
    </w:p>
    <w:p w14:paraId="0A48CAD5">
      <w:pPr>
        <w:pStyle w:val="2"/>
        <w:spacing w:before="58" w:line="224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平均红细胞血红蛋白浓度34%</w:t>
      </w:r>
    </w:p>
    <w:p w14:paraId="0784E015">
      <w:pPr>
        <w:pStyle w:val="2"/>
        <w:spacing w:before="150" w:line="274" w:lineRule="auto"/>
        <w:ind w:left="461" w:right="438" w:hanging="39"/>
        <w:jc w:val="both"/>
        <w:rPr>
          <w:rFonts w:ascii="宋体" w:hAnsi="宋体" w:eastAsia="宋体" w:cs="宋体"/>
          <w:sz w:val="20"/>
          <w:szCs w:val="20"/>
        </w:rPr>
      </w:pPr>
      <w:r>
        <w:pict>
          <v:shape id="_x0000_s1079" o:spid="_x0000_s1079" o:spt="202" type="#_x0000_t202" style="position:absolute;left:0pt;margin-left:-0.85pt;margin-top:8.1pt;height:11.95pt;width:21.45pt;z-index:251701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482B7A9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5"/>
                      <w:sz w:val="20"/>
                      <w:szCs w:val="20"/>
                      <w:shd w:val="clear" w:fill="005AAA"/>
                    </w:rPr>
                    <w:t>327.</w:t>
                  </w:r>
                </w:p>
              </w:txbxContent>
            </v:textbox>
          </v:shape>
        </w:pict>
      </w:r>
      <w:r>
        <w:rPr>
          <w:b/>
          <w:bCs/>
          <w:spacing w:val="7"/>
          <w:sz w:val="20"/>
          <w:szCs w:val="20"/>
        </w:rPr>
        <w:t>男婴，10天。因发热、拒奶3天，惊厥2</w:t>
      </w:r>
      <w:r>
        <w:rPr>
          <w:spacing w:val="12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次来诊。查体：反应差，中度黄染，脐部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14"/>
          <w:sz w:val="20"/>
          <w:szCs w:val="20"/>
        </w:rPr>
        <w:t>有脓性分泌物，前囟饱满，</w:t>
      </w:r>
      <w:r>
        <w:rPr>
          <w:rFonts w:ascii="宋体" w:hAnsi="宋体" w:eastAsia="宋体" w:cs="宋体"/>
          <w:b/>
          <w:bCs/>
          <w:spacing w:val="-14"/>
          <w:sz w:val="20"/>
          <w:szCs w:val="20"/>
        </w:rPr>
        <w:t>WBC20×109/L,</w:t>
      </w:r>
    </w:p>
    <w:p w14:paraId="33D207A0">
      <w:pPr>
        <w:pStyle w:val="2"/>
        <w:spacing w:before="21" w:line="222" w:lineRule="auto"/>
        <w:ind w:left="46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spacing w:val="-8"/>
          <w:sz w:val="20"/>
          <w:szCs w:val="20"/>
        </w:rPr>
        <w:t>N</w:t>
      </w:r>
      <w:r>
        <w:rPr>
          <w:rFonts w:ascii="宋体" w:hAnsi="宋体" w:eastAsia="宋体" w:cs="宋体"/>
          <w:spacing w:val="90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20"/>
          <w:szCs w:val="20"/>
        </w:rPr>
        <w:t>0.78,L0.22。</w:t>
      </w:r>
      <w:r>
        <w:rPr>
          <w:b/>
          <w:bCs/>
          <w:spacing w:val="-8"/>
          <w:sz w:val="20"/>
          <w:szCs w:val="20"/>
        </w:rPr>
        <w:t>最可能的病原体是</w:t>
      </w:r>
    </w:p>
    <w:p w14:paraId="687F228D">
      <w:pPr>
        <w:pStyle w:val="2"/>
        <w:spacing w:before="87" w:line="225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脑膜炎双球菌</w:t>
      </w:r>
      <w:r>
        <w:rPr>
          <w:spacing w:val="20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B. </w:t>
      </w:r>
      <w:r>
        <w:rPr>
          <w:spacing w:val="5"/>
          <w:sz w:val="20"/>
          <w:szCs w:val="20"/>
        </w:rPr>
        <w:t>大肠埃希菌</w:t>
      </w:r>
    </w:p>
    <w:p w14:paraId="72807794">
      <w:pPr>
        <w:pStyle w:val="2"/>
        <w:spacing w:before="46" w:line="225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流感嗜血杆菌</w:t>
      </w:r>
      <w:r>
        <w:rPr>
          <w:spacing w:val="13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D. </w:t>
      </w:r>
      <w:r>
        <w:rPr>
          <w:spacing w:val="3"/>
          <w:sz w:val="20"/>
          <w:szCs w:val="20"/>
        </w:rPr>
        <w:t>新型隐球菌</w:t>
      </w:r>
    </w:p>
    <w:p w14:paraId="0D31F5E0">
      <w:pPr>
        <w:pStyle w:val="2"/>
        <w:spacing w:before="66" w:line="225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肺炎链球菌</w:t>
      </w:r>
    </w:p>
    <w:p w14:paraId="44F2770A">
      <w:pPr>
        <w:pStyle w:val="2"/>
        <w:spacing w:before="141" w:line="220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6"/>
          <w:sz w:val="20"/>
          <w:szCs w:val="20"/>
          <w:shd w:val="clear" w:fill="005AAA"/>
        </w:rPr>
        <w:t>328</w:t>
      </w:r>
      <w:r>
        <w:rPr>
          <w:rFonts w:ascii="Times New Roman" w:hAnsi="Times New Roman" w:eastAsia="Times New Roman" w:cs="Times New Roman"/>
          <w:color w:val="FFFFFF"/>
          <w:spacing w:val="-8"/>
          <w:sz w:val="20"/>
          <w:szCs w:val="20"/>
        </w:rPr>
        <w:t xml:space="preserve"> </w:t>
      </w:r>
      <w:r>
        <w:rPr>
          <w:spacing w:val="-6"/>
          <w:sz w:val="20"/>
          <w:szCs w:val="20"/>
          <w:shd w:val="clear" w:fill="005AAA"/>
        </w:rPr>
        <w:t>.女婴2个月，拒食、吐奶、嗜睡3天。查体：</w:t>
      </w:r>
    </w:p>
    <w:p w14:paraId="51EED3E2">
      <w:pPr>
        <w:pStyle w:val="2"/>
        <w:spacing w:before="61" w:line="261" w:lineRule="auto"/>
        <w:ind w:left="460" w:right="390"/>
        <w:rPr>
          <w:sz w:val="20"/>
          <w:szCs w:val="20"/>
        </w:rPr>
      </w:pPr>
      <w:r>
        <w:rPr>
          <w:spacing w:val="-18"/>
          <w:sz w:val="20"/>
          <w:szCs w:val="20"/>
        </w:rPr>
        <w:t>面色青灰，前囟紧张，脐部少许脓性分泌物。</w:t>
      </w:r>
      <w:r>
        <w:rPr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为明确诊断最关键的检查是</w:t>
      </w:r>
    </w:p>
    <w:p w14:paraId="129EC955">
      <w:pPr>
        <w:pStyle w:val="2"/>
        <w:spacing w:before="60" w:line="224" w:lineRule="auto"/>
        <w:ind w:left="46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A.</w:t>
      </w:r>
      <w:r>
        <w:rPr>
          <w:spacing w:val="-2"/>
          <w:sz w:val="20"/>
          <w:szCs w:val="20"/>
        </w:rPr>
        <w:t xml:space="preserve">脐分泌物培养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头</w:t>
      </w:r>
      <w:r>
        <w:rPr>
          <w:spacing w:val="-3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颅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CT</w:t>
      </w:r>
    </w:p>
    <w:p w14:paraId="0716D2EF">
      <w:pPr>
        <w:pStyle w:val="2"/>
        <w:spacing w:before="59" w:line="226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血常规</w:t>
      </w:r>
      <w:r>
        <w:rPr>
          <w:spacing w:val="5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血气分析</w:t>
      </w:r>
    </w:p>
    <w:p w14:paraId="0EF46A4B">
      <w:pPr>
        <w:pStyle w:val="2"/>
        <w:spacing w:before="54" w:line="225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 </w:t>
      </w:r>
      <w:r>
        <w:rPr>
          <w:spacing w:val="-1"/>
          <w:sz w:val="20"/>
          <w:szCs w:val="20"/>
        </w:rPr>
        <w:t>脑脊液检查</w:t>
      </w:r>
    </w:p>
    <w:p w14:paraId="117B0C41">
      <w:pPr>
        <w:pStyle w:val="2"/>
        <w:spacing w:before="137" w:line="267" w:lineRule="auto"/>
        <w:ind w:left="461" w:right="392" w:hanging="19"/>
        <w:jc w:val="both"/>
        <w:rPr>
          <w:sz w:val="20"/>
          <w:szCs w:val="20"/>
        </w:rPr>
      </w:pPr>
      <w:r>
        <w:pict>
          <v:shape id="_x0000_s1080" o:spid="_x0000_s1080" o:spt="202" type="#_x0000_t202" style="position:absolute;left:0pt;margin-left:-1pt;margin-top:7.4pt;height:11.95pt;width:22.95pt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D59D96">
                  <w:pPr>
                    <w:pStyle w:val="2"/>
                    <w:spacing w:before="20" w:line="183" w:lineRule="auto"/>
                    <w:ind w:left="20"/>
                    <w:rPr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4"/>
                      <w:sz w:val="20"/>
                      <w:szCs w:val="20"/>
                      <w:shd w:val="clear" w:fill="005AAA"/>
                    </w:rPr>
                    <w:t>329</w:t>
                  </w:r>
                  <w:r>
                    <w:rPr>
                      <w:rFonts w:ascii="宋体" w:hAnsi="宋体" w:eastAsia="宋体" w:cs="宋体"/>
                      <w:color w:val="FFFFFF"/>
                      <w:spacing w:val="-55"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spacing w:val="-4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bCs/>
          <w:spacing w:val="-10"/>
          <w:sz w:val="20"/>
          <w:szCs w:val="20"/>
        </w:rPr>
        <w:t>男孩，2岁。智力和生长发育落后，经常便</w:t>
      </w:r>
      <w:r>
        <w:rPr>
          <w:spacing w:val="1"/>
          <w:sz w:val="20"/>
          <w:szCs w:val="20"/>
        </w:rPr>
        <w:t xml:space="preserve">  </w:t>
      </w:r>
      <w:r>
        <w:rPr>
          <w:b/>
          <w:bCs/>
          <w:spacing w:val="-18"/>
          <w:sz w:val="20"/>
          <w:szCs w:val="20"/>
        </w:rPr>
        <w:t>秘。查体：身高70</w:t>
      </w:r>
      <w:r>
        <w:rPr>
          <w:rFonts w:ascii="Arial" w:hAnsi="Arial" w:eastAsia="Arial" w:cs="Arial"/>
          <w:b/>
          <w:bCs/>
          <w:spacing w:val="-18"/>
          <w:sz w:val="20"/>
          <w:szCs w:val="20"/>
        </w:rPr>
        <w:t>cm,</w:t>
      </w:r>
      <w:r>
        <w:rPr>
          <w:rFonts w:ascii="Arial" w:hAnsi="Arial" w:eastAsia="Arial" w:cs="Arial"/>
          <w:b/>
          <w:bCs/>
          <w:spacing w:val="-11"/>
          <w:sz w:val="20"/>
          <w:szCs w:val="20"/>
        </w:rPr>
        <w:t xml:space="preserve"> </w:t>
      </w:r>
      <w:r>
        <w:rPr>
          <w:b/>
          <w:bCs/>
          <w:spacing w:val="-18"/>
          <w:sz w:val="20"/>
          <w:szCs w:val="20"/>
        </w:rPr>
        <w:t>皮肤粗糙，鼻梁低平，</w:t>
      </w:r>
      <w:r>
        <w:rPr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舌常伸出口外。为明确诊断首选检查是</w:t>
      </w:r>
    </w:p>
    <w:p w14:paraId="0F8B3C0D">
      <w:pPr>
        <w:pStyle w:val="2"/>
        <w:spacing w:before="63" w:line="227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血钙测定</w:t>
      </w:r>
    </w:p>
    <w:p w14:paraId="26FEB038">
      <w:pPr>
        <w:pStyle w:val="2"/>
        <w:spacing w:before="44" w:line="227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骨龄测定</w:t>
      </w:r>
    </w:p>
    <w:p w14:paraId="2050F18C">
      <w:pPr>
        <w:pStyle w:val="2"/>
        <w:spacing w:before="80" w:line="232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C. </w:t>
      </w:r>
      <w:r>
        <w:rPr>
          <w:spacing w:val="-8"/>
          <w:sz w:val="20"/>
          <w:szCs w:val="20"/>
        </w:rPr>
        <w:t>血</w:t>
      </w:r>
      <w:r>
        <w:rPr>
          <w:spacing w:val="-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T₃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8"/>
          <w:sz w:val="20"/>
          <w:szCs w:val="20"/>
        </w:rPr>
        <w:t>、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T₄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8"/>
          <w:sz w:val="20"/>
          <w:szCs w:val="20"/>
        </w:rPr>
        <w:t>、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TSH</w:t>
      </w:r>
      <w:r>
        <w:rPr>
          <w:spacing w:val="-8"/>
          <w:sz w:val="20"/>
          <w:szCs w:val="20"/>
        </w:rPr>
        <w:t>检测</w:t>
      </w:r>
    </w:p>
    <w:p w14:paraId="2DD5DFA8">
      <w:pPr>
        <w:pStyle w:val="2"/>
        <w:spacing w:before="32" w:line="226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血氨基酸分析</w:t>
      </w:r>
    </w:p>
    <w:p w14:paraId="08F01962">
      <w:pPr>
        <w:pStyle w:val="2"/>
        <w:spacing w:before="55" w:line="225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染色体核型分析</w:t>
      </w:r>
    </w:p>
    <w:p w14:paraId="617A0BF8">
      <w:pPr>
        <w:pStyle w:val="2"/>
        <w:spacing w:before="118" w:line="270" w:lineRule="auto"/>
        <w:ind w:left="462" w:right="472" w:firstLine="10"/>
        <w:jc w:val="both"/>
        <w:rPr>
          <w:sz w:val="20"/>
          <w:szCs w:val="20"/>
        </w:rPr>
      </w:pPr>
      <w:r>
        <w:pict>
          <v:shape id="_x0000_s1081" o:spid="_x0000_s1081" o:spt="202" type="#_x0000_t202" style="position:absolute;left:0pt;margin-left:-0.85pt;margin-top:6.5pt;height:11.95pt;width:21.45pt;z-index:251702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7922779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5"/>
                      <w:sz w:val="20"/>
                      <w:szCs w:val="20"/>
                      <w:shd w:val="clear" w:fill="005AAA"/>
                    </w:rPr>
                    <w:t>330.</w:t>
                  </w:r>
                </w:p>
              </w:txbxContent>
            </v:textbox>
          </v:shape>
        </w:pict>
      </w:r>
      <w:r>
        <w:rPr>
          <w:b/>
          <w:bCs/>
          <w:spacing w:val="-10"/>
          <w:sz w:val="20"/>
          <w:szCs w:val="20"/>
        </w:rPr>
        <w:t>患儿，20天，过期产儿，出生时重4.2</w:t>
      </w:r>
      <w:r>
        <w:rPr>
          <w:rFonts w:ascii="宋体" w:hAnsi="宋体" w:eastAsia="宋体" w:cs="宋体"/>
          <w:b/>
          <w:bCs/>
          <w:spacing w:val="-10"/>
          <w:sz w:val="20"/>
          <w:szCs w:val="20"/>
        </w:rPr>
        <w:t>kg。</w:t>
      </w:r>
      <w:r>
        <w:rPr>
          <w:rFonts w:ascii="宋体" w:hAnsi="宋体" w:eastAsia="宋体" w:cs="宋体"/>
          <w:spacing w:val="1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0"/>
          <w:szCs w:val="20"/>
        </w:rPr>
        <w:t>哭声低哑，反应迟钝，食量少，黄疸未退，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便秘，体重低，腹胀。该患儿最可能的诊</w:t>
      </w:r>
    </w:p>
    <w:p w14:paraId="7E3D576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EB065DD">
      <w:pPr>
        <w:spacing w:line="334" w:lineRule="auto"/>
        <w:rPr>
          <w:rFonts w:ascii="Arial"/>
          <w:sz w:val="21"/>
        </w:rPr>
      </w:pPr>
    </w:p>
    <w:p w14:paraId="5FE10F1D">
      <w:pPr>
        <w:spacing w:before="65" w:line="219" w:lineRule="auto"/>
        <w:ind w:left="38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699200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8255</wp:posOffset>
            </wp:positionV>
            <wp:extent cx="2349500" cy="19050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7E98BAB0">
      <w:pPr>
        <w:spacing w:line="391" w:lineRule="auto"/>
        <w:rPr>
          <w:rFonts w:ascii="Arial"/>
          <w:sz w:val="21"/>
        </w:rPr>
      </w:pPr>
    </w:p>
    <w:p w14:paraId="064FF03C">
      <w:pPr>
        <w:pStyle w:val="2"/>
        <w:spacing w:before="65" w:line="230" w:lineRule="auto"/>
        <w:ind w:left="442"/>
        <w:rPr>
          <w:sz w:val="20"/>
          <w:szCs w:val="20"/>
        </w:rPr>
      </w:pPr>
      <w:r>
        <w:rPr>
          <w:b/>
          <w:bCs/>
          <w:spacing w:val="-8"/>
          <w:sz w:val="20"/>
          <w:szCs w:val="20"/>
        </w:rPr>
        <w:t>断是</w:t>
      </w:r>
    </w:p>
    <w:p w14:paraId="61C370A0">
      <w:pPr>
        <w:pStyle w:val="2"/>
        <w:spacing w:before="41" w:line="229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甲状腺功能减退症</w:t>
      </w:r>
    </w:p>
    <w:p w14:paraId="1091A0B6">
      <w:pPr>
        <w:pStyle w:val="2"/>
        <w:spacing w:before="47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苯丙酮尿症</w:t>
      </w:r>
    </w:p>
    <w:p w14:paraId="33B0C6CC">
      <w:pPr>
        <w:pStyle w:val="2"/>
        <w:spacing w:before="79" w:line="236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先天愚型</w:t>
      </w:r>
    </w:p>
    <w:p w14:paraId="4B255814">
      <w:pPr>
        <w:pStyle w:val="2"/>
        <w:spacing w:before="26" w:line="272" w:lineRule="auto"/>
        <w:ind w:left="439" w:right="3185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先天性巨结肠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黏多糖病</w:t>
      </w:r>
    </w:p>
    <w:p w14:paraId="768A68A4">
      <w:pPr>
        <w:pStyle w:val="2"/>
        <w:spacing w:before="111" w:line="260" w:lineRule="auto"/>
        <w:ind w:left="439" w:right="999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3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31.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男，16岁。右肘部摔伤2天。右肘关节肿胀，</w:t>
      </w:r>
      <w:r>
        <w:rPr>
          <w:spacing w:val="12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压痛明显，活动受限，内上髁处有骨擦感。</w:t>
      </w:r>
      <w:r>
        <w:rPr>
          <w:spacing w:val="10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对诊断有意义的首选检查是</w:t>
      </w:r>
    </w:p>
    <w:p w14:paraId="7DA4791D">
      <w:pPr>
        <w:pStyle w:val="2"/>
        <w:spacing w:before="71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spacing w:val="1"/>
          <w:sz w:val="20"/>
          <w:szCs w:val="20"/>
        </w:rPr>
        <w:t xml:space="preserve">核素骨扫描      </w:t>
      </w:r>
      <w:r>
        <w:rPr>
          <w:rFonts w:ascii="宋体" w:hAnsi="宋体" w:eastAsia="宋体" w:cs="宋体"/>
          <w:spacing w:val="1"/>
          <w:sz w:val="20"/>
          <w:szCs w:val="20"/>
        </w:rPr>
        <w:t>B.X</w:t>
      </w:r>
      <w:r>
        <w:rPr>
          <w:rFonts w:ascii="宋体" w:hAnsi="宋体" w:eastAsia="宋体" w:cs="宋体"/>
          <w:spacing w:val="4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线</w:t>
      </w:r>
      <w:r>
        <w:rPr>
          <w:spacing w:val="-3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片</w:t>
      </w:r>
    </w:p>
    <w:p w14:paraId="339D1D77">
      <w:pPr>
        <w:pStyle w:val="2"/>
        <w:spacing w:before="58" w:line="225" w:lineRule="auto"/>
        <w:ind w:left="4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C.B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 </w:t>
      </w:r>
      <w:r>
        <w:rPr>
          <w:spacing w:val="1"/>
          <w:sz w:val="20"/>
          <w:szCs w:val="20"/>
        </w:rPr>
        <w:t>型超声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z w:val="20"/>
          <w:szCs w:val="20"/>
        </w:rPr>
        <w:t>CT</w:t>
      </w:r>
    </w:p>
    <w:p w14:paraId="59DECC44">
      <w:pPr>
        <w:spacing w:before="111" w:line="185" w:lineRule="auto"/>
        <w:ind w:left="43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E.MRI</w:t>
      </w:r>
    </w:p>
    <w:p w14:paraId="6E7EBF38">
      <w:pPr>
        <w:spacing w:before="192" w:line="213" w:lineRule="auto"/>
        <w:outlineLvl w:val="5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332.</w:t>
      </w:r>
      <w:r>
        <w:rPr>
          <w:rFonts w:ascii="Times New Roman" w:hAnsi="Times New Roman" w:eastAsia="Times New Roman" w:cs="Times New Roman"/>
          <w:b/>
          <w:bCs/>
          <w:color w:val="FFFFFF"/>
          <w:spacing w:val="5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男孩，11岁。摔倒后左手着地受伤，左肘</w:t>
      </w:r>
    </w:p>
    <w:p w14:paraId="228F6FD5">
      <w:pPr>
        <w:pStyle w:val="2"/>
        <w:spacing w:before="71" w:line="269" w:lineRule="auto"/>
        <w:ind w:left="442" w:right="1049"/>
        <w:jc w:val="both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部疼痛、畸形，肘后三角正常，且伴有桡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动脉搏动消失、手部感觉麻木。</w:t>
      </w:r>
      <w:r>
        <w:rPr>
          <w:rFonts w:ascii="宋体" w:hAnsi="宋体" w:eastAsia="宋体" w:cs="宋体"/>
          <w:b/>
          <w:bCs/>
          <w:spacing w:val="-12"/>
          <w:sz w:val="20"/>
          <w:szCs w:val="20"/>
        </w:rPr>
        <w:t>X</w:t>
      </w:r>
      <w:r>
        <w:rPr>
          <w:rFonts w:ascii="宋体" w:hAnsi="宋体" w:eastAsia="宋体" w:cs="宋体"/>
          <w:spacing w:val="-2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线示肱骨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远端骨折。最可能损伤的血管是</w:t>
      </w:r>
    </w:p>
    <w:p w14:paraId="54859FCA">
      <w:pPr>
        <w:pStyle w:val="2"/>
        <w:spacing w:before="41" w:line="231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 xml:space="preserve">尺动脉        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桡动脉</w:t>
      </w:r>
    </w:p>
    <w:p w14:paraId="32B4C273">
      <w:pPr>
        <w:pStyle w:val="2"/>
        <w:spacing w:before="47" w:line="228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 </w:t>
      </w:r>
      <w:r>
        <w:rPr>
          <w:spacing w:val="1"/>
          <w:sz w:val="20"/>
          <w:szCs w:val="20"/>
        </w:rPr>
        <w:t>腋动脉</w:t>
      </w:r>
      <w:r>
        <w:rPr>
          <w:spacing w:val="8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肱动脉</w:t>
      </w:r>
    </w:p>
    <w:p w14:paraId="28C92112">
      <w:pPr>
        <w:pStyle w:val="2"/>
        <w:spacing w:before="71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锁骨下动脉</w:t>
      </w:r>
    </w:p>
    <w:p w14:paraId="65918A3F">
      <w:pPr>
        <w:pStyle w:val="2"/>
        <w:spacing w:before="145" w:line="263" w:lineRule="auto"/>
        <w:ind w:left="439" w:right="1047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  <w:shd w:val="clear" w:fill="005AAA"/>
        </w:rPr>
        <w:t>333.</w:t>
      </w:r>
      <w:r>
        <w:rPr>
          <w:rFonts w:ascii="Times New Roman" w:hAnsi="Times New Roman" w:eastAsia="Times New Roman" w:cs="Times New Roman"/>
          <w:color w:val="FFFFFF"/>
          <w:spacing w:val="51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中年男性，骑摩托车摔倒，左小腿砸伤10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1"/>
          <w:sz w:val="20"/>
          <w:szCs w:val="20"/>
        </w:rPr>
        <w:t>小时后来院。检查见左小腿中段高度肿胀，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坚硬并有异常活动，足部皮温较对侧低，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感觉明显减退，足背动脉触不到。</w:t>
      </w:r>
      <w:r>
        <w:rPr>
          <w:rFonts w:ascii="宋体" w:hAnsi="宋体" w:eastAsia="宋体" w:cs="宋体"/>
          <w:spacing w:val="-10"/>
          <w:sz w:val="20"/>
          <w:szCs w:val="20"/>
        </w:rPr>
        <w:t>X</w:t>
      </w:r>
      <w:r>
        <w:rPr>
          <w:rFonts w:ascii="宋体" w:hAnsi="宋体" w:eastAsia="宋体" w:cs="宋体"/>
          <w:spacing w:val="-19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线证实</w:t>
      </w:r>
      <w:r>
        <w:rPr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左胫腓骨中段骨折。其可能的并发症是</w:t>
      </w:r>
    </w:p>
    <w:p w14:paraId="7CCA0382">
      <w:pPr>
        <w:pStyle w:val="2"/>
        <w:spacing w:before="91" w:line="264" w:lineRule="auto"/>
        <w:ind w:left="439" w:right="318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胫后动脉损伤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腓总神经损伤</w:t>
      </w:r>
      <w:r>
        <w:rPr>
          <w:spacing w:val="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脂肪栓塞</w:t>
      </w:r>
    </w:p>
    <w:p w14:paraId="6A220274">
      <w:pPr>
        <w:pStyle w:val="2"/>
        <w:spacing w:before="46" w:line="262" w:lineRule="auto"/>
        <w:ind w:left="439" w:right="297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骨筋膜室综合征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缺血性骨坏死</w:t>
      </w:r>
    </w:p>
    <w:p w14:paraId="1018866F">
      <w:pPr>
        <w:pStyle w:val="2"/>
        <w:spacing w:before="122" w:line="220" w:lineRule="auto"/>
        <w:outlineLvl w:val="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20"/>
          <w:szCs w:val="20"/>
          <w:shd w:val="clear" w:fill="005AAA"/>
        </w:rPr>
        <w:t>334.</w:t>
      </w:r>
      <w:r>
        <w:rPr>
          <w:rFonts w:ascii="Times New Roman" w:hAnsi="Times New Roman" w:eastAsia="Times New Roman" w:cs="Times New Roman"/>
          <w:b/>
          <w:bCs/>
          <w:color w:val="FFFFFF"/>
          <w:spacing w:val="27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男性，马车翻车时砸伤下腹部。查体：耻</w:t>
      </w:r>
    </w:p>
    <w:p w14:paraId="4F3192DD">
      <w:pPr>
        <w:pStyle w:val="2"/>
        <w:spacing w:before="63" w:line="270" w:lineRule="auto"/>
        <w:ind w:left="442" w:right="1039"/>
        <w:rPr>
          <w:sz w:val="20"/>
          <w:szCs w:val="20"/>
        </w:rPr>
      </w:pPr>
      <w:r>
        <w:rPr>
          <w:b/>
          <w:bCs/>
          <w:spacing w:val="-13"/>
          <w:sz w:val="20"/>
          <w:szCs w:val="20"/>
        </w:rPr>
        <w:t>骨联合处压痛，挤压试验阳性，膀胱胀满，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橡皮导管插入一定深度未引出尿液，导管</w:t>
      </w:r>
      <w:r>
        <w:rPr>
          <w:spacing w:val="12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尖端见血迹。此时应考虑</w:t>
      </w:r>
    </w:p>
    <w:p w14:paraId="63B78D8F">
      <w:pPr>
        <w:pStyle w:val="2"/>
        <w:spacing w:before="48" w:line="261" w:lineRule="auto"/>
        <w:ind w:left="439" w:right="2601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导尿管插入深度不足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>导尿管插入方法不对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导尿管阻塞</w:t>
      </w:r>
    </w:p>
    <w:p w14:paraId="4C6A8C54">
      <w:pPr>
        <w:pStyle w:val="2"/>
        <w:spacing w:before="51" w:line="222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骨盆骨折并尿道断裂</w:t>
      </w:r>
    </w:p>
    <w:p w14:paraId="49ACAF99">
      <w:pPr>
        <w:pStyle w:val="2"/>
        <w:spacing w:before="49" w:line="222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骨盆骨折合并膀胱损伤</w:t>
      </w:r>
    </w:p>
    <w:p w14:paraId="4A01E098">
      <w:pPr>
        <w:pStyle w:val="2"/>
        <w:spacing w:before="195" w:line="192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335</w:t>
      </w:r>
      <w:r>
        <w:rPr>
          <w:rFonts w:ascii="Times New Roman" w:hAnsi="Times New Roman" w:eastAsia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.</w:t>
      </w:r>
      <w:r>
        <w:rPr>
          <w:b/>
          <w:bCs/>
          <w:spacing w:val="-9"/>
          <w:sz w:val="20"/>
          <w:szCs w:val="20"/>
        </w:rPr>
        <w:t>4岁男孩，妈妈在为其穿衣服时牵拉左腕，</w:t>
      </w:r>
    </w:p>
    <w:p w14:paraId="7DD5AFF5">
      <w:pPr>
        <w:spacing w:line="192" w:lineRule="auto"/>
        <w:rPr>
          <w:sz w:val="20"/>
          <w:szCs w:val="20"/>
        </w:rPr>
        <w:sectPr>
          <w:footerReference r:id="rId34" w:type="default"/>
          <w:pgSz w:w="10830" w:h="15080"/>
          <w:pgMar w:top="429" w:right="20" w:bottom="799" w:left="1139" w:header="0" w:footer="570" w:gutter="0"/>
          <w:cols w:equalWidth="0" w:num="2">
            <w:col w:w="4491" w:space="100"/>
            <w:col w:w="5080"/>
          </w:cols>
        </w:sectPr>
      </w:pPr>
    </w:p>
    <w:p w14:paraId="15BD7459">
      <w:pPr>
        <w:spacing w:line="337" w:lineRule="auto"/>
        <w:rPr>
          <w:rFonts w:ascii="Arial"/>
          <w:sz w:val="21"/>
        </w:rPr>
      </w:pPr>
    </w:p>
    <w:p w14:paraId="7D0A36C8">
      <w:pPr>
        <w:spacing w:line="290" w:lineRule="exact"/>
        <w:ind w:firstLine="161"/>
      </w:pPr>
      <w:r>
        <w:rPr>
          <w:position w:val="-5"/>
        </w:rPr>
        <w:pict>
          <v:group id="_x0000_s1082" o:spid="_x0000_s1082" o:spt="203" style="height:14.5pt;width:186.5pt;" coordsize="3730,290">
            <o:lock v:ext="edit"/>
            <v:shape id="_x0000_s1083" o:spid="_x0000_s1083" o:spt="75" type="#_x0000_t75" style="position:absolute;left:0;top:0;height:290;width:3730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084" o:spid="_x0000_s1084" o:spt="202" type="#_x0000_t202" style="position:absolute;left:-20;top:-20;height:33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271163B">
                    <w:pPr>
                      <w:spacing w:before="82" w:line="219" w:lineRule="auto"/>
                      <w:ind w:left="292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30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3C6D4F7">
      <w:pPr>
        <w:spacing w:before="198"/>
      </w:pPr>
    </w:p>
    <w:tbl>
      <w:tblPr>
        <w:tblStyle w:val="6"/>
        <w:tblW w:w="4037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2"/>
        <w:gridCol w:w="3625"/>
      </w:tblGrid>
      <w:tr w14:paraId="6C28A3DD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62" w:hRule="atLeast"/>
        </w:trPr>
        <w:tc>
          <w:tcPr>
            <w:tcW w:w="412" w:type="dxa"/>
            <w:vAlign w:val="top"/>
          </w:tcPr>
          <w:p w14:paraId="1E3AD710">
            <w:pPr>
              <w:spacing w:line="241" w:lineRule="auto"/>
              <w:rPr>
                <w:rFonts w:ascii="Arial"/>
                <w:sz w:val="21"/>
              </w:rPr>
            </w:pPr>
          </w:p>
          <w:p w14:paraId="295A71C3">
            <w:pPr>
              <w:spacing w:line="241" w:lineRule="auto"/>
              <w:rPr>
                <w:rFonts w:ascii="Arial"/>
                <w:sz w:val="21"/>
              </w:rPr>
            </w:pPr>
          </w:p>
          <w:p w14:paraId="340EB48E">
            <w:pPr>
              <w:spacing w:line="241" w:lineRule="auto"/>
              <w:rPr>
                <w:rFonts w:ascii="Arial"/>
                <w:sz w:val="21"/>
              </w:rPr>
            </w:pPr>
          </w:p>
          <w:p w14:paraId="2CC80955">
            <w:pPr>
              <w:spacing w:line="241" w:lineRule="auto"/>
              <w:rPr>
                <w:rFonts w:ascii="Arial"/>
                <w:sz w:val="21"/>
              </w:rPr>
            </w:pPr>
          </w:p>
          <w:p w14:paraId="4F22B6EA">
            <w:pPr>
              <w:spacing w:line="241" w:lineRule="auto"/>
              <w:rPr>
                <w:rFonts w:ascii="Arial"/>
                <w:sz w:val="21"/>
              </w:rPr>
            </w:pPr>
          </w:p>
          <w:p w14:paraId="46FF5A33">
            <w:pPr>
              <w:spacing w:line="241" w:lineRule="auto"/>
              <w:rPr>
                <w:rFonts w:ascii="Arial"/>
                <w:sz w:val="21"/>
              </w:rPr>
            </w:pPr>
          </w:p>
          <w:p w14:paraId="43303489">
            <w:pPr>
              <w:spacing w:line="241" w:lineRule="auto"/>
              <w:rPr>
                <w:rFonts w:ascii="Arial"/>
                <w:sz w:val="21"/>
              </w:rPr>
            </w:pPr>
          </w:p>
          <w:p w14:paraId="05408EE6">
            <w:pPr>
              <w:spacing w:line="241" w:lineRule="auto"/>
              <w:rPr>
                <w:rFonts w:ascii="Arial"/>
                <w:sz w:val="21"/>
              </w:rPr>
            </w:pPr>
          </w:p>
          <w:p w14:paraId="1830BD01">
            <w:pPr>
              <w:spacing w:line="242" w:lineRule="auto"/>
              <w:rPr>
                <w:rFonts w:ascii="Arial"/>
                <w:sz w:val="21"/>
              </w:rPr>
            </w:pPr>
          </w:p>
          <w:p w14:paraId="611DA39C">
            <w:pPr>
              <w:spacing w:before="54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336.</w:t>
            </w:r>
          </w:p>
          <w:p w14:paraId="06AC2489">
            <w:pPr>
              <w:spacing w:line="251" w:lineRule="auto"/>
              <w:rPr>
                <w:rFonts w:ascii="Arial"/>
                <w:sz w:val="21"/>
              </w:rPr>
            </w:pPr>
          </w:p>
          <w:p w14:paraId="540F8AFF">
            <w:pPr>
              <w:spacing w:line="251" w:lineRule="auto"/>
              <w:rPr>
                <w:rFonts w:ascii="Arial"/>
                <w:sz w:val="21"/>
              </w:rPr>
            </w:pPr>
          </w:p>
          <w:p w14:paraId="7BC15FE1">
            <w:pPr>
              <w:spacing w:line="251" w:lineRule="auto"/>
              <w:rPr>
                <w:rFonts w:ascii="Arial"/>
                <w:sz w:val="21"/>
              </w:rPr>
            </w:pPr>
          </w:p>
          <w:p w14:paraId="07D48C2F">
            <w:pPr>
              <w:spacing w:line="251" w:lineRule="auto"/>
              <w:rPr>
                <w:rFonts w:ascii="Arial"/>
                <w:sz w:val="21"/>
              </w:rPr>
            </w:pPr>
          </w:p>
          <w:p w14:paraId="3C2E11B3">
            <w:pPr>
              <w:spacing w:line="251" w:lineRule="auto"/>
              <w:rPr>
                <w:rFonts w:ascii="Arial"/>
                <w:sz w:val="21"/>
              </w:rPr>
            </w:pPr>
          </w:p>
          <w:p w14:paraId="74060D17">
            <w:pPr>
              <w:spacing w:line="252" w:lineRule="auto"/>
              <w:rPr>
                <w:rFonts w:ascii="Arial"/>
                <w:sz w:val="21"/>
              </w:rPr>
            </w:pPr>
          </w:p>
          <w:p w14:paraId="5E103659">
            <w:pPr>
              <w:spacing w:line="252" w:lineRule="auto"/>
              <w:rPr>
                <w:rFonts w:ascii="Arial"/>
                <w:sz w:val="21"/>
              </w:rPr>
            </w:pPr>
          </w:p>
          <w:p w14:paraId="6D4BAA93">
            <w:pPr>
              <w:spacing w:line="252" w:lineRule="auto"/>
              <w:rPr>
                <w:rFonts w:ascii="Arial"/>
                <w:sz w:val="21"/>
              </w:rPr>
            </w:pPr>
          </w:p>
          <w:p w14:paraId="4BA24942">
            <w:pPr>
              <w:spacing w:line="252" w:lineRule="auto"/>
              <w:rPr>
                <w:rFonts w:ascii="Arial"/>
                <w:sz w:val="21"/>
              </w:rPr>
            </w:pPr>
          </w:p>
          <w:p w14:paraId="13FA2661">
            <w:pPr>
              <w:spacing w:before="61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19"/>
                <w:szCs w:val="19"/>
                <w:shd w:val="clear" w:fill="005AAA"/>
              </w:rPr>
              <w:t>337.</w:t>
            </w:r>
          </w:p>
          <w:p w14:paraId="57AFBEF0">
            <w:pPr>
              <w:spacing w:line="260" w:lineRule="auto"/>
              <w:rPr>
                <w:rFonts w:ascii="Arial"/>
                <w:sz w:val="21"/>
              </w:rPr>
            </w:pPr>
          </w:p>
          <w:p w14:paraId="2877CD65">
            <w:pPr>
              <w:spacing w:line="260" w:lineRule="auto"/>
              <w:rPr>
                <w:rFonts w:ascii="Arial"/>
                <w:sz w:val="21"/>
              </w:rPr>
            </w:pPr>
          </w:p>
          <w:p w14:paraId="486561E6">
            <w:pPr>
              <w:spacing w:line="261" w:lineRule="auto"/>
              <w:rPr>
                <w:rFonts w:ascii="Arial"/>
                <w:sz w:val="21"/>
              </w:rPr>
            </w:pPr>
          </w:p>
          <w:p w14:paraId="77C3F70C">
            <w:pPr>
              <w:spacing w:line="261" w:lineRule="auto"/>
              <w:rPr>
                <w:rFonts w:ascii="Arial"/>
                <w:sz w:val="21"/>
              </w:rPr>
            </w:pPr>
          </w:p>
          <w:p w14:paraId="402FA9AC">
            <w:pPr>
              <w:spacing w:line="261" w:lineRule="auto"/>
              <w:rPr>
                <w:rFonts w:ascii="Arial"/>
                <w:sz w:val="21"/>
              </w:rPr>
            </w:pPr>
          </w:p>
          <w:p w14:paraId="47A6A5E9">
            <w:pPr>
              <w:spacing w:line="261" w:lineRule="auto"/>
              <w:rPr>
                <w:rFonts w:ascii="Arial"/>
                <w:sz w:val="21"/>
              </w:rPr>
            </w:pPr>
          </w:p>
          <w:p w14:paraId="59DEACF2">
            <w:pPr>
              <w:spacing w:line="261" w:lineRule="auto"/>
              <w:rPr>
                <w:rFonts w:ascii="Arial"/>
                <w:sz w:val="21"/>
              </w:rPr>
            </w:pPr>
          </w:p>
          <w:p w14:paraId="25AFB4B4">
            <w:pPr>
              <w:spacing w:line="261" w:lineRule="auto"/>
              <w:rPr>
                <w:rFonts w:ascii="Arial"/>
                <w:sz w:val="21"/>
              </w:rPr>
            </w:pPr>
          </w:p>
          <w:p w14:paraId="09D34AC9">
            <w:pPr>
              <w:spacing w:line="261" w:lineRule="auto"/>
              <w:rPr>
                <w:rFonts w:ascii="Arial"/>
                <w:sz w:val="21"/>
              </w:rPr>
            </w:pPr>
          </w:p>
          <w:p w14:paraId="7AE0E288">
            <w:pPr>
              <w:spacing w:line="261" w:lineRule="auto"/>
              <w:rPr>
                <w:rFonts w:ascii="Arial"/>
                <w:sz w:val="21"/>
              </w:rPr>
            </w:pPr>
          </w:p>
          <w:p w14:paraId="41E8EB9E">
            <w:pPr>
              <w:spacing w:line="261" w:lineRule="auto"/>
              <w:rPr>
                <w:rFonts w:ascii="Arial"/>
                <w:sz w:val="21"/>
              </w:rPr>
            </w:pPr>
          </w:p>
          <w:p w14:paraId="24D027A3">
            <w:pPr>
              <w:spacing w:before="55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338.</w:t>
            </w:r>
          </w:p>
        </w:tc>
        <w:tc>
          <w:tcPr>
            <w:tcW w:w="3625" w:type="dxa"/>
            <w:vAlign w:val="top"/>
          </w:tcPr>
          <w:p w14:paraId="7BE66998">
            <w:pPr>
              <w:pStyle w:val="7"/>
              <w:spacing w:before="1" w:line="279" w:lineRule="auto"/>
              <w:ind w:left="39" w:right="35"/>
              <w:rPr>
                <w:rFonts w:ascii="黑体" w:hAnsi="黑体" w:eastAsia="黑体" w:cs="黑体"/>
              </w:rPr>
            </w:pPr>
            <w:r>
              <w:rPr>
                <w:spacing w:val="7"/>
              </w:rPr>
              <w:t>患儿突然大哭，左肘功能障碍，左手不肯</w:t>
            </w:r>
            <w:r>
              <w:rPr>
                <w:spacing w:val="2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</w:rPr>
              <w:t>拿玩物。可能的诊断是</w:t>
            </w:r>
          </w:p>
          <w:p w14:paraId="4D62B409">
            <w:pPr>
              <w:pStyle w:val="7"/>
              <w:spacing w:before="29" w:line="224" w:lineRule="auto"/>
              <w:ind w:left="39"/>
            </w:pPr>
            <w:r>
              <w:rPr>
                <w:rFonts w:ascii="Times New Roman" w:hAnsi="Times New Roman" w:eastAsia="Times New Roman" w:cs="Times New Roman"/>
                <w:spacing w:val="13"/>
              </w:rPr>
              <w:t>A.</w:t>
            </w:r>
            <w:r>
              <w:rPr>
                <w:spacing w:val="13"/>
              </w:rPr>
              <w:t>左肘关节脱位</w:t>
            </w:r>
          </w:p>
          <w:p w14:paraId="0FB2319F">
            <w:pPr>
              <w:pStyle w:val="7"/>
              <w:spacing w:before="76" w:line="284" w:lineRule="auto"/>
              <w:ind w:left="39" w:right="1950"/>
            </w:pPr>
            <w:r>
              <w:rPr>
                <w:rFonts w:ascii="宋体" w:hAnsi="宋体" w:eastAsia="宋体" w:cs="宋体"/>
                <w:spacing w:val="8"/>
              </w:rPr>
              <w:t>B.</w:t>
            </w:r>
            <w:r>
              <w:rPr>
                <w:rFonts w:ascii="宋体" w:hAnsi="宋体" w:eastAsia="宋体" w:cs="宋体"/>
                <w:spacing w:val="-53"/>
              </w:rPr>
              <w:t xml:space="preserve"> </w:t>
            </w:r>
            <w:r>
              <w:rPr>
                <w:spacing w:val="8"/>
              </w:rPr>
              <w:t>左肱骨髁上骨折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9"/>
              </w:rPr>
              <w:t xml:space="preserve"> </w:t>
            </w:r>
            <w:r>
              <w:rPr>
                <w:spacing w:val="7"/>
              </w:rPr>
              <w:t>左肱骨内髁骨折</w:t>
            </w:r>
          </w:p>
          <w:p w14:paraId="12911C6E">
            <w:pPr>
              <w:pStyle w:val="7"/>
              <w:spacing w:before="14" w:line="290" w:lineRule="auto"/>
              <w:ind w:left="39" w:right="1530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D. </w:t>
            </w:r>
            <w:r>
              <w:rPr>
                <w:spacing w:val="9"/>
              </w:rPr>
              <w:t>左肱骨外髁撕脱骨折</w:t>
            </w:r>
            <w:r>
              <w:rPr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4"/>
                <w:w w:val="101"/>
              </w:rPr>
              <w:t xml:space="preserve"> </w:t>
            </w:r>
            <w:r>
              <w:rPr>
                <w:spacing w:val="8"/>
              </w:rPr>
              <w:t>左桡骨头半脱位</w:t>
            </w:r>
          </w:p>
          <w:p w14:paraId="264D6EE0">
            <w:pPr>
              <w:spacing w:before="97" w:line="292" w:lineRule="auto"/>
              <w:ind w:left="40" w:hanging="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12"/>
                <w:sz w:val="19"/>
                <w:szCs w:val="19"/>
              </w:rPr>
              <w:t>男，25岁。右手腕部被机器绞伤，皮肤脱套，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19"/>
                <w:szCs w:val="19"/>
              </w:rPr>
              <w:t>异常活动，创口流血。正确的处理方法是</w:t>
            </w:r>
          </w:p>
          <w:p w14:paraId="68C85D48">
            <w:pPr>
              <w:pStyle w:val="7"/>
              <w:spacing w:before="33" w:line="220" w:lineRule="auto"/>
              <w:ind w:left="39"/>
            </w:pPr>
            <w:r>
              <w:rPr>
                <w:rFonts w:ascii="宋体" w:hAnsi="宋体" w:eastAsia="宋体" w:cs="宋体"/>
                <w:spacing w:val="12"/>
              </w:rPr>
              <w:t>A.</w:t>
            </w:r>
            <w:r>
              <w:rPr>
                <w:spacing w:val="12"/>
              </w:rPr>
              <w:t>简单包扎，消炎治疗</w:t>
            </w:r>
          </w:p>
          <w:p w14:paraId="1BFC5CCF">
            <w:pPr>
              <w:pStyle w:val="7"/>
              <w:spacing w:before="64" w:line="220" w:lineRule="auto"/>
              <w:ind w:left="39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B. </w:t>
            </w:r>
            <w:r>
              <w:rPr>
                <w:spacing w:val="9"/>
              </w:rPr>
              <w:t>直接缝合，包扎伤口</w:t>
            </w:r>
          </w:p>
          <w:p w14:paraId="10184B94">
            <w:pPr>
              <w:pStyle w:val="7"/>
              <w:spacing w:before="83" w:line="220" w:lineRule="auto"/>
              <w:ind w:left="39"/>
            </w:pPr>
            <w:r>
              <w:rPr>
                <w:rFonts w:ascii="宋体" w:hAnsi="宋体" w:eastAsia="宋体" w:cs="宋体"/>
                <w:spacing w:val="3"/>
              </w:rPr>
              <w:t>C.</w:t>
            </w:r>
            <w:r>
              <w:rPr>
                <w:spacing w:val="3"/>
              </w:rPr>
              <w:t>清创后有骨折和脱位者，必须复位固定</w:t>
            </w:r>
          </w:p>
          <w:p w14:paraId="32499E06">
            <w:pPr>
              <w:pStyle w:val="7"/>
              <w:spacing w:before="77" w:line="223" w:lineRule="auto"/>
              <w:ind w:left="39"/>
            </w:pPr>
            <w:r>
              <w:rPr>
                <w:rFonts w:ascii="Times New Roman" w:hAnsi="Times New Roman" w:eastAsia="Times New Roman" w:cs="Times New Roman"/>
                <w:spacing w:val="1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8"/>
              </w:rPr>
              <w:t xml:space="preserve"> </w:t>
            </w:r>
            <w:r>
              <w:rPr>
                <w:spacing w:val="10"/>
              </w:rPr>
              <w:t>对重要血管损伤留待二期处理</w:t>
            </w:r>
          </w:p>
          <w:p w14:paraId="1A88B210">
            <w:pPr>
              <w:pStyle w:val="7"/>
              <w:spacing w:before="48" w:line="286" w:lineRule="auto"/>
              <w:ind w:left="39" w:right="80"/>
            </w:pPr>
            <w:r>
              <w:rPr>
                <w:rFonts w:ascii="宋体" w:hAnsi="宋体" w:eastAsia="宋体" w:cs="宋体"/>
                <w:spacing w:val="15"/>
              </w:rPr>
              <w:t>E.</w:t>
            </w:r>
            <w:r>
              <w:rPr>
                <w:spacing w:val="15"/>
              </w:rPr>
              <w:t>肌腱损伤修补后立即进行功能锻炼，</w:t>
            </w:r>
            <w:r>
              <w:rPr>
                <w:spacing w:val="3"/>
              </w:rPr>
              <w:t xml:space="preserve"> </w:t>
            </w:r>
            <w:r>
              <w:rPr>
                <w:spacing w:val="10"/>
              </w:rPr>
              <w:t>防止粘连</w:t>
            </w:r>
          </w:p>
          <w:p w14:paraId="1666E970">
            <w:pPr>
              <w:pStyle w:val="7"/>
              <w:spacing w:before="110" w:line="286" w:lineRule="auto"/>
              <w:ind w:left="39" w:firstLine="9"/>
              <w:rPr>
                <w:rFonts w:ascii="黑体" w:hAnsi="黑体" w:eastAsia="黑体" w:cs="黑体"/>
              </w:rPr>
            </w:pPr>
            <w:r>
              <w:rPr>
                <w:rFonts w:ascii="黑体" w:hAnsi="黑体" w:eastAsia="黑体" w:cs="黑体"/>
                <w:spacing w:val="-2"/>
              </w:rPr>
              <w:t>女，45岁。不慎被汽车撞伤左下肢。查体：</w:t>
            </w:r>
            <w:r>
              <w:rPr>
                <w:rFonts w:ascii="黑体" w:hAnsi="黑体" w:eastAsia="黑体" w:cs="黑体"/>
                <w:spacing w:val="4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</w:rPr>
              <w:t>左膝部及小腿淤血、肿胀、疼痛，膝关节</w:t>
            </w:r>
            <w:r>
              <w:rPr>
                <w:rFonts w:ascii="黑体" w:hAnsi="黑体" w:eastAsia="黑体" w:cs="黑体"/>
                <w:spacing w:val="15"/>
              </w:rPr>
              <w:t xml:space="preserve"> </w:t>
            </w:r>
            <w:r>
              <w:rPr>
                <w:spacing w:val="4"/>
              </w:rPr>
              <w:t>屈伸受限，足背动脉触诊不清，足背屈、</w:t>
            </w:r>
            <w:r>
              <w:rPr>
                <w:spacing w:val="6"/>
              </w:rPr>
              <w:t xml:space="preserve">  </w:t>
            </w:r>
            <w:r>
              <w:rPr>
                <w:rFonts w:ascii="黑体" w:hAnsi="黑体" w:eastAsia="黑体" w:cs="黑体"/>
                <w:spacing w:val="8"/>
              </w:rPr>
              <w:t>外翻功能障碍。以下符合腓总神经损伤的</w:t>
            </w:r>
          </w:p>
          <w:p w14:paraId="2FF56A18">
            <w:pPr>
              <w:spacing w:before="30" w:line="222" w:lineRule="auto"/>
              <w:ind w:left="3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>表现是</w:t>
            </w:r>
          </w:p>
          <w:p w14:paraId="3102BE88">
            <w:pPr>
              <w:pStyle w:val="7"/>
              <w:spacing w:before="83" w:line="280" w:lineRule="auto"/>
              <w:ind w:left="39" w:right="1548"/>
            </w:pPr>
            <w:r>
              <w:rPr>
                <w:rFonts w:ascii="Times New Roman" w:hAnsi="Times New Roman" w:eastAsia="Times New Roman" w:cs="Times New Roman"/>
                <w:spacing w:val="4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1"/>
              </w:rPr>
              <w:t xml:space="preserve">  </w:t>
            </w:r>
            <w:r>
              <w:rPr>
                <w:spacing w:val="4"/>
              </w:rPr>
              <w:t>小腿疼痛、活动受限</w:t>
            </w:r>
            <w:r>
              <w:t xml:space="preserve"> </w:t>
            </w:r>
            <w:r>
              <w:rPr>
                <w:rFonts w:ascii="宋体" w:hAnsi="宋体" w:eastAsia="宋体" w:cs="宋体"/>
                <w:spacing w:val="11"/>
              </w:rPr>
              <w:t>B.</w:t>
            </w:r>
            <w:r>
              <w:rPr>
                <w:spacing w:val="11"/>
              </w:rPr>
              <w:t>足背动脉触诊不清</w:t>
            </w:r>
          </w:p>
          <w:p w14:paraId="315E1415">
            <w:pPr>
              <w:pStyle w:val="7"/>
              <w:spacing w:before="31" w:line="225" w:lineRule="auto"/>
              <w:ind w:left="39"/>
            </w:pPr>
            <w:r>
              <w:rPr>
                <w:rFonts w:ascii="Times New Roman" w:hAnsi="Times New Roman" w:eastAsia="Times New Roman" w:cs="Times New Roman"/>
                <w:spacing w:val="8"/>
              </w:rPr>
              <w:t xml:space="preserve">C. </w:t>
            </w:r>
            <w:r>
              <w:rPr>
                <w:spacing w:val="8"/>
              </w:rPr>
              <w:t>足背屈、外翻功能障碍</w:t>
            </w:r>
          </w:p>
          <w:p w14:paraId="410F3060">
            <w:pPr>
              <w:pStyle w:val="7"/>
              <w:spacing w:before="76" w:line="262" w:lineRule="auto"/>
              <w:ind w:left="39" w:right="1948"/>
            </w:pPr>
            <w:r>
              <w:rPr>
                <w:rFonts w:ascii="宋体" w:hAnsi="宋体" w:eastAsia="宋体" w:cs="宋体"/>
                <w:spacing w:val="13"/>
              </w:rPr>
              <w:t>D.</w:t>
            </w:r>
            <w:r>
              <w:rPr>
                <w:spacing w:val="13"/>
              </w:rPr>
              <w:t>膝关节屈伸受限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</w:rPr>
              <w:t xml:space="preserve">  </w:t>
            </w:r>
            <w:r>
              <w:t>小腿肿胀</w:t>
            </w:r>
          </w:p>
          <w:p w14:paraId="612A1127">
            <w:pPr>
              <w:spacing w:before="154" w:line="277" w:lineRule="auto"/>
              <w:ind w:left="4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1"/>
                <w:sz w:val="19"/>
                <w:szCs w:val="19"/>
              </w:rPr>
              <w:t>女性，52岁。右肩部疼痛进行性加重1年，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"/>
                <w:sz w:val="19"/>
                <w:szCs w:val="19"/>
              </w:rPr>
              <w:t>冬春季重，夏秋季轻，活动障碍以外展、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spacing w:val="-13"/>
                <w:sz w:val="19"/>
                <w:szCs w:val="19"/>
              </w:rPr>
              <w:t>上举、旋转较重，关节无红、肿、热等征象。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19"/>
                <w:szCs w:val="19"/>
              </w:rPr>
              <w:t>应首先考虑的诊断是</w:t>
            </w:r>
          </w:p>
          <w:p w14:paraId="324EF703">
            <w:pPr>
              <w:pStyle w:val="7"/>
              <w:spacing w:before="78" w:line="224" w:lineRule="auto"/>
              <w:ind w:left="39"/>
            </w:pPr>
            <w:r>
              <w:rPr>
                <w:rFonts w:ascii="Times New Roman" w:hAnsi="Times New Roman" w:eastAsia="Times New Roman" w:cs="Times New Roman"/>
                <w:spacing w:val="11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 xml:space="preserve"> </w:t>
            </w:r>
            <w:r>
              <w:rPr>
                <w:spacing w:val="11"/>
              </w:rPr>
              <w:t>肩关节脱位</w:t>
            </w:r>
          </w:p>
          <w:p w14:paraId="38DF9FAD">
            <w:pPr>
              <w:pStyle w:val="7"/>
              <w:spacing w:before="67" w:line="222" w:lineRule="auto"/>
              <w:ind w:left="39"/>
            </w:pPr>
            <w:r>
              <w:rPr>
                <w:rFonts w:ascii="宋体" w:hAnsi="宋体" w:eastAsia="宋体" w:cs="宋体"/>
                <w:spacing w:val="8"/>
              </w:rPr>
              <w:t>B.</w:t>
            </w:r>
            <w:r>
              <w:rPr>
                <w:rFonts w:ascii="宋体" w:hAnsi="宋体" w:eastAsia="宋体" w:cs="宋体"/>
                <w:spacing w:val="-47"/>
              </w:rPr>
              <w:t xml:space="preserve"> </w:t>
            </w:r>
            <w:r>
              <w:rPr>
                <w:spacing w:val="8"/>
              </w:rPr>
              <w:t>肩关节骨折</w:t>
            </w:r>
          </w:p>
          <w:p w14:paraId="1F3AB147">
            <w:pPr>
              <w:pStyle w:val="7"/>
              <w:spacing w:before="74" w:line="224" w:lineRule="auto"/>
              <w:ind w:left="39"/>
            </w:pPr>
            <w:r>
              <w:rPr>
                <w:rFonts w:ascii="宋体" w:hAnsi="宋体" w:eastAsia="宋体" w:cs="宋体"/>
                <w:spacing w:val="10"/>
              </w:rPr>
              <w:t>C.</w:t>
            </w:r>
            <w:r>
              <w:rPr>
                <w:rFonts w:ascii="宋体" w:hAnsi="宋体" w:eastAsia="宋体" w:cs="宋体"/>
                <w:spacing w:val="-45"/>
              </w:rPr>
              <w:t xml:space="preserve"> </w:t>
            </w:r>
            <w:r>
              <w:rPr>
                <w:spacing w:val="10"/>
              </w:rPr>
              <w:t>肩关节肿瘤</w:t>
            </w:r>
          </w:p>
          <w:p w14:paraId="51BB2DF0">
            <w:pPr>
              <w:pStyle w:val="7"/>
              <w:spacing w:before="70" w:line="224" w:lineRule="auto"/>
              <w:ind w:left="39"/>
            </w:pPr>
            <w:r>
              <w:rPr>
                <w:rFonts w:ascii="宋体" w:hAnsi="宋体" w:eastAsia="宋体" w:cs="宋体"/>
                <w:spacing w:val="10"/>
              </w:rPr>
              <w:t>D.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10"/>
              </w:rPr>
              <w:t>肩关节周围炎</w:t>
            </w:r>
          </w:p>
          <w:p w14:paraId="02AA7F7F">
            <w:pPr>
              <w:pStyle w:val="7"/>
              <w:spacing w:before="69" w:line="182" w:lineRule="auto"/>
              <w:ind w:left="39"/>
            </w:pPr>
            <w:r>
              <w:rPr>
                <w:rFonts w:ascii="宋体" w:hAnsi="宋体" w:eastAsia="宋体" w:cs="宋体"/>
                <w:spacing w:val="13"/>
              </w:rPr>
              <w:t>E.</w:t>
            </w:r>
            <w:r>
              <w:rPr>
                <w:spacing w:val="13"/>
              </w:rPr>
              <w:t>肩关节慢性感染</w:t>
            </w:r>
          </w:p>
        </w:tc>
      </w:tr>
    </w:tbl>
    <w:p w14:paraId="5277DA4A">
      <w:pPr>
        <w:pStyle w:val="2"/>
        <w:spacing w:before="186" w:line="286" w:lineRule="auto"/>
        <w:ind w:left="451" w:right="441" w:hanging="440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6"/>
          <w:shd w:val="clear" w:fill="005AAA"/>
        </w:rPr>
        <w:t>339</w:t>
      </w:r>
      <w:r>
        <w:rPr>
          <w:rFonts w:ascii="Times New Roman" w:hAnsi="Times New Roman" w:eastAsia="Times New Roman" w:cs="Times New Roman"/>
          <w:color w:val="FFFFFF"/>
          <w:spacing w:val="26"/>
        </w:rPr>
        <w:t xml:space="preserve"> </w:t>
      </w:r>
      <w:r>
        <w:rPr>
          <w:rFonts w:ascii="黑体" w:hAnsi="黑体" w:eastAsia="黑体" w:cs="黑体"/>
          <w:spacing w:val="6"/>
          <w:shd w:val="clear" w:fill="005AAA"/>
        </w:rPr>
        <w:t>.女性，68岁。双膝关节疼痛，活动弹响10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-2"/>
        </w:rPr>
        <w:t>余年。无关节肿胀，膝关节有骨擦音。</w:t>
      </w:r>
      <w:r>
        <w:rPr>
          <w:rFonts w:ascii="Times New Roman" w:hAnsi="Times New Roman" w:eastAsia="Times New Roman" w:cs="Times New Roman"/>
          <w:spacing w:val="-2"/>
        </w:rPr>
        <w:t>X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rFonts w:ascii="黑体" w:hAnsi="黑体" w:eastAsia="黑体" w:cs="黑体"/>
          <w:spacing w:val="-2"/>
        </w:rPr>
        <w:t>线</w:t>
      </w:r>
      <w:r>
        <w:rPr>
          <w:rFonts w:ascii="黑体" w:hAnsi="黑体" w:eastAsia="黑体" w:cs="黑体"/>
        </w:rPr>
        <w:t xml:space="preserve"> </w:t>
      </w:r>
      <w:r>
        <w:rPr>
          <w:spacing w:val="8"/>
        </w:rPr>
        <w:t>片示膝关节间隙狭窄，髁间嵴增大，骨赘</w:t>
      </w:r>
      <w:r>
        <w:rPr>
          <w:spacing w:val="15"/>
        </w:rPr>
        <w:t xml:space="preserve"> </w:t>
      </w:r>
      <w:r>
        <w:rPr>
          <w:rFonts w:ascii="黑体" w:hAnsi="黑体" w:eastAsia="黑体" w:cs="黑体"/>
          <w:spacing w:val="-1"/>
        </w:rPr>
        <w:t>形成。最可能的诊断是</w:t>
      </w:r>
    </w:p>
    <w:p w14:paraId="1B010816">
      <w:pPr>
        <w:pStyle w:val="2"/>
        <w:spacing w:before="58" w:line="224" w:lineRule="auto"/>
        <w:ind w:left="451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类风湿关节炎</w:t>
      </w:r>
      <w:r>
        <w:rPr>
          <w:spacing w:val="21"/>
        </w:rPr>
        <w:t xml:space="preserve">   </w:t>
      </w: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骨性关节炎</w:t>
      </w:r>
    </w:p>
    <w:p w14:paraId="207B51D1">
      <w:pPr>
        <w:pStyle w:val="2"/>
        <w:spacing w:before="60" w:line="192" w:lineRule="auto"/>
        <w:ind w:left="451"/>
      </w:pP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骨质疏松症</w:t>
      </w:r>
      <w:r>
        <w:rPr>
          <w:spacing w:val="5"/>
        </w:rPr>
        <w:t xml:space="preserve">      </w:t>
      </w:r>
      <w:r>
        <w:rPr>
          <w:rFonts w:ascii="Times New Roman" w:hAnsi="Times New Roman" w:eastAsia="Times New Roman" w:cs="Times New Roman"/>
          <w:spacing w:val="10"/>
        </w:rPr>
        <w:t xml:space="preserve">D. </w:t>
      </w:r>
      <w:r>
        <w:rPr>
          <w:spacing w:val="10"/>
        </w:rPr>
        <w:t>强直性脊柱炎</w:t>
      </w:r>
    </w:p>
    <w:p w14:paraId="4724E04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B9793A9">
      <w:pPr>
        <w:spacing w:line="948" w:lineRule="exact"/>
        <w:ind w:firstLine="2828"/>
      </w:pPr>
    </w:p>
    <w:p w14:paraId="24A17054">
      <w:pPr>
        <w:pStyle w:val="2"/>
        <w:spacing w:before="137" w:line="227" w:lineRule="auto"/>
        <w:ind w:left="448"/>
      </w:pPr>
      <w:r>
        <w:rPr>
          <w:rFonts w:ascii="宋体" w:hAnsi="宋体" w:eastAsia="宋体" w:cs="宋体"/>
          <w:spacing w:val="1"/>
        </w:rPr>
        <w:t>E.</w:t>
      </w:r>
      <w:r>
        <w:rPr>
          <w:spacing w:val="1"/>
        </w:rPr>
        <w:t>痛</w:t>
      </w:r>
      <w:r>
        <w:rPr>
          <w:spacing w:val="-25"/>
        </w:rPr>
        <w:t xml:space="preserve"> </w:t>
      </w:r>
      <w:r>
        <w:rPr>
          <w:spacing w:val="1"/>
        </w:rPr>
        <w:t>风</w:t>
      </w:r>
    </w:p>
    <w:p w14:paraId="29F1BFC0">
      <w:pPr>
        <w:spacing w:line="157" w:lineRule="exact"/>
      </w:pPr>
    </w:p>
    <w:tbl>
      <w:tblPr>
        <w:tblStyle w:val="6"/>
        <w:tblW w:w="403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1"/>
        <w:gridCol w:w="3632"/>
      </w:tblGrid>
      <w:tr w14:paraId="07A1ACE2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3" w:hRule="atLeast"/>
        </w:trPr>
        <w:tc>
          <w:tcPr>
            <w:tcW w:w="401" w:type="dxa"/>
            <w:vAlign w:val="top"/>
          </w:tcPr>
          <w:p w14:paraId="45E8DA20">
            <w:pPr>
              <w:spacing w:before="39" w:line="188" w:lineRule="auto"/>
              <w:ind w:left="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340.</w:t>
            </w:r>
          </w:p>
          <w:p w14:paraId="1173592E">
            <w:pPr>
              <w:spacing w:line="274" w:lineRule="auto"/>
              <w:rPr>
                <w:rFonts w:ascii="Arial"/>
                <w:sz w:val="21"/>
              </w:rPr>
            </w:pPr>
          </w:p>
          <w:p w14:paraId="1FE5C4AC">
            <w:pPr>
              <w:spacing w:line="274" w:lineRule="auto"/>
              <w:rPr>
                <w:rFonts w:ascii="Arial"/>
                <w:sz w:val="21"/>
              </w:rPr>
            </w:pPr>
          </w:p>
          <w:p w14:paraId="1E3BD368">
            <w:pPr>
              <w:spacing w:line="274" w:lineRule="auto"/>
              <w:rPr>
                <w:rFonts w:ascii="Arial"/>
                <w:sz w:val="21"/>
              </w:rPr>
            </w:pPr>
          </w:p>
          <w:p w14:paraId="0BDBB886">
            <w:pPr>
              <w:spacing w:line="275" w:lineRule="auto"/>
              <w:rPr>
                <w:rFonts w:ascii="Arial"/>
                <w:sz w:val="21"/>
              </w:rPr>
            </w:pPr>
          </w:p>
          <w:p w14:paraId="049118B1">
            <w:pPr>
              <w:spacing w:line="275" w:lineRule="auto"/>
              <w:rPr>
                <w:rFonts w:ascii="Arial"/>
                <w:sz w:val="21"/>
              </w:rPr>
            </w:pPr>
          </w:p>
          <w:p w14:paraId="5DBB1F1C">
            <w:pPr>
              <w:spacing w:line="275" w:lineRule="auto"/>
              <w:rPr>
                <w:rFonts w:ascii="Arial"/>
                <w:sz w:val="21"/>
              </w:rPr>
            </w:pPr>
          </w:p>
          <w:p w14:paraId="6C38AAE8">
            <w:pPr>
              <w:spacing w:before="55" w:line="196" w:lineRule="auto"/>
              <w:ind w:left="8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pacing w:val="-2"/>
                <w:sz w:val="19"/>
                <w:szCs w:val="19"/>
                <w:shd w:val="clear" w:fill="005AAA"/>
              </w:rPr>
              <w:t>341.</w:t>
            </w:r>
          </w:p>
          <w:p w14:paraId="12FCB2CD">
            <w:pPr>
              <w:spacing w:line="252" w:lineRule="auto"/>
              <w:rPr>
                <w:rFonts w:ascii="Arial"/>
                <w:sz w:val="21"/>
              </w:rPr>
            </w:pPr>
          </w:p>
          <w:p w14:paraId="39CAF9BC">
            <w:pPr>
              <w:spacing w:line="252" w:lineRule="auto"/>
              <w:rPr>
                <w:rFonts w:ascii="Arial"/>
                <w:sz w:val="21"/>
              </w:rPr>
            </w:pPr>
          </w:p>
          <w:p w14:paraId="11616228">
            <w:pPr>
              <w:spacing w:line="252" w:lineRule="auto"/>
              <w:rPr>
                <w:rFonts w:ascii="Arial"/>
                <w:sz w:val="21"/>
              </w:rPr>
            </w:pPr>
          </w:p>
          <w:p w14:paraId="2F6CD2FA">
            <w:pPr>
              <w:spacing w:line="252" w:lineRule="auto"/>
              <w:rPr>
                <w:rFonts w:ascii="Arial"/>
                <w:sz w:val="21"/>
              </w:rPr>
            </w:pPr>
          </w:p>
          <w:p w14:paraId="06D9DF46">
            <w:pPr>
              <w:spacing w:line="252" w:lineRule="auto"/>
              <w:rPr>
                <w:rFonts w:ascii="Arial"/>
                <w:sz w:val="21"/>
              </w:rPr>
            </w:pPr>
          </w:p>
          <w:p w14:paraId="1C62C654">
            <w:pPr>
              <w:spacing w:line="252" w:lineRule="auto"/>
              <w:rPr>
                <w:rFonts w:ascii="Arial"/>
                <w:sz w:val="21"/>
              </w:rPr>
            </w:pPr>
          </w:p>
          <w:p w14:paraId="60A5EFF3">
            <w:pPr>
              <w:spacing w:line="252" w:lineRule="auto"/>
              <w:rPr>
                <w:rFonts w:ascii="Arial"/>
                <w:sz w:val="21"/>
              </w:rPr>
            </w:pPr>
          </w:p>
          <w:p w14:paraId="01A368B5">
            <w:pPr>
              <w:spacing w:line="252" w:lineRule="auto"/>
              <w:rPr>
                <w:rFonts w:ascii="Arial"/>
                <w:sz w:val="21"/>
              </w:rPr>
            </w:pPr>
          </w:p>
          <w:p w14:paraId="7C0AB9C4">
            <w:pPr>
              <w:spacing w:line="253" w:lineRule="auto"/>
              <w:rPr>
                <w:rFonts w:ascii="Arial"/>
                <w:sz w:val="21"/>
              </w:rPr>
            </w:pPr>
          </w:p>
          <w:p w14:paraId="1BBF4685">
            <w:pPr>
              <w:spacing w:before="62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19"/>
                <w:szCs w:val="19"/>
                <w:shd w:val="clear" w:fill="005AAA"/>
              </w:rPr>
              <w:t>342.</w:t>
            </w:r>
          </w:p>
        </w:tc>
        <w:tc>
          <w:tcPr>
            <w:tcW w:w="3632" w:type="dxa"/>
            <w:vAlign w:val="top"/>
          </w:tcPr>
          <w:p w14:paraId="099DF5F6">
            <w:pPr>
              <w:spacing w:before="6" w:line="279" w:lineRule="auto"/>
              <w:ind w:left="49" w:hanging="29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7"/>
                <w:sz w:val="19"/>
                <w:szCs w:val="19"/>
              </w:rPr>
              <w:t>男性，22岁。右膝内侧肿块5枚，生长缓慢</w:t>
            </w:r>
            <w:r>
              <w:rPr>
                <w:rFonts w:ascii="黑体" w:hAnsi="黑体" w:eastAsia="黑体" w:cs="黑体"/>
                <w:spacing w:val="-7"/>
                <w:sz w:val="19"/>
                <w:szCs w:val="19"/>
              </w:rPr>
              <w:t>，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8"/>
                <w:sz w:val="19"/>
                <w:szCs w:val="19"/>
              </w:rPr>
              <w:t>无明显疼痛。</w:t>
            </w:r>
            <w:r>
              <w:rPr>
                <w:rFonts w:ascii="宋体" w:hAnsi="宋体" w:eastAsia="宋体" w:cs="宋体"/>
                <w:b/>
                <w:bCs/>
                <w:spacing w:val="-8"/>
                <w:sz w:val="19"/>
                <w:szCs w:val="19"/>
              </w:rPr>
              <w:t>X</w:t>
            </w:r>
            <w:r>
              <w:rPr>
                <w:rFonts w:ascii="宋体" w:hAnsi="宋体" w:eastAsia="宋体" w:cs="宋体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8"/>
                <w:sz w:val="19"/>
                <w:szCs w:val="19"/>
              </w:rPr>
              <w:t>线片显示股骨下端内侧干骺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spacing w:val="-9"/>
                <w:sz w:val="19"/>
                <w:szCs w:val="19"/>
              </w:rPr>
              <w:t>端杵状肿块，边缘清楚。应首先考虑的是</w:t>
            </w:r>
          </w:p>
          <w:p w14:paraId="4E9DA560">
            <w:pPr>
              <w:pStyle w:val="7"/>
              <w:spacing w:before="59" w:line="227" w:lineRule="auto"/>
              <w:ind w:left="47"/>
            </w:pPr>
            <w:r>
              <w:rPr>
                <w:rFonts w:ascii="宋体" w:hAnsi="宋体" w:eastAsia="宋体" w:cs="宋体"/>
                <w:spacing w:val="13"/>
              </w:rPr>
              <w:t>A.</w:t>
            </w:r>
            <w:r>
              <w:rPr>
                <w:rFonts w:ascii="宋体" w:hAnsi="宋体" w:eastAsia="宋体" w:cs="宋体"/>
                <w:spacing w:val="-49"/>
              </w:rPr>
              <w:t xml:space="preserve"> </w:t>
            </w:r>
            <w:r>
              <w:rPr>
                <w:spacing w:val="13"/>
              </w:rPr>
              <w:t>骨肉瘤</w:t>
            </w:r>
            <w:r>
              <w:rPr>
                <w:spacing w:val="3"/>
              </w:rPr>
              <w:t xml:space="preserve">          </w:t>
            </w:r>
            <w:r>
              <w:rPr>
                <w:rFonts w:ascii="宋体" w:hAnsi="宋体" w:eastAsia="宋体" w:cs="宋体"/>
                <w:spacing w:val="13"/>
              </w:rPr>
              <w:t>B.</w:t>
            </w:r>
            <w:r>
              <w:rPr>
                <w:spacing w:val="13"/>
              </w:rPr>
              <w:t>骨巨细胞瘤</w:t>
            </w:r>
          </w:p>
          <w:p w14:paraId="3B4FEED3">
            <w:pPr>
              <w:pStyle w:val="7"/>
              <w:spacing w:before="76" w:line="227" w:lineRule="auto"/>
              <w:ind w:left="47"/>
            </w:pPr>
            <w:r>
              <w:rPr>
                <w:rFonts w:ascii="宋体" w:hAnsi="宋体" w:eastAsia="宋体" w:cs="宋体"/>
                <w:spacing w:val="10"/>
              </w:rPr>
              <w:t>C.</w:t>
            </w:r>
            <w:r>
              <w:rPr>
                <w:rFonts w:ascii="宋体" w:hAnsi="宋体" w:eastAsia="宋体" w:cs="宋体"/>
                <w:spacing w:val="-46"/>
              </w:rPr>
              <w:t xml:space="preserve"> </w:t>
            </w:r>
            <w:r>
              <w:rPr>
                <w:spacing w:val="10"/>
              </w:rPr>
              <w:t>软骨肉瘤</w:t>
            </w:r>
            <w:r>
              <w:rPr>
                <w:spacing w:val="2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D. </w:t>
            </w:r>
            <w:r>
              <w:rPr>
                <w:spacing w:val="10"/>
              </w:rPr>
              <w:t>骨软骨瘤</w:t>
            </w:r>
          </w:p>
          <w:p w14:paraId="7DBC15D1">
            <w:pPr>
              <w:pStyle w:val="7"/>
              <w:spacing w:before="52" w:line="223" w:lineRule="auto"/>
              <w:ind w:left="47"/>
            </w:pPr>
            <w:r>
              <w:rPr>
                <w:rFonts w:ascii="宋体" w:hAnsi="宋体" w:eastAsia="宋体" w:cs="宋体"/>
                <w:spacing w:val="11"/>
              </w:rPr>
              <w:t>E.</w:t>
            </w:r>
            <w:r>
              <w:rPr>
                <w:rFonts w:ascii="宋体" w:hAnsi="宋体" w:eastAsia="宋体" w:cs="宋体"/>
                <w:spacing w:val="-50"/>
              </w:rPr>
              <w:t xml:space="preserve"> </w:t>
            </w:r>
            <w:r>
              <w:rPr>
                <w:spacing w:val="11"/>
              </w:rPr>
              <w:t>骨样骨瘤</w:t>
            </w:r>
          </w:p>
          <w:p w14:paraId="5046BF98">
            <w:pPr>
              <w:spacing w:before="106" w:line="294" w:lineRule="auto"/>
              <w:ind w:left="49" w:hanging="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8"/>
                <w:sz w:val="19"/>
                <w:szCs w:val="19"/>
              </w:rPr>
              <w:t>女，70岁。蛋白尿1个月，尿蛋白6</w:t>
            </w:r>
            <w:r>
              <w:rPr>
                <w:rFonts w:ascii="Arial" w:hAnsi="Arial" w:eastAsia="Arial" w:cs="Arial"/>
                <w:b/>
                <w:bCs/>
                <w:spacing w:val="8"/>
                <w:sz w:val="19"/>
                <w:szCs w:val="19"/>
              </w:rPr>
              <w:t>g/d</w:t>
            </w:r>
            <w:r>
              <w:rPr>
                <w:rFonts w:ascii="Arial" w:hAnsi="Arial" w:eastAsia="Arial" w:cs="Arial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8"/>
                <w:sz w:val="19"/>
                <w:szCs w:val="19"/>
              </w:rPr>
              <w:t>。</w:t>
            </w:r>
            <w:r>
              <w:rPr>
                <w:rFonts w:ascii="宋体" w:hAnsi="宋体" w:eastAsia="宋体" w:cs="宋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6"/>
                <w:sz w:val="19"/>
                <w:szCs w:val="19"/>
              </w:rPr>
              <w:t>蛋白电泳显示以小分子蛋白为主，呈单株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峰。其蛋白尿的性质应该为</w:t>
            </w:r>
          </w:p>
          <w:p w14:paraId="50C98275">
            <w:pPr>
              <w:pStyle w:val="7"/>
              <w:spacing w:before="75" w:line="269" w:lineRule="auto"/>
              <w:ind w:left="47" w:right="1942"/>
            </w:pPr>
            <w:r>
              <w:rPr>
                <w:rFonts w:ascii="宋体" w:hAnsi="宋体" w:eastAsia="宋体" w:cs="宋体"/>
                <w:spacing w:val="13"/>
              </w:rPr>
              <w:t>A.</w:t>
            </w:r>
            <w:r>
              <w:rPr>
                <w:spacing w:val="13"/>
              </w:rPr>
              <w:t>肾小球性蛋白尿</w:t>
            </w:r>
            <w:r>
              <w:rPr>
                <w:spacing w:val="4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</w:rPr>
              <w:t>B.</w:t>
            </w:r>
            <w:r>
              <w:rPr>
                <w:spacing w:val="14"/>
              </w:rPr>
              <w:t>分泌性蛋白尿</w:t>
            </w:r>
          </w:p>
          <w:p w14:paraId="46C28EF4">
            <w:pPr>
              <w:pStyle w:val="7"/>
              <w:spacing w:before="50" w:line="224" w:lineRule="auto"/>
              <w:ind w:left="47"/>
            </w:pPr>
            <w:r>
              <w:rPr>
                <w:rFonts w:ascii="Times New Roman" w:hAnsi="Times New Roman" w:eastAsia="Times New Roman" w:cs="Times New Roman"/>
                <w:spacing w:val="8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</w:rPr>
              <w:t xml:space="preserve"> </w:t>
            </w:r>
            <w:r>
              <w:rPr>
                <w:spacing w:val="8"/>
              </w:rPr>
              <w:t>溢出性蛋白尿</w:t>
            </w:r>
          </w:p>
          <w:p w14:paraId="5FBEFD54">
            <w:pPr>
              <w:pStyle w:val="7"/>
              <w:spacing w:before="65" w:line="279" w:lineRule="auto"/>
              <w:ind w:left="47" w:right="1922"/>
            </w:pPr>
            <w:r>
              <w:rPr>
                <w:rFonts w:ascii="宋体" w:hAnsi="宋体" w:eastAsia="宋体" w:cs="宋体"/>
                <w:spacing w:val="8"/>
              </w:rPr>
              <w:t>D.</w:t>
            </w:r>
            <w:r>
              <w:rPr>
                <w:rFonts w:ascii="宋体" w:hAnsi="宋体" w:eastAsia="宋体" w:cs="宋体"/>
                <w:spacing w:val="-26"/>
              </w:rPr>
              <w:t xml:space="preserve"> </w:t>
            </w:r>
            <w:r>
              <w:rPr>
                <w:spacing w:val="8"/>
              </w:rPr>
              <w:t>肾小管性蛋白尿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E. </w:t>
            </w:r>
            <w:r>
              <w:rPr>
                <w:spacing w:val="10"/>
              </w:rPr>
              <w:t>组织性蛋白尿</w:t>
            </w:r>
          </w:p>
          <w:p w14:paraId="61685A52">
            <w:pPr>
              <w:pStyle w:val="7"/>
              <w:spacing w:before="99" w:line="287" w:lineRule="auto"/>
              <w:ind w:left="49" w:hanging="9"/>
              <w:jc w:val="both"/>
              <w:rPr>
                <w:rFonts w:ascii="黑体" w:hAnsi="黑体" w:eastAsia="黑体" w:cs="黑体"/>
              </w:rPr>
            </w:pPr>
            <w:r>
              <w:rPr>
                <w:rFonts w:ascii="黑体" w:hAnsi="黑体" w:eastAsia="黑体" w:cs="黑体"/>
                <w:b/>
                <w:bCs/>
                <w:spacing w:val="1"/>
              </w:rPr>
              <w:t>男，32岁。反复发作无痛性肉眼血尿4年，</w:t>
            </w:r>
            <w:r>
              <w:rPr>
                <w:rFonts w:ascii="黑体" w:hAnsi="黑体" w:eastAsia="黑体" w:cs="黑体"/>
                <w:spacing w:val="1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5"/>
              </w:rPr>
              <w:t>多于上呼吸道感染后出现。尿</w:t>
            </w:r>
            <w:r>
              <w:rPr>
                <w:rFonts w:ascii="黑体" w:hAnsi="黑体" w:eastAsia="黑体" w:cs="黑体"/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>RBC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4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5"/>
              </w:rPr>
              <w:t>3-5/</w:t>
            </w:r>
            <w:r>
              <w:rPr>
                <w:rFonts w:ascii="Times New Roman" w:hAnsi="Times New Roman" w:eastAsia="Times New Roman" w:cs="Times New Roman"/>
                <w:b/>
                <w:bCs/>
              </w:rPr>
              <w:t xml:space="preserve">   </w:t>
            </w:r>
            <w:r>
              <w:rPr>
                <w:rFonts w:ascii="宋体" w:hAnsi="宋体" w:eastAsia="宋体" w:cs="宋体"/>
                <w:b/>
                <w:bCs/>
                <w:spacing w:val="-8"/>
              </w:rPr>
              <w:t>HP,</w:t>
            </w:r>
            <w:r>
              <w:rPr>
                <w:rFonts w:ascii="宋体" w:hAnsi="宋体" w:eastAsia="宋体" w:cs="宋体"/>
                <w:spacing w:val="91"/>
              </w:rPr>
              <w:t xml:space="preserve"> </w:t>
            </w:r>
            <w:r>
              <w:rPr>
                <w:b/>
                <w:bCs/>
                <w:spacing w:val="-8"/>
              </w:rPr>
              <w:t>无水肿及高血压，无肾脏疾病家族史。</w:t>
            </w:r>
            <w: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</w:rPr>
              <w:t>其血尿最可能的原因是</w:t>
            </w:r>
          </w:p>
          <w:p w14:paraId="1B9C2011">
            <w:pPr>
              <w:pStyle w:val="7"/>
              <w:spacing w:before="55" w:line="221" w:lineRule="auto"/>
              <w:ind w:left="47"/>
            </w:pPr>
            <w:r>
              <w:rPr>
                <w:rFonts w:ascii="Times New Roman" w:hAnsi="Times New Roman" w:eastAsia="Times New Roman" w:cs="Times New Roman"/>
                <w:spacing w:val="8"/>
              </w:rPr>
              <w:t xml:space="preserve">A. </w:t>
            </w:r>
            <w:r>
              <w:rPr>
                <w:spacing w:val="8"/>
              </w:rPr>
              <w:t>肾小球肾炎</w:t>
            </w:r>
            <w:r>
              <w:rPr>
                <w:spacing w:val="2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 xml:space="preserve">B. </w:t>
            </w:r>
            <w:r>
              <w:rPr>
                <w:spacing w:val="8"/>
              </w:rPr>
              <w:t>尿路结石</w:t>
            </w:r>
          </w:p>
          <w:p w14:paraId="0455423C">
            <w:pPr>
              <w:pStyle w:val="7"/>
              <w:spacing w:before="75" w:line="223" w:lineRule="auto"/>
              <w:ind w:left="47"/>
            </w:pPr>
            <w:r>
              <w:rPr>
                <w:rFonts w:ascii="Times New Roman" w:hAnsi="Times New Roman" w:eastAsia="Times New Roman" w:cs="Times New Roman"/>
                <w:spacing w:val="8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 </w:t>
            </w:r>
            <w:r>
              <w:rPr>
                <w:spacing w:val="8"/>
              </w:rPr>
              <w:t xml:space="preserve">前列腺炎        </w:t>
            </w:r>
            <w:r>
              <w:rPr>
                <w:rFonts w:ascii="Times New Roman" w:hAnsi="Times New Roman" w:eastAsia="Times New Roman" w:cs="Times New Roman"/>
                <w:spacing w:val="8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9"/>
              </w:rPr>
              <w:t xml:space="preserve"> </w:t>
            </w:r>
            <w:r>
              <w:rPr>
                <w:spacing w:val="8"/>
              </w:rPr>
              <w:t>泌尿系结核</w:t>
            </w:r>
          </w:p>
          <w:p w14:paraId="5A2CCACB">
            <w:pPr>
              <w:pStyle w:val="7"/>
              <w:spacing w:before="72" w:line="182" w:lineRule="auto"/>
              <w:ind w:left="47"/>
            </w:pPr>
            <w:r>
              <w:rPr>
                <w:rFonts w:ascii="宋体" w:hAnsi="宋体" w:eastAsia="宋体" w:cs="宋体"/>
                <w:spacing w:val="16"/>
              </w:rPr>
              <w:t>E.</w:t>
            </w:r>
            <w:r>
              <w:rPr>
                <w:spacing w:val="16"/>
              </w:rPr>
              <w:t>尿路感染</w:t>
            </w:r>
          </w:p>
        </w:tc>
      </w:tr>
    </w:tbl>
    <w:p w14:paraId="5655CA09">
      <w:pPr>
        <w:pStyle w:val="2"/>
        <w:spacing w:before="184" w:line="220" w:lineRule="auto"/>
        <w:ind w:left="8"/>
        <w:outlineLvl w:val="5"/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bCs/>
          <w:color w:val="FFFFFF"/>
          <w:spacing w:val="3"/>
          <w:shd w:val="clear" w:fill="005AAA"/>
        </w:rPr>
        <w:t>343.</w:t>
      </w:r>
      <w:r>
        <w:rPr>
          <w:rFonts w:ascii="Arial" w:hAnsi="Arial" w:eastAsia="Arial" w:cs="Arial"/>
          <w:b/>
          <w:bCs/>
          <w:color w:val="FFFFFF"/>
          <w:spacing w:val="45"/>
          <w:w w:val="101"/>
        </w:rPr>
        <w:t xml:space="preserve"> </w:t>
      </w:r>
      <w:r>
        <w:rPr>
          <w:b/>
          <w:bCs/>
          <w:spacing w:val="3"/>
        </w:rPr>
        <w:t>男，15岁。上感后2周出现肉眼血尿，</w:t>
      </w:r>
      <w:r>
        <w:rPr>
          <w:rFonts w:ascii="Arial" w:hAnsi="Arial" w:eastAsia="Arial" w:cs="Arial"/>
          <w:b/>
          <w:bCs/>
        </w:rPr>
        <w:t>BP</w:t>
      </w:r>
    </w:p>
    <w:p w14:paraId="5229C952">
      <w:pPr>
        <w:pStyle w:val="2"/>
        <w:spacing w:before="64" w:line="212" w:lineRule="auto"/>
        <w:ind w:left="448"/>
      </w:pPr>
      <w:r>
        <w:rPr>
          <w:rFonts w:ascii="Arial" w:hAnsi="Arial" w:eastAsia="Arial" w:cs="Arial"/>
          <w:b/>
          <w:bCs/>
          <w:spacing w:val="6"/>
        </w:rPr>
        <w:t>150/95</w:t>
      </w:r>
      <w:r>
        <w:rPr>
          <w:rFonts w:ascii="Arial" w:hAnsi="Arial" w:eastAsia="Arial" w:cs="Arial"/>
          <w:b/>
          <w:bCs/>
        </w:rPr>
        <w:t>mmHg</w:t>
      </w:r>
      <w:r>
        <w:rPr>
          <w:rFonts w:ascii="Arial" w:hAnsi="Arial" w:eastAsia="Arial" w:cs="Arial"/>
          <w:b/>
          <w:bCs/>
          <w:spacing w:val="6"/>
        </w:rPr>
        <w:t>,</w:t>
      </w:r>
      <w:r>
        <w:rPr>
          <w:rFonts w:ascii="Arial" w:hAnsi="Arial" w:eastAsia="Arial" w:cs="Arial"/>
          <w:b/>
          <w:bCs/>
          <w:spacing w:val="59"/>
          <w:w w:val="101"/>
        </w:rPr>
        <w:t xml:space="preserve"> </w:t>
      </w:r>
      <w:r>
        <w:rPr>
          <w:b/>
          <w:bCs/>
          <w:spacing w:val="6"/>
        </w:rPr>
        <w:t>临床诊断为急性肾小球肾</w:t>
      </w:r>
    </w:p>
    <w:p w14:paraId="749235D3">
      <w:pPr>
        <w:spacing w:before="102" w:line="222" w:lineRule="auto"/>
        <w:ind w:left="448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1"/>
          <w:sz w:val="19"/>
          <w:szCs w:val="19"/>
        </w:rPr>
        <w:t>炎。控制血压应首选</w:t>
      </w:r>
    </w:p>
    <w:p w14:paraId="52238E0E">
      <w:pPr>
        <w:pStyle w:val="2"/>
        <w:spacing w:before="83" w:line="285" w:lineRule="auto"/>
        <w:ind w:left="448" w:right="1217"/>
        <w:jc w:val="both"/>
      </w:pPr>
      <w:r>
        <w:rPr>
          <w:rFonts w:ascii="Times New Roman" w:hAnsi="Times New Roman" w:eastAsia="Times New Roman" w:cs="Times New Roman"/>
          <w:spacing w:val="12"/>
        </w:rPr>
        <w:t>A.</w:t>
      </w:r>
      <w:r>
        <w:rPr>
          <w:spacing w:val="12"/>
        </w:rPr>
        <w:t>血管紧张素转换酶抑制剂</w:t>
      </w:r>
      <w:r>
        <w:rPr>
          <w:spacing w:val="3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10"/>
        </w:rPr>
        <w:t>血管紧张素Ⅱ受体拮抗剂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spacing w:val="11"/>
        </w:rPr>
        <w:t>钙拮抗剂</w:t>
      </w:r>
    </w:p>
    <w:p w14:paraId="773426B2">
      <w:pPr>
        <w:pStyle w:val="2"/>
        <w:spacing w:before="19" w:line="272" w:lineRule="auto"/>
        <w:ind w:left="448" w:right="2187"/>
      </w:pPr>
      <w:r>
        <w:rPr>
          <w:rFonts w:ascii="Times New Roman" w:hAnsi="Times New Roman" w:eastAsia="Times New Roman" w:cs="Times New Roman"/>
          <w:spacing w:val="8"/>
        </w:rPr>
        <w:t xml:space="preserve">D.α   </w:t>
      </w:r>
      <w:r>
        <w:rPr>
          <w:spacing w:val="8"/>
        </w:rPr>
        <w:t>受体阻断剂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8"/>
        </w:rPr>
        <w:t>利尿剂</w:t>
      </w:r>
    </w:p>
    <w:p w14:paraId="3ADC74AE">
      <w:pPr>
        <w:pStyle w:val="2"/>
        <w:spacing w:before="150" w:line="220" w:lineRule="auto"/>
        <w:jc w:val="right"/>
        <w:outlineLvl w:val="5"/>
      </w:pPr>
      <w:r>
        <w:rPr>
          <w:rFonts w:ascii="Times New Roman" w:hAnsi="Times New Roman" w:eastAsia="Times New Roman" w:cs="Times New Roman"/>
          <w:b/>
          <w:bCs/>
          <w:color w:val="FFFFFF"/>
          <w:shd w:val="clear" w:fill="005AAA"/>
        </w:rPr>
        <w:t>344.</w:t>
      </w:r>
      <w:r>
        <w:rPr>
          <w:rFonts w:ascii="Times New Roman" w:hAnsi="Times New Roman" w:eastAsia="Times New Roman" w:cs="Times New Roman"/>
          <w:b/>
          <w:bCs/>
          <w:color w:val="FFFFFF"/>
          <w:spacing w:val="61"/>
        </w:rPr>
        <w:t xml:space="preserve"> </w:t>
      </w:r>
      <w:r>
        <w:rPr>
          <w:b/>
          <w:bCs/>
        </w:rPr>
        <w:t>女性，15岁。无原因出现眼睑及下肢水肿，</w:t>
      </w:r>
    </w:p>
    <w:p w14:paraId="573F5563">
      <w:pPr>
        <w:pStyle w:val="2"/>
        <w:spacing w:before="52" w:line="277" w:lineRule="auto"/>
        <w:ind w:left="451" w:right="32"/>
        <w:jc w:val="both"/>
        <w:rPr>
          <w:rFonts w:ascii="黑体" w:hAnsi="黑体" w:eastAsia="黑体" w:cs="黑体"/>
        </w:rPr>
      </w:pPr>
      <w:r>
        <w:rPr>
          <w:b/>
          <w:bCs/>
          <w:spacing w:val="17"/>
        </w:rPr>
        <w:t>血压100/70</w:t>
      </w:r>
      <w:r>
        <w:rPr>
          <w:rFonts w:ascii="Arial" w:hAnsi="Arial" w:eastAsia="Arial" w:cs="Arial"/>
          <w:b/>
          <w:bCs/>
        </w:rPr>
        <w:t>mmHg</w:t>
      </w:r>
      <w:r>
        <w:rPr>
          <w:rFonts w:ascii="Arial" w:hAnsi="Arial" w:eastAsia="Arial" w:cs="Arial"/>
          <w:b/>
          <w:bCs/>
          <w:spacing w:val="17"/>
        </w:rPr>
        <w:t xml:space="preserve">,  </w:t>
      </w:r>
      <w:r>
        <w:rPr>
          <w:b/>
          <w:bCs/>
          <w:spacing w:val="17"/>
        </w:rPr>
        <w:t>心肺正常，尿蛋白</w:t>
      </w:r>
      <w:r>
        <w:rPr>
          <w:spacing w:val="8"/>
        </w:rPr>
        <w:t xml:space="preserve"> </w:t>
      </w:r>
      <w:r>
        <w:rPr>
          <w:b/>
          <w:bCs/>
          <w:spacing w:val="9"/>
        </w:rPr>
        <w:t>(+++),红细胞0-1/</w:t>
      </w:r>
      <w:r>
        <w:rPr>
          <w:rFonts w:ascii="宋体" w:hAnsi="宋体" w:eastAsia="宋体" w:cs="宋体"/>
          <w:b/>
          <w:bCs/>
        </w:rPr>
        <w:t>HP</w:t>
      </w:r>
      <w:r>
        <w:rPr>
          <w:rFonts w:ascii="宋体" w:hAnsi="宋体" w:eastAsia="宋体" w:cs="宋体"/>
          <w:b/>
          <w:bCs/>
          <w:spacing w:val="9"/>
        </w:rPr>
        <w:t>,</w:t>
      </w:r>
      <w:r>
        <w:rPr>
          <w:rFonts w:ascii="宋体" w:hAnsi="宋体" w:eastAsia="宋体" w:cs="宋体"/>
          <w:spacing w:val="9"/>
        </w:rPr>
        <w:t xml:space="preserve"> </w:t>
      </w:r>
      <w:r>
        <w:rPr>
          <w:b/>
          <w:bCs/>
          <w:spacing w:val="9"/>
        </w:rPr>
        <w:t>血浆蛋白30</w:t>
      </w:r>
      <w:r>
        <w:rPr>
          <w:rFonts w:ascii="宋体" w:hAnsi="宋体" w:eastAsia="宋体" w:cs="宋体"/>
          <w:b/>
          <w:bCs/>
          <w:spacing w:val="9"/>
        </w:rPr>
        <w:t>g/L。</w:t>
      </w:r>
      <w:r>
        <w:rPr>
          <w:rFonts w:ascii="宋体" w:hAnsi="宋体" w:eastAsia="宋体" w:cs="宋体"/>
          <w:spacing w:val="14"/>
        </w:rPr>
        <w:t xml:space="preserve"> </w:t>
      </w:r>
      <w:r>
        <w:rPr>
          <w:rFonts w:ascii="黑体" w:hAnsi="黑体" w:eastAsia="黑体" w:cs="黑体"/>
          <w:b/>
          <w:bCs/>
          <w:spacing w:val="-1"/>
        </w:rPr>
        <w:t>最可能的诊断是</w:t>
      </w:r>
    </w:p>
    <w:p w14:paraId="4884D39B">
      <w:pPr>
        <w:pStyle w:val="2"/>
        <w:spacing w:before="79" w:line="221" w:lineRule="auto"/>
        <w:ind w:left="448"/>
      </w:pPr>
      <w:r>
        <w:rPr>
          <w:rFonts w:ascii="宋体" w:hAnsi="宋体" w:eastAsia="宋体" w:cs="宋体"/>
          <w:spacing w:val="15"/>
        </w:rPr>
        <w:t>A.</w:t>
      </w:r>
      <w:r>
        <w:rPr>
          <w:spacing w:val="15"/>
        </w:rPr>
        <w:t>急性肾炎</w:t>
      </w:r>
      <w:r>
        <w:rPr>
          <w:spacing w:val="3"/>
        </w:rPr>
        <w:t xml:space="preserve">        </w:t>
      </w:r>
      <w:r>
        <w:rPr>
          <w:rFonts w:ascii="宋体" w:hAnsi="宋体" w:eastAsia="宋体" w:cs="宋体"/>
          <w:spacing w:val="15"/>
        </w:rPr>
        <w:t>B.</w:t>
      </w:r>
      <w:r>
        <w:rPr>
          <w:spacing w:val="15"/>
        </w:rPr>
        <w:t>肾病综合征</w:t>
      </w:r>
    </w:p>
    <w:p w14:paraId="50B1015F">
      <w:pPr>
        <w:pStyle w:val="2"/>
        <w:spacing w:before="73" w:line="221" w:lineRule="auto"/>
        <w:ind w:left="448"/>
      </w:pPr>
      <w:r>
        <w:rPr>
          <w:rFonts w:ascii="宋体" w:hAnsi="宋体" w:eastAsia="宋体" w:cs="宋体"/>
          <w:spacing w:val="15"/>
        </w:rPr>
        <w:t>C.</w:t>
      </w:r>
      <w:r>
        <w:rPr>
          <w:spacing w:val="15"/>
        </w:rPr>
        <w:t>慢性肾炎</w:t>
      </w:r>
      <w:r>
        <w:rPr>
          <w:spacing w:val="5"/>
        </w:rPr>
        <w:t xml:space="preserve">        </w:t>
      </w:r>
      <w:r>
        <w:rPr>
          <w:rFonts w:ascii="宋体" w:hAnsi="宋体" w:eastAsia="宋体" w:cs="宋体"/>
          <w:spacing w:val="15"/>
        </w:rPr>
        <w:t>D.</w:t>
      </w:r>
      <w:r>
        <w:rPr>
          <w:spacing w:val="15"/>
        </w:rPr>
        <w:t>肾淀粉样变</w:t>
      </w:r>
    </w:p>
    <w:p w14:paraId="06BF5A9E">
      <w:pPr>
        <w:pStyle w:val="2"/>
        <w:spacing w:before="65" w:line="223" w:lineRule="auto"/>
        <w:ind w:left="448"/>
      </w:pP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5"/>
        </w:rPr>
        <w:t>泌尿系感染</w:t>
      </w:r>
    </w:p>
    <w:p w14:paraId="0A4C69C8">
      <w:pPr>
        <w:pStyle w:val="2"/>
        <w:spacing w:before="155" w:line="220" w:lineRule="auto"/>
        <w:ind w:left="11"/>
        <w:outlineLvl w:val="5"/>
      </w:pPr>
      <w:r>
        <w:rPr>
          <w:rFonts w:ascii="宋体" w:hAnsi="宋体" w:eastAsia="宋体" w:cs="宋体"/>
          <w:b/>
          <w:bCs/>
          <w:color w:val="FFFFFF"/>
          <w:spacing w:val="17"/>
          <w:shd w:val="clear" w:fill="005AAA"/>
        </w:rPr>
        <w:t>345.</w:t>
      </w:r>
      <w:r>
        <w:rPr>
          <w:rFonts w:ascii="宋体" w:hAnsi="宋体" w:eastAsia="宋体" w:cs="宋体"/>
          <w:color w:val="FFFFFF"/>
          <w:spacing w:val="-21"/>
        </w:rPr>
        <w:t xml:space="preserve"> </w:t>
      </w:r>
      <w:r>
        <w:rPr>
          <w:b/>
          <w:bCs/>
          <w:spacing w:val="17"/>
        </w:rPr>
        <w:t>女，45岁。尿频、尿急、尿痛2天，伴</w:t>
      </w:r>
    </w:p>
    <w:p w14:paraId="045696F7">
      <w:pPr>
        <w:pStyle w:val="2"/>
        <w:spacing w:before="79" w:line="214" w:lineRule="auto"/>
        <w:ind w:left="451"/>
        <w:rPr>
          <w:rFonts w:ascii="Times New Roman" w:hAnsi="Times New Roman" w:eastAsia="Times New Roman" w:cs="Times New Roman"/>
        </w:rPr>
      </w:pPr>
      <w:r>
        <w:rPr>
          <w:b/>
          <w:bCs/>
          <w:spacing w:val="-1"/>
        </w:rPr>
        <w:t>高热、寒战、腰痛半天。查体：</w:t>
      </w:r>
      <w:r>
        <w:rPr>
          <w:spacing w:val="-2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</w:rPr>
        <w:t>T39℃,</w:t>
      </w:r>
    </w:p>
    <w:p w14:paraId="27951F1A">
      <w:pPr>
        <w:spacing w:line="214" w:lineRule="auto"/>
        <w:rPr>
          <w:rFonts w:ascii="Times New Roman" w:hAnsi="Times New Roman" w:eastAsia="Times New Roman" w:cs="Times New Roman"/>
        </w:rPr>
        <w:sectPr>
          <w:footerReference r:id="rId35" w:type="default"/>
          <w:pgSz w:w="10830" w:h="15080"/>
          <w:pgMar w:top="440" w:right="1127" w:bottom="702" w:left="1028" w:header="0" w:footer="531" w:gutter="0"/>
          <w:cols w:equalWidth="0" w:num="2">
            <w:col w:w="4473" w:space="100"/>
            <w:col w:w="4101"/>
          </w:cols>
        </w:sectPr>
      </w:pPr>
    </w:p>
    <w:p w14:paraId="2B11E663">
      <w:pPr>
        <w:spacing w:line="335" w:lineRule="auto"/>
        <w:rPr>
          <w:rFonts w:ascii="Arial"/>
          <w:sz w:val="21"/>
        </w:rPr>
      </w:pPr>
    </w:p>
    <w:p w14:paraId="6FCF2B6A">
      <w:pPr>
        <w:spacing w:before="65" w:line="219" w:lineRule="auto"/>
        <w:ind w:left="495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3003550</wp:posOffset>
            </wp:positionH>
            <wp:positionV relativeFrom="paragraph">
              <wp:posOffset>8255</wp:posOffset>
            </wp:positionV>
            <wp:extent cx="2355850" cy="190500"/>
            <wp:effectExtent l="0" t="0" r="0" b="0"/>
            <wp:wrapNone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5870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19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3C857EAF">
      <w:pPr>
        <w:spacing w:before="145"/>
      </w:pPr>
    </w:p>
    <w:p w14:paraId="48E8A498">
      <w:pPr>
        <w:sectPr>
          <w:footerReference r:id="rId36" w:type="default"/>
          <w:pgSz w:w="10830" w:h="15080"/>
          <w:pgMar w:top="429" w:right="20" w:bottom="809" w:left="1160" w:header="0" w:footer="570" w:gutter="0"/>
          <w:cols w:equalWidth="0" w:num="1">
            <w:col w:w="9650"/>
          </w:cols>
        </w:sectPr>
      </w:pPr>
    </w:p>
    <w:p w14:paraId="66CE43A0">
      <w:pPr>
        <w:pStyle w:val="2"/>
        <w:spacing w:before="41" w:line="278" w:lineRule="auto"/>
        <w:ind w:left="432" w:right="485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sz w:val="20"/>
          <w:szCs w:val="20"/>
        </w:rPr>
        <w:t>BP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rFonts w:ascii="宋体" w:hAnsi="宋体" w:eastAsia="宋体" w:cs="宋体"/>
          <w:b/>
          <w:bCs/>
          <w:sz w:val="20"/>
          <w:szCs w:val="20"/>
        </w:rPr>
        <w:t>110/70mmHg。</w:t>
      </w:r>
      <w:r>
        <w:rPr>
          <w:b/>
          <w:bCs/>
          <w:sz w:val="20"/>
          <w:szCs w:val="20"/>
        </w:rPr>
        <w:t>左肾区有叩击痛。尿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7"/>
          <w:sz w:val="20"/>
          <w:szCs w:val="20"/>
        </w:rPr>
        <w:t>常规：蛋白(+),</w:t>
      </w:r>
      <w:r>
        <w:rPr>
          <w:rFonts w:ascii="宋体" w:hAnsi="宋体" w:eastAsia="宋体" w:cs="宋体"/>
          <w:b/>
          <w:bCs/>
          <w:sz w:val="20"/>
          <w:szCs w:val="20"/>
        </w:rPr>
        <w:t>RBC</w:t>
      </w: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2-5/</w:t>
      </w:r>
      <w:r>
        <w:rPr>
          <w:rFonts w:ascii="宋体" w:hAnsi="宋体" w:eastAsia="宋体" w:cs="宋体"/>
          <w:b/>
          <w:bCs/>
          <w:sz w:val="20"/>
          <w:szCs w:val="20"/>
        </w:rPr>
        <w:t>HP</w:t>
      </w: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,</w:t>
      </w:r>
      <w:r>
        <w:rPr>
          <w:rFonts w:ascii="宋体" w:hAnsi="宋体" w:eastAsia="宋体" w:cs="宋体"/>
          <w:b/>
          <w:bCs/>
          <w:sz w:val="20"/>
          <w:szCs w:val="20"/>
        </w:rPr>
        <w:t>WBC</w:t>
      </w:r>
      <w:r>
        <w:rPr>
          <w:rFonts w:ascii="宋体" w:hAnsi="宋体" w:eastAsia="宋体" w:cs="宋体"/>
          <w:spacing w:val="26"/>
          <w:sz w:val="20"/>
          <w:szCs w:val="20"/>
        </w:rPr>
        <w:t xml:space="preserve">   </w:t>
      </w:r>
      <w:r>
        <w:rPr>
          <w:rFonts w:ascii="宋体" w:hAnsi="宋体" w:eastAsia="宋体" w:cs="宋体"/>
          <w:b/>
          <w:bCs/>
          <w:spacing w:val="7"/>
          <w:sz w:val="20"/>
          <w:szCs w:val="20"/>
        </w:rPr>
        <w:t>40-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6"/>
          <w:sz w:val="20"/>
          <w:szCs w:val="20"/>
        </w:rPr>
        <w:t>50/HP。</w:t>
      </w:r>
      <w:r>
        <w:rPr>
          <w:rFonts w:ascii="黑体" w:hAnsi="黑体" w:eastAsia="黑体" w:cs="黑体"/>
          <w:b/>
          <w:bCs/>
          <w:spacing w:val="-6"/>
          <w:sz w:val="20"/>
          <w:szCs w:val="20"/>
        </w:rPr>
        <w:t>最可能的诊断是</w:t>
      </w:r>
    </w:p>
    <w:p w14:paraId="28A18D87">
      <w:pPr>
        <w:pStyle w:val="2"/>
        <w:spacing w:before="19" w:line="221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急性膀胱炎</w:t>
      </w:r>
      <w:r>
        <w:rPr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8"/>
          <w:sz w:val="20"/>
          <w:szCs w:val="20"/>
        </w:rPr>
        <w:t>B.</w:t>
      </w:r>
      <w:r>
        <w:rPr>
          <w:spacing w:val="8"/>
          <w:sz w:val="20"/>
          <w:szCs w:val="20"/>
        </w:rPr>
        <w:t>肾肿瘤</w:t>
      </w:r>
    </w:p>
    <w:p w14:paraId="1289C7B9">
      <w:pPr>
        <w:pStyle w:val="2"/>
        <w:spacing w:before="60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肾结核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急性肾盂肾炎</w:t>
      </w:r>
    </w:p>
    <w:p w14:paraId="1CFF20F8">
      <w:pPr>
        <w:pStyle w:val="2"/>
        <w:spacing w:before="60" w:line="221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慢性肾盂肾炎</w:t>
      </w:r>
    </w:p>
    <w:p w14:paraId="3A21930A">
      <w:pPr>
        <w:pStyle w:val="2"/>
        <w:spacing w:before="151" w:line="271" w:lineRule="auto"/>
        <w:ind w:left="429" w:right="446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  <w:shd w:val="clear" w:fill="005AAA"/>
        </w:rPr>
        <w:t>34</w:t>
      </w: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  <w:shd w:val="clear" w:fill="005AAA"/>
        </w:rPr>
        <w:t>6.</w:t>
      </w: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女，35岁。尿频、尿痛伴肉眼血尿1天。</w:t>
      </w:r>
      <w:r>
        <w:rPr>
          <w:spacing w:val="1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1"/>
          <w:sz w:val="20"/>
          <w:szCs w:val="20"/>
        </w:rPr>
        <w:t>既往体健。查体无异常。尿亚硝酸盐阳性，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尿沉渣镜检红、白细胞满视野。抗生素疗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程一般为</w:t>
      </w:r>
    </w:p>
    <w:p w14:paraId="453E8646">
      <w:pPr>
        <w:pStyle w:val="2"/>
        <w:spacing w:before="105" w:line="190" w:lineRule="auto"/>
        <w:ind w:left="429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A.14</w:t>
      </w:r>
      <w:r>
        <w:rPr>
          <w:rFonts w:ascii="Times New Roman" w:hAnsi="Times New Roman" w:eastAsia="Times New Roman" w:cs="Times New Roman"/>
          <w:spacing w:val="6"/>
          <w:sz w:val="17"/>
          <w:szCs w:val="17"/>
        </w:rPr>
        <w:t xml:space="preserve">    </w:t>
      </w:r>
      <w:r>
        <w:rPr>
          <w:spacing w:val="-2"/>
          <w:sz w:val="17"/>
          <w:szCs w:val="17"/>
        </w:rPr>
        <w:t>天</w:t>
      </w:r>
      <w:r>
        <w:rPr>
          <w:spacing w:val="4"/>
          <w:sz w:val="17"/>
          <w:szCs w:val="17"/>
        </w:rPr>
        <w:t xml:space="preserve">             </w:t>
      </w: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B.5</w:t>
      </w:r>
      <w:r>
        <w:rPr>
          <w:rFonts w:ascii="Times New Roman" w:hAnsi="Times New Roman" w:eastAsia="Times New Roman" w:cs="Times New Roman"/>
          <w:spacing w:val="9"/>
          <w:sz w:val="17"/>
          <w:szCs w:val="17"/>
        </w:rPr>
        <w:t xml:space="preserve">    </w:t>
      </w:r>
      <w:r>
        <w:rPr>
          <w:spacing w:val="-2"/>
          <w:sz w:val="17"/>
          <w:szCs w:val="17"/>
        </w:rPr>
        <w:t>天</w:t>
      </w:r>
    </w:p>
    <w:p w14:paraId="069AA45B">
      <w:pPr>
        <w:pStyle w:val="2"/>
        <w:spacing w:before="115" w:line="190" w:lineRule="auto"/>
        <w:ind w:left="429"/>
        <w:rPr>
          <w:sz w:val="17"/>
          <w:szCs w:val="17"/>
        </w:rPr>
      </w:pP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>C.7</w:t>
      </w:r>
      <w:r>
        <w:rPr>
          <w:rFonts w:ascii="Times New Roman" w:hAnsi="Times New Roman" w:eastAsia="Times New Roman" w:cs="Times New Roman"/>
          <w:spacing w:val="10"/>
          <w:w w:val="102"/>
          <w:sz w:val="17"/>
          <w:szCs w:val="17"/>
        </w:rPr>
        <w:t xml:space="preserve">    </w:t>
      </w:r>
      <w:r>
        <w:rPr>
          <w:spacing w:val="-2"/>
          <w:sz w:val="17"/>
          <w:szCs w:val="17"/>
        </w:rPr>
        <w:t xml:space="preserve">天               </w:t>
      </w:r>
      <w:r>
        <w:rPr>
          <w:rFonts w:ascii="Times New Roman" w:hAnsi="Times New Roman" w:eastAsia="Times New Roman" w:cs="Times New Roman"/>
          <w:spacing w:val="-2"/>
          <w:sz w:val="17"/>
          <w:szCs w:val="17"/>
        </w:rPr>
        <w:t xml:space="preserve">D.10     </w:t>
      </w:r>
      <w:r>
        <w:rPr>
          <w:spacing w:val="-2"/>
          <w:sz w:val="17"/>
          <w:szCs w:val="17"/>
        </w:rPr>
        <w:t>天</w:t>
      </w:r>
    </w:p>
    <w:p w14:paraId="73F73A93">
      <w:pPr>
        <w:pStyle w:val="2"/>
        <w:spacing w:before="102" w:line="190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E.3   </w:t>
      </w:r>
      <w:r>
        <w:rPr>
          <w:spacing w:val="-1"/>
          <w:sz w:val="20"/>
          <w:szCs w:val="20"/>
        </w:rPr>
        <w:t>天</w:t>
      </w:r>
    </w:p>
    <w:p w14:paraId="6962831B">
      <w:pPr>
        <w:pStyle w:val="2"/>
        <w:spacing w:before="169" w:line="272" w:lineRule="auto"/>
        <w:ind w:left="429" w:right="447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3 </w:t>
      </w: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47.</w:t>
      </w: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女，25岁。右肾结核行右肾切</w:t>
      </w:r>
      <w:r>
        <w:rPr>
          <w:spacing w:val="-2"/>
          <w:sz w:val="20"/>
          <w:szCs w:val="20"/>
        </w:rPr>
        <w:t>除，抗结核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治疗半年多，尿痛缓解，但尿频加重，每</w:t>
      </w:r>
      <w:r>
        <w:rPr>
          <w:spacing w:val="1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晚7-8次。静脉尿路造影见左肾显影尚好，</w:t>
      </w:r>
      <w:r>
        <w:rPr>
          <w:rFonts w:ascii="黑体" w:hAnsi="黑体" w:eastAsia="黑体" w:cs="黑体"/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仅伴轻度肾积水及膀胱挛缩，尿常规白细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4"/>
          <w:sz w:val="20"/>
          <w:szCs w:val="20"/>
        </w:rPr>
        <w:t>胞0-2/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HP</w:t>
      </w:r>
      <w:r>
        <w:rPr>
          <w:rFonts w:ascii="宋体" w:hAnsi="宋体" w:eastAsia="宋体" w:cs="宋体"/>
          <w:spacing w:val="-4"/>
          <w:sz w:val="20"/>
          <w:szCs w:val="20"/>
        </w:rPr>
        <w:t>。</w:t>
      </w:r>
      <w:r>
        <w:rPr>
          <w:rFonts w:ascii="黑体" w:hAnsi="黑体" w:eastAsia="黑体" w:cs="黑体"/>
          <w:spacing w:val="-4"/>
          <w:sz w:val="20"/>
          <w:szCs w:val="20"/>
        </w:rPr>
        <w:t>现治疗应选择</w:t>
      </w:r>
    </w:p>
    <w:p w14:paraId="5C4AF4BA">
      <w:pPr>
        <w:pStyle w:val="2"/>
        <w:spacing w:before="35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A. </w:t>
      </w:r>
      <w:r>
        <w:rPr>
          <w:spacing w:val="-2"/>
          <w:sz w:val="20"/>
          <w:szCs w:val="20"/>
        </w:rPr>
        <w:t>左肾造瘘术</w:t>
      </w:r>
    </w:p>
    <w:p w14:paraId="35B39995">
      <w:pPr>
        <w:pStyle w:val="2"/>
        <w:spacing w:before="77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继续抗结核治疗</w:t>
      </w:r>
    </w:p>
    <w:p w14:paraId="533CE180">
      <w:pPr>
        <w:pStyle w:val="2"/>
        <w:spacing w:before="50" w:line="262" w:lineRule="auto"/>
        <w:ind w:left="429" w:right="200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左输尿管皮肤造瘘术</w:t>
      </w:r>
      <w:r>
        <w:rPr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spacing w:val="1"/>
          <w:sz w:val="20"/>
          <w:szCs w:val="20"/>
        </w:rPr>
        <w:t>膀胱扩大术</w:t>
      </w:r>
    </w:p>
    <w:p w14:paraId="51CA8C93">
      <w:pPr>
        <w:pStyle w:val="2"/>
        <w:spacing w:before="28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膀胱造瘘术</w:t>
      </w:r>
    </w:p>
    <w:p w14:paraId="3BADB73F">
      <w:pPr>
        <w:spacing w:before="145" w:line="271" w:lineRule="auto"/>
        <w:ind w:left="429" w:right="446" w:hanging="427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z w:val="20"/>
          <w:szCs w:val="20"/>
          <w:shd w:val="clear" w:fill="005AAA"/>
        </w:rPr>
        <w:t>348.</w:t>
      </w:r>
      <w:r>
        <w:rPr>
          <w:rFonts w:ascii="黑体" w:hAnsi="黑体" w:eastAsia="黑体" w:cs="黑体"/>
          <w:sz w:val="20"/>
          <w:szCs w:val="20"/>
        </w:rPr>
        <w:t>男，40岁。左肾盂结石1.5</w:t>
      </w:r>
      <w:r>
        <w:rPr>
          <w:rFonts w:ascii="宋体" w:hAnsi="宋体" w:eastAsia="宋体" w:cs="宋体"/>
          <w:sz w:val="20"/>
          <w:szCs w:val="20"/>
        </w:rPr>
        <w:t>cm,</w:t>
      </w:r>
      <w:r>
        <w:rPr>
          <w:rFonts w:ascii="宋体" w:hAnsi="宋体" w:eastAsia="宋体" w:cs="宋体"/>
          <w:spacing w:val="79"/>
          <w:sz w:val="20"/>
          <w:szCs w:val="20"/>
        </w:rPr>
        <w:t xml:space="preserve"> </w:t>
      </w:r>
      <w:r>
        <w:rPr>
          <w:rFonts w:ascii="黑体" w:hAnsi="黑体" w:eastAsia="黑体" w:cs="黑体"/>
          <w:sz w:val="20"/>
          <w:szCs w:val="20"/>
        </w:rPr>
        <w:t xml:space="preserve">静脉尿路 </w:t>
      </w:r>
      <w:r>
        <w:rPr>
          <w:rFonts w:ascii="黑体" w:hAnsi="黑体" w:eastAsia="黑体" w:cs="黑体"/>
          <w:spacing w:val="-1"/>
          <w:sz w:val="20"/>
          <w:szCs w:val="20"/>
        </w:rPr>
        <w:t>造影显示左肾功能正常，逆行肾盂造影证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实左侧肾盂输尿管交界处狭窄。首选的治</w:t>
      </w:r>
    </w:p>
    <w:p w14:paraId="7A4CD3B4">
      <w:pPr>
        <w:spacing w:before="24" w:line="221" w:lineRule="auto"/>
        <w:ind w:left="43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疗方法是</w:t>
      </w:r>
    </w:p>
    <w:p w14:paraId="4ACE95FE">
      <w:pPr>
        <w:pStyle w:val="2"/>
        <w:spacing w:before="80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服用药物排石</w:t>
      </w:r>
    </w:p>
    <w:p w14:paraId="128F39EB">
      <w:pPr>
        <w:pStyle w:val="2"/>
        <w:spacing w:before="46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B. </w:t>
      </w:r>
      <w:r>
        <w:rPr>
          <w:spacing w:val="6"/>
          <w:sz w:val="20"/>
          <w:szCs w:val="20"/>
        </w:rPr>
        <w:t>开放手术取石+肾盂输尿管成形</w:t>
      </w:r>
    </w:p>
    <w:p w14:paraId="1FF15870">
      <w:pPr>
        <w:pStyle w:val="2"/>
        <w:spacing w:before="74" w:line="255" w:lineRule="auto"/>
        <w:ind w:left="429" w:right="2398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 xml:space="preserve">体外冲击波碎石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经皮肾镜碎石</w:t>
      </w:r>
    </w:p>
    <w:p w14:paraId="4BF765E0">
      <w:pPr>
        <w:pStyle w:val="2"/>
        <w:spacing w:before="55" w:line="232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大量饮水</w:t>
      </w:r>
    </w:p>
    <w:p w14:paraId="1235BC98">
      <w:pPr>
        <w:spacing w:before="111" w:line="273" w:lineRule="auto"/>
        <w:ind w:left="432" w:right="458" w:hanging="43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4"/>
          <w:sz w:val="20"/>
          <w:szCs w:val="20"/>
          <w:shd w:val="clear" w:fill="005AAA"/>
        </w:rPr>
        <w:t>349</w:t>
      </w:r>
      <w:r>
        <w:rPr>
          <w:rFonts w:ascii="宋体" w:hAnsi="宋体" w:eastAsia="宋体" w:cs="宋体"/>
          <w:color w:val="FFFFFF"/>
          <w:spacing w:val="-4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.男，60岁。发现肉眼全程血尿伴条状血凝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块1周。无尿痛、尿频、尿急。</w:t>
      </w:r>
      <w:r>
        <w:rPr>
          <w:rFonts w:ascii="黑体" w:hAnsi="黑体" w:eastAsia="黑体" w:cs="黑体"/>
          <w:spacing w:val="-2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2"/>
          <w:sz w:val="20"/>
          <w:szCs w:val="20"/>
        </w:rPr>
        <w:t>B</w:t>
      </w:r>
      <w:r>
        <w:rPr>
          <w:rFonts w:ascii="宋体" w:hAnsi="宋体" w:eastAsia="宋体" w:cs="宋体"/>
          <w:spacing w:val="-2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超显示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左肾实质占位，肿块直径55</w:t>
      </w:r>
      <w:r>
        <w:rPr>
          <w:rFonts w:ascii="宋体" w:hAnsi="宋体" w:eastAsia="宋体" w:cs="宋体"/>
          <w:b/>
          <w:bCs/>
          <w:sz w:val="20"/>
          <w:szCs w:val="20"/>
        </w:rPr>
        <w:t>mm</w:t>
      </w:r>
      <w:r>
        <w:rPr>
          <w:rFonts w:ascii="宋体" w:hAnsi="宋体" w:eastAsia="宋体" w:cs="宋体"/>
          <w:b/>
          <w:bCs/>
          <w:spacing w:val="2"/>
          <w:sz w:val="20"/>
          <w:szCs w:val="20"/>
        </w:rPr>
        <w:t>。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为明确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肿块性质进。进一步检查首选</w:t>
      </w:r>
    </w:p>
    <w:p w14:paraId="40E225E0">
      <w:pPr>
        <w:pStyle w:val="2"/>
        <w:spacing w:before="58" w:line="255" w:lineRule="auto"/>
        <w:ind w:left="429" w:right="262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尿细胞学检查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肾动脉造影</w:t>
      </w:r>
    </w:p>
    <w:p w14:paraId="7A5B2D1F">
      <w:pPr>
        <w:pStyle w:val="2"/>
        <w:spacing w:before="56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静脉尿路造影</w:t>
      </w:r>
    </w:p>
    <w:p w14:paraId="7DC2F829">
      <w:pPr>
        <w:pStyle w:val="2"/>
        <w:spacing w:before="39" w:line="192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腹</w:t>
      </w:r>
      <w:r>
        <w:rPr>
          <w:spacing w:val="-43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z w:val="20"/>
          <w:szCs w:val="20"/>
        </w:rPr>
        <w:t>CT</w:t>
      </w:r>
      <w:r>
        <w:rPr>
          <w:spacing w:val="12"/>
          <w:sz w:val="20"/>
          <w:szCs w:val="20"/>
        </w:rPr>
        <w:t>平扫+增强</w:t>
      </w:r>
    </w:p>
    <w:p w14:paraId="7643CBC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6EEE826">
      <w:pPr>
        <w:pStyle w:val="2"/>
        <w:spacing w:before="66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尿路平片</w:t>
      </w:r>
    </w:p>
    <w:p w14:paraId="192CFE79">
      <w:pPr>
        <w:spacing w:before="140" w:line="265" w:lineRule="auto"/>
        <w:ind w:left="429" w:right="989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35</w:t>
      </w: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0.</w:t>
      </w: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0"/>
          <w:sz w:val="20"/>
          <w:szCs w:val="20"/>
        </w:rPr>
        <w:t>男，63岁。排尿困难2年，尿线细，射程短，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排尿时间延长。1天前因感冒后突发不能自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0"/>
          <w:sz w:val="20"/>
          <w:szCs w:val="20"/>
        </w:rPr>
        <w:t>行排尿，下腹区胀痛难忍。应先行</w:t>
      </w:r>
    </w:p>
    <w:p w14:paraId="2B241175">
      <w:pPr>
        <w:pStyle w:val="2"/>
        <w:spacing w:before="65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 xml:space="preserve">输液抗感染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导尿术</w:t>
      </w:r>
    </w:p>
    <w:p w14:paraId="6A386369">
      <w:pPr>
        <w:pStyle w:val="2"/>
        <w:spacing w:before="51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前列腺切除术</w:t>
      </w:r>
      <w:r>
        <w:rPr>
          <w:spacing w:val="15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z w:val="20"/>
          <w:szCs w:val="20"/>
        </w:rPr>
        <w:t>针</w:t>
      </w:r>
      <w:r>
        <w:rPr>
          <w:spacing w:val="-45"/>
          <w:sz w:val="20"/>
          <w:szCs w:val="20"/>
        </w:rPr>
        <w:t xml:space="preserve"> </w:t>
      </w:r>
      <w:r>
        <w:rPr>
          <w:sz w:val="20"/>
          <w:szCs w:val="20"/>
        </w:rPr>
        <w:t>刺</w:t>
      </w:r>
    </w:p>
    <w:p w14:paraId="14CA0A53">
      <w:pPr>
        <w:pStyle w:val="2"/>
        <w:spacing w:before="53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理疗</w:t>
      </w:r>
    </w:p>
    <w:p w14:paraId="664484F7">
      <w:pPr>
        <w:spacing w:before="152" w:line="213" w:lineRule="auto"/>
        <w:outlineLvl w:val="5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5"/>
          <w:sz w:val="20"/>
          <w:szCs w:val="20"/>
          <w:shd w:val="clear" w:fill="005AAA"/>
        </w:rPr>
        <w:t>351.</w:t>
      </w:r>
      <w:r>
        <w:rPr>
          <w:rFonts w:ascii="Times New Roman" w:hAnsi="Times New Roman" w:eastAsia="Times New Roman" w:cs="Times New Roman"/>
          <w:b/>
          <w:bCs/>
          <w:color w:val="FFFFFF"/>
          <w:spacing w:val="5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男性，21岁。骑自行车摔倒伤及右腰部，</w:t>
      </w:r>
    </w:p>
    <w:p w14:paraId="1C85C385">
      <w:pPr>
        <w:pStyle w:val="2"/>
        <w:spacing w:before="71" w:line="267" w:lineRule="auto"/>
        <w:ind w:left="432" w:right="1078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伤后腰部痛，无肉眼血尿。尿常规：红细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0"/>
          <w:szCs w:val="20"/>
        </w:rPr>
        <w:t>胞满视野，血压、脉搏正常，右腰部包块，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但无叩击痛。诊断哪种损伤最确切</w:t>
      </w:r>
    </w:p>
    <w:p w14:paraId="2EC5F7B3">
      <w:pPr>
        <w:pStyle w:val="2"/>
        <w:spacing w:before="56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A. </w:t>
      </w:r>
      <w:r>
        <w:rPr>
          <w:spacing w:val="4"/>
          <w:sz w:val="20"/>
          <w:szCs w:val="20"/>
        </w:rPr>
        <w:t>重度肾损伤</w:t>
      </w:r>
      <w:r>
        <w:rPr>
          <w:spacing w:val="18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肾挫伤</w:t>
      </w:r>
    </w:p>
    <w:p w14:paraId="6853274D">
      <w:pPr>
        <w:pStyle w:val="2"/>
        <w:spacing w:before="61" w:line="22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中度肾损伤</w:t>
      </w:r>
      <w:r>
        <w:rPr>
          <w:spacing w:val="18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肾血管损伤</w:t>
      </w:r>
    </w:p>
    <w:p w14:paraId="534A8D68">
      <w:pPr>
        <w:pStyle w:val="2"/>
        <w:spacing w:before="63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输尿管损伤</w:t>
      </w:r>
    </w:p>
    <w:p w14:paraId="7B05C70E">
      <w:pPr>
        <w:pStyle w:val="2"/>
        <w:spacing w:before="131" w:line="271" w:lineRule="auto"/>
        <w:ind w:left="429" w:right="1075" w:hanging="42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20"/>
          <w:sz w:val="20"/>
          <w:szCs w:val="20"/>
          <w:shd w:val="clear" w:fill="005AAA"/>
        </w:rPr>
        <w:t>35</w:t>
      </w:r>
      <w:r>
        <w:rPr>
          <w:rFonts w:ascii="宋体" w:hAnsi="宋体" w:eastAsia="宋体" w:cs="宋体"/>
          <w:b/>
          <w:bCs/>
          <w:color w:val="FFFFFF"/>
          <w:spacing w:val="20"/>
          <w:sz w:val="20"/>
          <w:szCs w:val="20"/>
          <w:shd w:val="clear" w:fill="005AAA"/>
        </w:rPr>
        <w:t>2.</w:t>
      </w:r>
      <w:r>
        <w:rPr>
          <w:b/>
          <w:bCs/>
          <w:spacing w:val="20"/>
          <w:sz w:val="20"/>
          <w:szCs w:val="20"/>
        </w:rPr>
        <w:t>男，65岁。右侧阴囊逐渐增大5年，</w:t>
      </w:r>
      <w:r>
        <w:rPr>
          <w:spacing w:val="1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8"/>
          <w:sz w:val="20"/>
          <w:szCs w:val="20"/>
        </w:rPr>
        <w:t>无疼痛。查体见右侧阴囊肿大，大小约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0"/>
          <w:szCs w:val="20"/>
        </w:rPr>
        <w:t xml:space="preserve">15cm×10cm,     </w:t>
      </w:r>
      <w:r>
        <w:rPr>
          <w:rFonts w:ascii="黑体" w:hAnsi="黑体" w:eastAsia="黑体" w:cs="黑体"/>
          <w:b/>
          <w:bCs/>
          <w:sz w:val="20"/>
          <w:szCs w:val="20"/>
        </w:rPr>
        <w:t>呈囊性，未触及睾丸，透</w:t>
      </w:r>
      <w:r>
        <w:rPr>
          <w:rFonts w:ascii="黑体" w:hAnsi="黑体" w:eastAsia="黑体" w:cs="黑体"/>
          <w:spacing w:val="1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光试验阳性。首先应考虑的诊断是</w:t>
      </w:r>
    </w:p>
    <w:p w14:paraId="674B2554">
      <w:pPr>
        <w:pStyle w:val="2"/>
        <w:spacing w:before="54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睾丸炎</w:t>
      </w:r>
      <w:r>
        <w:rPr>
          <w:spacing w:val="10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精索静脉曲张</w:t>
      </w:r>
    </w:p>
    <w:p w14:paraId="701452D0">
      <w:pPr>
        <w:pStyle w:val="2"/>
        <w:spacing w:before="69" w:line="226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睾丸肿瘤</w:t>
      </w:r>
      <w:r>
        <w:rPr>
          <w:spacing w:val="1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睾丸鞘膜积液</w:t>
      </w:r>
    </w:p>
    <w:p w14:paraId="6A0F6651">
      <w:pPr>
        <w:pStyle w:val="2"/>
        <w:spacing w:before="49" w:line="220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E. </w:t>
      </w:r>
      <w:r>
        <w:rPr>
          <w:spacing w:val="-2"/>
          <w:sz w:val="20"/>
          <w:szCs w:val="20"/>
        </w:rPr>
        <w:t>腹股沟斜疝</w:t>
      </w:r>
    </w:p>
    <w:p w14:paraId="71623FC6">
      <w:pPr>
        <w:pStyle w:val="2"/>
        <w:spacing w:before="153" w:line="278" w:lineRule="auto"/>
        <w:ind w:left="429" w:right="1070" w:hanging="429"/>
        <w:rPr>
          <w:rFonts w:ascii="Arial" w:hAnsi="Arial" w:eastAsia="Arial" w:cs="Arial"/>
          <w:sz w:val="20"/>
          <w:szCs w:val="20"/>
        </w:rPr>
      </w:pPr>
      <w:r>
        <w:rPr>
          <w:rFonts w:ascii="宋体" w:hAnsi="宋体" w:eastAsia="宋体" w:cs="宋体"/>
          <w:color w:val="FFFFFF"/>
          <w:spacing w:val="-7"/>
          <w:sz w:val="20"/>
          <w:szCs w:val="20"/>
          <w:shd w:val="clear" w:fill="005AAA"/>
        </w:rPr>
        <w:t>353.</w:t>
      </w:r>
      <w:r>
        <w:rPr>
          <w:rFonts w:ascii="宋体" w:hAnsi="宋体" w:eastAsia="宋体" w:cs="宋体"/>
          <w:color w:val="FFFFFF"/>
          <w:spacing w:val="-40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男，45岁。进行性少尿4天。既往体健。查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5"/>
          <w:sz w:val="20"/>
          <w:szCs w:val="20"/>
        </w:rPr>
        <w:t>体：</w:t>
      </w:r>
      <w:r>
        <w:rPr>
          <w:rFonts w:ascii="宋体" w:hAnsi="宋体" w:eastAsia="宋体" w:cs="宋体"/>
          <w:sz w:val="20"/>
          <w:szCs w:val="20"/>
        </w:rPr>
        <w:t>BP</w:t>
      </w:r>
      <w:r>
        <w:rPr>
          <w:rFonts w:ascii="宋体" w:hAnsi="宋体" w:eastAsia="宋体" w:cs="宋体"/>
          <w:spacing w:val="19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5"/>
          <w:sz w:val="20"/>
          <w:szCs w:val="20"/>
        </w:rPr>
        <w:t>160/90</w:t>
      </w:r>
      <w:r>
        <w:rPr>
          <w:rFonts w:ascii="宋体" w:hAnsi="宋体" w:eastAsia="宋体" w:cs="宋体"/>
          <w:sz w:val="20"/>
          <w:szCs w:val="20"/>
        </w:rPr>
        <w:t>mmHg</w:t>
      </w:r>
      <w:r>
        <w:rPr>
          <w:rFonts w:ascii="宋体" w:hAnsi="宋体" w:eastAsia="宋体" w:cs="宋体"/>
          <w:spacing w:val="5"/>
          <w:sz w:val="20"/>
          <w:szCs w:val="20"/>
        </w:rPr>
        <w:t>,</w:t>
      </w:r>
      <w:r>
        <w:rPr>
          <w:rFonts w:ascii="黑体" w:hAnsi="黑体" w:eastAsia="黑体" w:cs="黑体"/>
          <w:spacing w:val="5"/>
          <w:sz w:val="20"/>
          <w:szCs w:val="20"/>
        </w:rPr>
        <w:t>心率120次/分，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4"/>
          <w:sz w:val="20"/>
          <w:szCs w:val="20"/>
        </w:rPr>
        <w:t>双下肢水肿。血</w:t>
      </w:r>
      <w:r>
        <w:rPr>
          <w:rFonts w:ascii="黑体" w:hAnsi="黑体" w:eastAsia="黑体" w:cs="黑体"/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BUN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  18.9</w:t>
      </w:r>
      <w:r>
        <w:rPr>
          <w:rFonts w:ascii="Times New Roman" w:hAnsi="Times New Roman" w:eastAsia="Times New Roman" w:cs="Times New Roman"/>
          <w:sz w:val="20"/>
          <w:szCs w:val="20"/>
        </w:rPr>
        <w:t>mmol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/L,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Scr </w:t>
      </w:r>
      <w:r>
        <w:rPr>
          <w:rFonts w:ascii="宋体" w:hAnsi="宋体" w:eastAsia="宋体" w:cs="宋体"/>
          <w:spacing w:val="-3"/>
          <w:sz w:val="20"/>
          <w:szCs w:val="20"/>
        </w:rPr>
        <w:t>655.6μmol/L。</w:t>
      </w:r>
      <w:r>
        <w:rPr>
          <w:rFonts w:ascii="黑体" w:hAnsi="黑体" w:eastAsia="黑体" w:cs="黑体"/>
          <w:spacing w:val="-3"/>
          <w:sz w:val="20"/>
          <w:szCs w:val="20"/>
        </w:rPr>
        <w:t>动脉血气分析：</w:t>
      </w:r>
      <w:r>
        <w:rPr>
          <w:rFonts w:ascii="宋体" w:hAnsi="宋体" w:eastAsia="宋体" w:cs="宋体"/>
          <w:spacing w:val="-3"/>
          <w:sz w:val="20"/>
          <w:szCs w:val="20"/>
        </w:rPr>
        <w:t>pH 7.31,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</w:t>
      </w:r>
      <w:r>
        <w:rPr>
          <w:rFonts w:ascii="Arial" w:hAnsi="Arial" w:eastAsia="Arial" w:cs="Arial"/>
          <w:spacing w:val="-1"/>
          <w:sz w:val="20"/>
          <w:szCs w:val="20"/>
        </w:rPr>
        <w:t>PaO</w:t>
      </w:r>
      <w:r>
        <w:rPr>
          <w:rFonts w:ascii="Calibri" w:hAnsi="Calibri" w:eastAsia="Calibri" w:cs="Calibri"/>
          <w:spacing w:val="-1"/>
          <w:sz w:val="20"/>
          <w:szCs w:val="20"/>
        </w:rPr>
        <w:t>₂</w:t>
      </w:r>
      <w:r>
        <w:rPr>
          <w:rFonts w:ascii="Arial" w:hAnsi="Arial" w:eastAsia="Arial" w:cs="Arial"/>
          <w:spacing w:val="-1"/>
          <w:sz w:val="20"/>
          <w:szCs w:val="20"/>
        </w:rPr>
        <w:t>65mmHg,PaCO</w:t>
      </w:r>
      <w:r>
        <w:rPr>
          <w:rFonts w:ascii="Calibri" w:hAnsi="Calibri" w:eastAsia="Calibri" w:cs="Calibri"/>
          <w:spacing w:val="-1"/>
          <w:sz w:val="20"/>
          <w:szCs w:val="20"/>
        </w:rPr>
        <w:t>₂</w:t>
      </w:r>
      <w:r>
        <w:rPr>
          <w:rFonts w:ascii="Arial" w:hAnsi="Arial" w:eastAsia="Arial" w:cs="Arial"/>
          <w:spacing w:val="-1"/>
          <w:sz w:val="20"/>
          <w:szCs w:val="20"/>
        </w:rPr>
        <w:t>33mmHg,BE</w:t>
      </w:r>
    </w:p>
    <w:p w14:paraId="0D4B038E">
      <w:pPr>
        <w:spacing w:before="48" w:line="221" w:lineRule="auto"/>
        <w:ind w:left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>-8.5mmol/L</w:t>
      </w:r>
      <w:r>
        <w:rPr>
          <w:rFonts w:ascii="宋体" w:hAnsi="宋体" w:eastAsia="宋体" w:cs="宋体"/>
          <w:spacing w:val="-10"/>
          <w:sz w:val="20"/>
          <w:szCs w:val="20"/>
        </w:rPr>
        <w:t>。</w:t>
      </w:r>
      <w:r>
        <w:rPr>
          <w:rFonts w:ascii="黑体" w:hAnsi="黑体" w:eastAsia="黑体" w:cs="黑体"/>
          <w:spacing w:val="-10"/>
          <w:sz w:val="20"/>
          <w:szCs w:val="20"/>
        </w:rPr>
        <w:t>急需采取的最主要治疗措</w:t>
      </w:r>
      <w:r>
        <w:rPr>
          <w:rFonts w:ascii="黑体" w:hAnsi="黑体" w:eastAsia="黑体" w:cs="黑体"/>
          <w:spacing w:val="-11"/>
          <w:sz w:val="20"/>
          <w:szCs w:val="20"/>
        </w:rPr>
        <w:t>施是</w:t>
      </w:r>
    </w:p>
    <w:p w14:paraId="09F5C439">
      <w:pPr>
        <w:pStyle w:val="2"/>
        <w:spacing w:before="49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透析治疗</w:t>
      </w:r>
      <w:r>
        <w:rPr>
          <w:spacing w:val="12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利尿治疗</w:t>
      </w:r>
    </w:p>
    <w:p w14:paraId="4B148B8D">
      <w:pPr>
        <w:pStyle w:val="2"/>
        <w:spacing w:before="77" w:line="225" w:lineRule="auto"/>
        <w:ind w:left="429"/>
        <w:rPr>
          <w:sz w:val="17"/>
          <w:szCs w:val="17"/>
        </w:rPr>
      </w:pPr>
      <w:r>
        <w:rPr>
          <w:rFonts w:ascii="宋体" w:hAnsi="宋体" w:eastAsia="宋体" w:cs="宋体"/>
          <w:spacing w:val="-7"/>
          <w:sz w:val="17"/>
          <w:szCs w:val="17"/>
        </w:rPr>
        <w:t xml:space="preserve">C. </w:t>
      </w:r>
      <w:r>
        <w:rPr>
          <w:spacing w:val="-7"/>
          <w:sz w:val="17"/>
          <w:szCs w:val="17"/>
        </w:rPr>
        <w:t>降</w:t>
      </w:r>
      <w:r>
        <w:rPr>
          <w:spacing w:val="-28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压</w:t>
      </w:r>
      <w:r>
        <w:rPr>
          <w:spacing w:val="-17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治</w:t>
      </w:r>
      <w:r>
        <w:rPr>
          <w:spacing w:val="-23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疗</w:t>
      </w:r>
      <w:r>
        <w:rPr>
          <w:spacing w:val="2"/>
          <w:sz w:val="17"/>
          <w:szCs w:val="17"/>
        </w:rPr>
        <w:t xml:space="preserve">         </w:t>
      </w:r>
      <w:r>
        <w:rPr>
          <w:rFonts w:ascii="宋体" w:hAnsi="宋体" w:eastAsia="宋体" w:cs="宋体"/>
          <w:spacing w:val="-7"/>
          <w:sz w:val="17"/>
          <w:szCs w:val="17"/>
        </w:rPr>
        <w:t>D.</w:t>
      </w:r>
      <w:r>
        <w:rPr>
          <w:spacing w:val="-7"/>
          <w:sz w:val="17"/>
          <w:szCs w:val="17"/>
        </w:rPr>
        <w:t>口</w:t>
      </w:r>
      <w:r>
        <w:rPr>
          <w:spacing w:val="-26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服</w:t>
      </w:r>
      <w:r>
        <w:rPr>
          <w:spacing w:val="-16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泼</w:t>
      </w:r>
      <w:r>
        <w:rPr>
          <w:spacing w:val="-31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尼</w:t>
      </w:r>
      <w:r>
        <w:rPr>
          <w:spacing w:val="-29"/>
          <w:sz w:val="17"/>
          <w:szCs w:val="17"/>
        </w:rPr>
        <w:t xml:space="preserve"> </w:t>
      </w:r>
      <w:r>
        <w:rPr>
          <w:spacing w:val="-7"/>
          <w:sz w:val="17"/>
          <w:szCs w:val="17"/>
        </w:rPr>
        <w:t>松</w:t>
      </w:r>
    </w:p>
    <w:p w14:paraId="3C75D32C">
      <w:pPr>
        <w:pStyle w:val="2"/>
        <w:spacing w:before="74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纠正酸中毒</w:t>
      </w:r>
    </w:p>
    <w:p w14:paraId="7085B49A">
      <w:pPr>
        <w:pStyle w:val="2"/>
        <w:spacing w:before="129" w:line="220" w:lineRule="auto"/>
        <w:ind w:left="2"/>
        <w:outlineLvl w:val="5"/>
        <w:rPr>
          <w:sz w:val="20"/>
          <w:szCs w:val="20"/>
        </w:rPr>
      </w:pPr>
      <w:r>
        <w:rPr>
          <w:b/>
          <w:bCs/>
          <w:spacing w:val="-11"/>
          <w:sz w:val="20"/>
          <w:szCs w:val="20"/>
          <w:shd w:val="clear" w:fill="005AAA"/>
        </w:rPr>
        <w:t>354.男，</w:t>
      </w:r>
      <w:r>
        <w:rPr>
          <w:b/>
          <w:bCs/>
          <w:spacing w:val="-11"/>
          <w:sz w:val="20"/>
          <w:szCs w:val="20"/>
        </w:rPr>
        <w:t>32岁。感冒3周后出现双下肢近端无力。</w:t>
      </w:r>
    </w:p>
    <w:p w14:paraId="71242A97">
      <w:pPr>
        <w:spacing w:before="71" w:line="280" w:lineRule="auto"/>
        <w:ind w:left="432" w:right="1101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查体：双上肢肌力3级，双下肢肌力3级，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20"/>
          <w:szCs w:val="20"/>
        </w:rPr>
        <w:t>四肢腱反射消失，手套袜子样痛觉减退，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双腓肠肌压痛阳性。其原因最可能是</w:t>
      </w:r>
    </w:p>
    <w:p w14:paraId="6CD330FE">
      <w:pPr>
        <w:pStyle w:val="2"/>
        <w:spacing w:before="27" w:line="269" w:lineRule="auto"/>
        <w:ind w:left="429" w:right="3406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A.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急性脊髓炎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脊髓压迫症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C.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周期性瘫痪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急性肌炎</w:t>
      </w:r>
    </w:p>
    <w:p w14:paraId="6F7A298F">
      <w:pPr>
        <w:pStyle w:val="2"/>
        <w:spacing w:before="3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E. </w:t>
      </w:r>
      <w:r>
        <w:rPr>
          <w:sz w:val="20"/>
          <w:szCs w:val="20"/>
        </w:rPr>
        <w:t>急性炎症性脱髓鞘性多发性神经病</w:t>
      </w:r>
    </w:p>
    <w:p w14:paraId="2C45BEA4">
      <w:pPr>
        <w:spacing w:line="225" w:lineRule="auto"/>
        <w:rPr>
          <w:sz w:val="20"/>
          <w:szCs w:val="20"/>
        </w:rPr>
        <w:sectPr>
          <w:type w:val="continuous"/>
          <w:pgSz w:w="10830" w:h="15080"/>
          <w:pgMar w:top="429" w:right="20" w:bottom="809" w:left="1160" w:header="0" w:footer="570" w:gutter="0"/>
          <w:cols w:equalWidth="0" w:num="2">
            <w:col w:w="4471" w:space="100"/>
            <w:col w:w="5080"/>
          </w:cols>
        </w:sectPr>
      </w:pPr>
    </w:p>
    <w:p w14:paraId="2B4914A6">
      <w:pPr>
        <w:spacing w:line="337" w:lineRule="auto"/>
        <w:rPr>
          <w:rFonts w:ascii="Arial"/>
          <w:sz w:val="21"/>
        </w:rPr>
      </w:pPr>
    </w:p>
    <w:p w14:paraId="18A61A37">
      <w:pPr>
        <w:spacing w:line="280" w:lineRule="exact"/>
        <w:ind w:firstLine="159"/>
      </w:pPr>
      <w:r>
        <w:rPr>
          <w:position w:val="-5"/>
        </w:rPr>
        <w:pict>
          <v:group id="_x0000_s1085" o:spid="_x0000_s1085" o:spt="203" style="height:14.05pt;width:186pt;" coordsize="3720,281">
            <o:lock v:ext="edit"/>
            <v:shape id="_x0000_s1086" o:spid="_x0000_s1086" o:spt="75" type="#_x0000_t75" style="position:absolute;left:0;top:0;height:281;width:3720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087" o:spid="_x0000_s1087" o:spt="202" type="#_x0000_t202" style="position:absolute;left:-20;top:-20;height:32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B37BBF">
                    <w:pPr>
                      <w:spacing w:before="92" w:line="219" w:lineRule="auto"/>
                      <w:ind w:left="282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29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CF73609">
      <w:pPr>
        <w:spacing w:line="365" w:lineRule="auto"/>
        <w:rPr>
          <w:rFonts w:ascii="Arial"/>
          <w:sz w:val="21"/>
        </w:rPr>
      </w:pPr>
    </w:p>
    <w:p w14:paraId="3F2A6868">
      <w:pPr>
        <w:pStyle w:val="2"/>
        <w:spacing w:before="61" w:line="282" w:lineRule="auto"/>
        <w:ind w:left="452" w:right="367" w:hanging="452"/>
      </w:pPr>
      <w:r>
        <w:rPr>
          <w:rFonts w:ascii="宋体" w:hAnsi="宋体" w:eastAsia="宋体" w:cs="宋体"/>
          <w:color w:val="FFFFFF"/>
          <w:spacing w:val="-8"/>
          <w:shd w:val="clear" w:fill="005AAA"/>
        </w:rPr>
        <w:t>355</w:t>
      </w:r>
      <w:r>
        <w:rPr>
          <w:rFonts w:ascii="宋体" w:hAnsi="宋体" w:eastAsia="宋体" w:cs="宋体"/>
          <w:color w:val="FFFFFF"/>
          <w:spacing w:val="-12"/>
        </w:rPr>
        <w:t xml:space="preserve"> </w:t>
      </w:r>
      <w:r>
        <w:rPr>
          <w:b/>
          <w:bCs/>
          <w:spacing w:val="-8"/>
        </w:rPr>
        <w:t>.男，40岁。车祸外伤后10小时，当时无昏迷。</w:t>
      </w:r>
      <w:r>
        <w:t xml:space="preserve"> </w:t>
      </w:r>
      <w:r>
        <w:rPr>
          <w:b/>
          <w:bCs/>
          <w:spacing w:val="6"/>
        </w:rPr>
        <w:t>入院时查体：神志清楚，答题切题，右侧</w:t>
      </w:r>
      <w:r>
        <w:rPr>
          <w:spacing w:val="4"/>
        </w:rPr>
        <w:t xml:space="preserve">  </w:t>
      </w:r>
      <w:r>
        <w:rPr>
          <w:b/>
          <w:bCs/>
          <w:spacing w:val="11"/>
        </w:rPr>
        <w:t>肢体肌力4级，霍夫曼征阳性。头颅</w:t>
      </w:r>
      <w:r>
        <w:rPr>
          <w:rFonts w:ascii="Times New Roman" w:hAnsi="Times New Roman" w:eastAsia="Times New Roman" w:cs="Times New Roman"/>
          <w:b/>
          <w:bCs/>
          <w:spacing w:val="11"/>
        </w:rPr>
        <w:t>X</w:t>
      </w:r>
      <w:r>
        <w:rPr>
          <w:b/>
          <w:bCs/>
          <w:spacing w:val="11"/>
        </w:rPr>
        <w:t>线</w:t>
      </w:r>
      <w:r>
        <w:rPr>
          <w:spacing w:val="6"/>
        </w:rPr>
        <w:t xml:space="preserve">  </w:t>
      </w:r>
      <w:r>
        <w:rPr>
          <w:b/>
          <w:bCs/>
          <w:spacing w:val="2"/>
        </w:rPr>
        <w:t>平片及</w:t>
      </w:r>
      <w:r>
        <w:rPr>
          <w:rFonts w:ascii="Times New Roman" w:hAnsi="Times New Roman" w:eastAsia="Times New Roman" w:cs="Times New Roman"/>
          <w:b/>
          <w:bCs/>
        </w:rPr>
        <w:t>CT</w:t>
      </w:r>
      <w:r>
        <w:rPr>
          <w:b/>
          <w:bCs/>
          <w:spacing w:val="2"/>
        </w:rPr>
        <w:t>均提示左顶骨凹陷性骨折，直径</w:t>
      </w:r>
    </w:p>
    <w:p w14:paraId="77B9D10C">
      <w:pPr>
        <w:pStyle w:val="2"/>
        <w:spacing w:before="82" w:line="224" w:lineRule="auto"/>
        <w:ind w:left="452"/>
      </w:pPr>
      <w:r>
        <w:rPr>
          <w:rFonts w:ascii="宋体" w:hAnsi="宋体" w:eastAsia="宋体" w:cs="宋体"/>
          <w:b/>
          <w:bCs/>
          <w:spacing w:val="-5"/>
        </w:rPr>
        <w:t>3cm,</w:t>
      </w:r>
      <w:r>
        <w:rPr>
          <w:rFonts w:ascii="宋体" w:hAnsi="宋体" w:eastAsia="宋体" w:cs="宋体"/>
          <w:spacing w:val="72"/>
        </w:rPr>
        <w:t xml:space="preserve"> </w:t>
      </w:r>
      <w:r>
        <w:rPr>
          <w:b/>
          <w:bCs/>
          <w:spacing w:val="-5"/>
        </w:rPr>
        <w:t>深</w:t>
      </w:r>
      <w:r>
        <w:rPr>
          <w:spacing w:val="-35"/>
        </w:rPr>
        <w:t xml:space="preserve"> </w:t>
      </w:r>
      <w:r>
        <w:rPr>
          <w:b/>
          <w:bCs/>
          <w:spacing w:val="-5"/>
        </w:rPr>
        <w:t>度</w:t>
      </w:r>
      <w:r>
        <w:rPr>
          <w:spacing w:val="-36"/>
        </w:rPr>
        <w:t xml:space="preserve"> </w:t>
      </w:r>
      <w:r>
        <w:rPr>
          <w:b/>
          <w:bCs/>
          <w:spacing w:val="-5"/>
        </w:rPr>
        <w:t>2</w:t>
      </w:r>
      <w:r>
        <w:rPr>
          <w:rFonts w:ascii="宋体" w:hAnsi="宋体" w:eastAsia="宋体" w:cs="宋体"/>
          <w:b/>
          <w:bCs/>
          <w:spacing w:val="-5"/>
        </w:rPr>
        <w:t>cm。</w:t>
      </w:r>
      <w:r>
        <w:rPr>
          <w:rFonts w:ascii="宋体" w:hAnsi="宋体" w:eastAsia="宋体" w:cs="宋体"/>
          <w:spacing w:val="-24"/>
        </w:rPr>
        <w:t xml:space="preserve"> </w:t>
      </w:r>
      <w:r>
        <w:rPr>
          <w:b/>
          <w:bCs/>
          <w:spacing w:val="-5"/>
        </w:rPr>
        <w:t>正确的治疗是</w:t>
      </w:r>
    </w:p>
    <w:p w14:paraId="5B1CE6FA">
      <w:pPr>
        <w:pStyle w:val="2"/>
        <w:spacing w:before="62" w:line="225" w:lineRule="auto"/>
        <w:ind w:left="449"/>
      </w:pPr>
      <w:r>
        <w:rPr>
          <w:rFonts w:ascii="Times New Roman" w:hAnsi="Times New Roman" w:eastAsia="Times New Roman" w:cs="Times New Roman"/>
          <w:spacing w:val="6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6"/>
        </w:rPr>
        <w:t>抗感染治疗</w:t>
      </w:r>
    </w:p>
    <w:p w14:paraId="5120BFB8">
      <w:pPr>
        <w:pStyle w:val="2"/>
        <w:spacing w:before="54" w:line="301" w:lineRule="auto"/>
        <w:ind w:left="449" w:right="476"/>
      </w:pPr>
      <w:r>
        <w:rPr>
          <w:rFonts w:ascii="Times New Roman" w:hAnsi="Times New Roman" w:eastAsia="Times New Roman" w:cs="Times New Roman"/>
          <w:spacing w:val="14"/>
        </w:rPr>
        <w:t xml:space="preserve">B. </w:t>
      </w:r>
      <w:r>
        <w:rPr>
          <w:spacing w:val="14"/>
        </w:rPr>
        <w:t>手术摘除凹陷的骨折碎片，解除对脑</w:t>
      </w:r>
      <w:r>
        <w:rPr>
          <w:spacing w:val="15"/>
        </w:rPr>
        <w:t xml:space="preserve"> </w:t>
      </w:r>
      <w:r>
        <w:rPr>
          <w:spacing w:val="2"/>
        </w:rPr>
        <w:t>组织压迫</w:t>
      </w:r>
    </w:p>
    <w:p w14:paraId="35AA6361">
      <w:pPr>
        <w:pStyle w:val="2"/>
        <w:spacing w:line="220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保守治疗，应用神经营养剂</w:t>
      </w:r>
    </w:p>
    <w:p w14:paraId="69349A4E">
      <w:pPr>
        <w:pStyle w:val="2"/>
        <w:spacing w:before="80" w:line="227" w:lineRule="auto"/>
        <w:ind w:left="449"/>
      </w:pPr>
      <w:r>
        <w:rPr>
          <w:rFonts w:ascii="Times New Roman" w:hAnsi="Times New Roman" w:eastAsia="Times New Roman" w:cs="Times New Roman"/>
          <w:spacing w:val="13"/>
        </w:rPr>
        <w:t>D.</w:t>
      </w:r>
      <w:r>
        <w:rPr>
          <w:spacing w:val="13"/>
        </w:rPr>
        <w:t>脱水治疗</w:t>
      </w:r>
    </w:p>
    <w:p w14:paraId="73C733CE">
      <w:pPr>
        <w:pStyle w:val="2"/>
        <w:spacing w:before="60" w:line="220" w:lineRule="auto"/>
        <w:ind w:left="449"/>
      </w:pPr>
      <w:r>
        <w:rPr>
          <w:rFonts w:ascii="Times New Roman" w:hAnsi="Times New Roman" w:eastAsia="Times New Roman" w:cs="Times New Roman"/>
          <w:spacing w:val="11"/>
        </w:rPr>
        <w:t>E.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11"/>
        </w:rPr>
        <w:t>观察病情变化，决定下一步治疗方案</w:t>
      </w:r>
    </w:p>
    <w:p w14:paraId="3C1BC7CC">
      <w:pPr>
        <w:pStyle w:val="2"/>
        <w:spacing w:before="165" w:line="282" w:lineRule="auto"/>
        <w:ind w:left="449" w:right="444" w:hanging="44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6"/>
          <w:shd w:val="clear" w:fill="005AAA"/>
        </w:rPr>
        <w:t>35</w:t>
      </w:r>
      <w:r>
        <w:rPr>
          <w:rFonts w:ascii="Times New Roman" w:hAnsi="Times New Roman" w:eastAsia="Times New Roman" w:cs="Times New Roman"/>
          <w:color w:val="FFFFFF"/>
          <w:spacing w:val="6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6"/>
          <w:shd w:val="clear" w:fill="005AAA"/>
        </w:rPr>
        <w:t>6.</w:t>
      </w:r>
      <w:r>
        <w:rPr>
          <w:rFonts w:ascii="Times New Roman" w:hAnsi="Times New Roman" w:eastAsia="Times New Roman" w:cs="Times New Roman"/>
          <w:color w:val="FFFFFF"/>
          <w:spacing w:val="39"/>
        </w:rPr>
        <w:t xml:space="preserve"> </w:t>
      </w:r>
      <w:r>
        <w:rPr>
          <w:spacing w:val="6"/>
        </w:rPr>
        <w:t>患者，男性。车祸伤及头部，伤后出现左</w:t>
      </w:r>
      <w:r>
        <w:t xml:space="preserve"> </w:t>
      </w:r>
      <w:r>
        <w:rPr>
          <w:spacing w:val="6"/>
        </w:rPr>
        <w:t xml:space="preserve">侧鼻唇沟变浅，鼻出血，左耳听力下降， </w:t>
      </w:r>
      <w:r>
        <w:rPr>
          <w:rFonts w:ascii="黑体" w:hAnsi="黑体" w:eastAsia="黑体" w:cs="黑体"/>
          <w:spacing w:val="-1"/>
        </w:rPr>
        <w:t>左外耳道流出淡血性液体。诊断首先考虑</w:t>
      </w:r>
    </w:p>
    <w:p w14:paraId="33DE4DB1">
      <w:pPr>
        <w:pStyle w:val="2"/>
        <w:spacing w:before="50" w:line="222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-2"/>
        </w:rPr>
        <w:t xml:space="preserve"> </w:t>
      </w:r>
      <w:r>
        <w:rPr>
          <w:spacing w:val="9"/>
        </w:rPr>
        <w:t>颅前窝骨折</w:t>
      </w:r>
      <w:r>
        <w:rPr>
          <w:spacing w:val="4"/>
        </w:rPr>
        <w:t xml:space="preserve">      </w:t>
      </w: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42"/>
        </w:rPr>
        <w:t xml:space="preserve"> </w:t>
      </w:r>
      <w:r>
        <w:rPr>
          <w:spacing w:val="9"/>
        </w:rPr>
        <w:t>颅中窝骨折</w:t>
      </w:r>
    </w:p>
    <w:p w14:paraId="29BF6A4E">
      <w:pPr>
        <w:pStyle w:val="2"/>
        <w:spacing w:before="82" w:line="222" w:lineRule="auto"/>
        <w:ind w:left="449"/>
      </w:pPr>
      <w:r>
        <w:rPr>
          <w:rFonts w:ascii="宋体" w:hAnsi="宋体" w:eastAsia="宋体" w:cs="宋体"/>
          <w:spacing w:val="11"/>
        </w:rPr>
        <w:t>C.</w:t>
      </w:r>
      <w:r>
        <w:rPr>
          <w:spacing w:val="11"/>
        </w:rPr>
        <w:t>颅后窝骨折</w:t>
      </w:r>
      <w:r>
        <w:rPr>
          <w:spacing w:val="6"/>
        </w:rPr>
        <w:t xml:space="preserve">   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左颞骨骨折</w:t>
      </w:r>
    </w:p>
    <w:p w14:paraId="2603495C">
      <w:pPr>
        <w:pStyle w:val="2"/>
        <w:spacing w:before="65" w:line="227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13"/>
        </w:rPr>
        <w:t xml:space="preserve"> </w:t>
      </w:r>
      <w:r>
        <w:rPr>
          <w:spacing w:val="9"/>
        </w:rPr>
        <w:t>脑震荡</w:t>
      </w:r>
    </w:p>
    <w:p w14:paraId="54338F60">
      <w:pPr>
        <w:pStyle w:val="2"/>
        <w:spacing w:before="138" w:line="290" w:lineRule="auto"/>
        <w:ind w:left="452" w:right="443" w:hanging="452"/>
      </w:pPr>
      <w:r>
        <w:rPr>
          <w:rFonts w:ascii="宋体" w:hAnsi="宋体" w:eastAsia="宋体" w:cs="宋体"/>
          <w:spacing w:val="5"/>
        </w:rPr>
        <w:t>3</w:t>
      </w:r>
      <w:r>
        <w:rPr>
          <w:rFonts w:ascii="宋体" w:hAnsi="宋体" w:eastAsia="宋体" w:cs="宋体"/>
          <w:b/>
          <w:bCs/>
          <w:color w:val="FFFFFF"/>
          <w:spacing w:val="5"/>
          <w:shd w:val="clear" w:fill="005AAA"/>
        </w:rPr>
        <w:t>57.</w:t>
      </w:r>
      <w:r>
        <w:rPr>
          <w:rFonts w:ascii="宋体" w:hAnsi="宋体" w:eastAsia="宋体" w:cs="宋体"/>
          <w:color w:val="FFFFFF"/>
          <w:spacing w:val="-29"/>
        </w:rPr>
        <w:t xml:space="preserve"> </w:t>
      </w:r>
      <w:r>
        <w:rPr>
          <w:b/>
          <w:bCs/>
          <w:spacing w:val="5"/>
        </w:rPr>
        <w:t>男，60岁。发作性右侧肢体无力伴言语不</w:t>
      </w:r>
      <w:r>
        <w:t xml:space="preserve"> </w:t>
      </w:r>
      <w:r>
        <w:rPr>
          <w:b/>
          <w:bCs/>
          <w:spacing w:val="7"/>
        </w:rPr>
        <w:t>利2天，每次持续20分钟后可自行缓解。</w:t>
      </w:r>
      <w:r>
        <w:rPr>
          <w:spacing w:val="6"/>
        </w:rPr>
        <w:t xml:space="preserve">  </w:t>
      </w:r>
      <w:r>
        <w:rPr>
          <w:b/>
          <w:bCs/>
          <w:spacing w:val="-3"/>
        </w:rPr>
        <w:t>既往有高血压史。最可能的诊断是</w:t>
      </w:r>
    </w:p>
    <w:p w14:paraId="6316FF2B">
      <w:pPr>
        <w:pStyle w:val="2"/>
        <w:spacing w:before="32" w:line="224" w:lineRule="auto"/>
        <w:ind w:left="449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部分性癫痫</w:t>
      </w:r>
    </w:p>
    <w:p w14:paraId="7AB76476">
      <w:pPr>
        <w:pStyle w:val="2"/>
        <w:spacing w:before="87" w:line="232" w:lineRule="auto"/>
        <w:ind w:left="449"/>
      </w:pPr>
      <w:r>
        <w:rPr>
          <w:rFonts w:ascii="Times New Roman" w:hAnsi="Times New Roman" w:eastAsia="Times New Roman" w:cs="Times New Roman"/>
          <w:spacing w:val="5"/>
        </w:rPr>
        <w:t xml:space="preserve">B. </w:t>
      </w:r>
      <w:r>
        <w:rPr>
          <w:spacing w:val="5"/>
        </w:rPr>
        <w:t>脑栓塞</w:t>
      </w:r>
    </w:p>
    <w:p w14:paraId="3B1D5316">
      <w:pPr>
        <w:pStyle w:val="2"/>
        <w:spacing w:before="53" w:line="224" w:lineRule="auto"/>
        <w:ind w:left="449"/>
      </w:pPr>
      <w:r>
        <w:rPr>
          <w:rFonts w:ascii="宋体" w:hAnsi="宋体" w:eastAsia="宋体" w:cs="宋体"/>
          <w:spacing w:val="15"/>
        </w:rPr>
        <w:t>C.</w:t>
      </w:r>
      <w:r>
        <w:rPr>
          <w:spacing w:val="15"/>
        </w:rPr>
        <w:t>周期性瘫痪</w:t>
      </w:r>
    </w:p>
    <w:p w14:paraId="7EAED3E9">
      <w:pPr>
        <w:pStyle w:val="2"/>
        <w:spacing w:before="78" w:line="281" w:lineRule="auto"/>
        <w:ind w:left="449" w:right="2163"/>
      </w:pPr>
      <w:r>
        <w:rPr>
          <w:rFonts w:ascii="宋体" w:hAnsi="宋体" w:eastAsia="宋体" w:cs="宋体"/>
          <w:spacing w:val="14"/>
        </w:rPr>
        <w:t>D.</w:t>
      </w:r>
      <w:r>
        <w:rPr>
          <w:spacing w:val="14"/>
        </w:rPr>
        <w:t>短暂性脑缺血发作</w:t>
      </w:r>
      <w:r>
        <w:rPr>
          <w:spacing w:val="5"/>
        </w:rP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E. </w:t>
      </w:r>
      <w:r>
        <w:rPr>
          <w:spacing w:val="11"/>
        </w:rPr>
        <w:t>脑血栓形成</w:t>
      </w:r>
    </w:p>
    <w:p w14:paraId="31C761D4">
      <w:pPr>
        <w:pStyle w:val="2"/>
        <w:spacing w:before="106" w:line="220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4"/>
          <w:shd w:val="clear" w:fill="005AAA"/>
        </w:rPr>
        <w:t>358.</w:t>
      </w:r>
      <w:r>
        <w:rPr>
          <w:rFonts w:ascii="Times New Roman" w:hAnsi="Times New Roman" w:eastAsia="Times New Roman" w:cs="Times New Roman"/>
          <w:b/>
          <w:bCs/>
          <w:color w:val="FFFFFF"/>
          <w:spacing w:val="4"/>
        </w:rPr>
        <w:t xml:space="preserve">  </w:t>
      </w:r>
      <w:r>
        <w:rPr>
          <w:b/>
          <w:bCs/>
          <w:spacing w:val="4"/>
        </w:rPr>
        <w:t>女，39岁。患风湿性心脏病二</w:t>
      </w:r>
      <w:r>
        <w:rPr>
          <w:b/>
          <w:bCs/>
          <w:spacing w:val="3"/>
        </w:rPr>
        <w:t>尖瓣狭窄，</w:t>
      </w:r>
    </w:p>
    <w:p w14:paraId="2A407E09">
      <w:pPr>
        <w:pStyle w:val="2"/>
        <w:spacing w:before="72" w:line="287" w:lineRule="auto"/>
        <w:ind w:left="452" w:right="452"/>
      </w:pPr>
      <w:r>
        <w:rPr>
          <w:b/>
          <w:bCs/>
          <w:spacing w:val="4"/>
        </w:rPr>
        <w:t>突然出现偏瘫、失语。检查：神志清楚，</w:t>
      </w:r>
      <w:r>
        <w:t xml:space="preserve"> </w:t>
      </w:r>
      <w:r>
        <w:rPr>
          <w:b/>
          <w:bCs/>
          <w:spacing w:val="6"/>
        </w:rPr>
        <w:t>脑脊液正常。心电图提示心房纤颤。最可</w:t>
      </w:r>
      <w:r>
        <w:t xml:space="preserve"> </w:t>
      </w:r>
      <w:r>
        <w:rPr>
          <w:b/>
          <w:bCs/>
          <w:spacing w:val="-6"/>
        </w:rPr>
        <w:t>能的诊断是</w:t>
      </w:r>
    </w:p>
    <w:p w14:paraId="20323AD8">
      <w:pPr>
        <w:pStyle w:val="2"/>
        <w:spacing w:before="35" w:line="237" w:lineRule="auto"/>
        <w:ind w:left="449"/>
      </w:pPr>
      <w:r>
        <w:rPr>
          <w:rFonts w:ascii="Times New Roman" w:hAnsi="Times New Roman" w:eastAsia="Times New Roman" w:cs="Times New Roman"/>
          <w:spacing w:val="10"/>
        </w:rPr>
        <w:t xml:space="preserve">A. </w:t>
      </w:r>
      <w:r>
        <w:rPr>
          <w:spacing w:val="10"/>
        </w:rPr>
        <w:t>脑出血</w:t>
      </w:r>
    </w:p>
    <w:p w14:paraId="37D77EC2">
      <w:pPr>
        <w:pStyle w:val="2"/>
        <w:spacing w:before="52" w:line="232" w:lineRule="auto"/>
        <w:ind w:left="449"/>
      </w:pPr>
      <w:r>
        <w:rPr>
          <w:rFonts w:ascii="Times New Roman" w:hAnsi="Times New Roman" w:eastAsia="Times New Roman" w:cs="Times New Roman"/>
          <w:spacing w:val="12"/>
        </w:rPr>
        <w:t>B.</w:t>
      </w:r>
      <w:r>
        <w:rPr>
          <w:rFonts w:ascii="Times New Roman" w:hAnsi="Times New Roman" w:eastAsia="Times New Roman" w:cs="Times New Roman"/>
          <w:spacing w:val="11"/>
        </w:rPr>
        <w:t xml:space="preserve"> </w:t>
      </w:r>
      <w:r>
        <w:rPr>
          <w:spacing w:val="12"/>
        </w:rPr>
        <w:t>脑栓塞</w:t>
      </w:r>
    </w:p>
    <w:p w14:paraId="167FBD78">
      <w:pPr>
        <w:pStyle w:val="2"/>
        <w:spacing w:before="76" w:line="227" w:lineRule="auto"/>
        <w:ind w:left="449"/>
      </w:pPr>
      <w:r>
        <w:rPr>
          <w:rFonts w:ascii="Times New Roman" w:hAnsi="Times New Roman" w:eastAsia="Times New Roman" w:cs="Times New Roman"/>
          <w:spacing w:val="14"/>
        </w:rPr>
        <w:t>C.</w:t>
      </w:r>
      <w:r>
        <w:rPr>
          <w:rFonts w:ascii="Times New Roman" w:hAnsi="Times New Roman" w:eastAsia="Times New Roman" w:cs="Times New Roman"/>
          <w:spacing w:val="-19"/>
        </w:rPr>
        <w:t xml:space="preserve"> </w:t>
      </w:r>
      <w:r>
        <w:rPr>
          <w:spacing w:val="14"/>
        </w:rPr>
        <w:t>脑血栓形成</w:t>
      </w:r>
    </w:p>
    <w:p w14:paraId="27ECCA54">
      <w:pPr>
        <w:pStyle w:val="2"/>
        <w:spacing w:before="57" w:line="228" w:lineRule="auto"/>
        <w:ind w:left="449"/>
      </w:pPr>
      <w:r>
        <w:rPr>
          <w:rFonts w:ascii="Times New Roman" w:hAnsi="Times New Roman" w:eastAsia="Times New Roman" w:cs="Times New Roman"/>
          <w:spacing w:val="11"/>
        </w:rPr>
        <w:t>D.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11"/>
        </w:rPr>
        <w:t>蛛网膜下腔出血</w:t>
      </w:r>
    </w:p>
    <w:p w14:paraId="51B159D6">
      <w:pPr>
        <w:pStyle w:val="2"/>
        <w:spacing w:before="70" w:line="223" w:lineRule="auto"/>
        <w:ind w:left="449"/>
      </w:pPr>
      <w:r>
        <w:rPr>
          <w:rFonts w:ascii="Times New Roman" w:hAnsi="Times New Roman" w:eastAsia="Times New Roman" w:cs="Times New Roman"/>
          <w:spacing w:val="11"/>
        </w:rPr>
        <w:t xml:space="preserve">E. </w:t>
      </w:r>
      <w:r>
        <w:rPr>
          <w:spacing w:val="11"/>
        </w:rPr>
        <w:t>短暂性脑缺血发作</w:t>
      </w:r>
    </w:p>
    <w:p w14:paraId="1DAECA2C">
      <w:pPr>
        <w:pStyle w:val="2"/>
        <w:spacing w:before="147" w:line="285" w:lineRule="auto"/>
        <w:ind w:left="449" w:right="441" w:hanging="449"/>
      </w:pPr>
      <w:r>
        <w:rPr>
          <w:rFonts w:ascii="Times New Roman" w:hAnsi="Times New Roman" w:eastAsia="Times New Roman" w:cs="Times New Roman"/>
          <w:color w:val="FFFFFF"/>
          <w:spacing w:val="10"/>
          <w:shd w:val="clear" w:fill="005AAA"/>
        </w:rPr>
        <w:t>359.</w:t>
      </w:r>
      <w:r>
        <w:rPr>
          <w:rFonts w:ascii="Times New Roman" w:hAnsi="Times New Roman" w:eastAsia="Times New Roman" w:cs="Times New Roman"/>
          <w:color w:val="FFFFFF"/>
          <w:spacing w:val="10"/>
        </w:rPr>
        <w:t xml:space="preserve">  </w:t>
      </w:r>
      <w:r>
        <w:rPr>
          <w:spacing w:val="10"/>
        </w:rPr>
        <w:t>男，40岁。车祸后出现短暂昏迷。2小时</w:t>
      </w:r>
      <w:r>
        <w:rPr>
          <w:spacing w:val="13"/>
        </w:rPr>
        <w:t xml:space="preserve"> </w:t>
      </w:r>
      <w:r>
        <w:rPr>
          <w:spacing w:val="8"/>
        </w:rPr>
        <w:t>后剧烈头痛，频繁呕吐。急诊检查：神志</w:t>
      </w:r>
      <w:r>
        <w:rPr>
          <w:spacing w:val="13"/>
        </w:rPr>
        <w:t xml:space="preserve"> </w:t>
      </w:r>
      <w:r>
        <w:rPr>
          <w:spacing w:val="-2"/>
        </w:rPr>
        <w:t>清楚，双侧瞳孔大小多变，对光反射迟钝，</w:t>
      </w:r>
      <w:r>
        <w:rPr>
          <w:spacing w:val="5"/>
        </w:rPr>
        <w:t xml:space="preserve"> </w:t>
      </w:r>
      <w:r>
        <w:rPr>
          <w:spacing w:val="2"/>
        </w:rPr>
        <w:t>肢体活动正常。行头颅</w:t>
      </w:r>
      <w:r>
        <w:rPr>
          <w:rFonts w:ascii="Times New Roman" w:hAnsi="Times New Roman" w:eastAsia="Times New Roman" w:cs="Times New Roman"/>
        </w:rPr>
        <w:t>CT</w:t>
      </w:r>
      <w:r>
        <w:rPr>
          <w:rFonts w:ascii="Times New Roman" w:hAnsi="Times New Roman" w:eastAsia="Times New Roman" w:cs="Times New Roman"/>
          <w:spacing w:val="2"/>
        </w:rPr>
        <w:t xml:space="preserve"> </w:t>
      </w:r>
      <w:r>
        <w:rPr>
          <w:spacing w:val="2"/>
        </w:rPr>
        <w:t>检查时发生呼吸</w:t>
      </w:r>
      <w:r>
        <w:rPr>
          <w:spacing w:val="6"/>
        </w:rPr>
        <w:t xml:space="preserve"> </w:t>
      </w:r>
      <w:r>
        <w:rPr>
          <w:spacing w:val="-1"/>
        </w:rPr>
        <w:t>骤停。最可能的原因是</w:t>
      </w:r>
    </w:p>
    <w:p w14:paraId="78A55469">
      <w:pPr>
        <w:pStyle w:val="2"/>
        <w:spacing w:before="72" w:line="192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9"/>
        </w:rPr>
        <w:t>脑挫裂伤</w:t>
      </w:r>
    </w:p>
    <w:p w14:paraId="51EDD2B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F472C6C">
      <w:pPr>
        <w:spacing w:line="948" w:lineRule="exact"/>
        <w:ind w:firstLine="2819"/>
      </w:pPr>
    </w:p>
    <w:p w14:paraId="5BCAA67D">
      <w:pPr>
        <w:pStyle w:val="2"/>
        <w:spacing w:before="142" w:line="280" w:lineRule="auto"/>
        <w:ind w:left="449" w:right="604"/>
        <w:jc w:val="both"/>
      </w:pP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急性颅后窝血肿并发枕骨大孔疝</w:t>
      </w:r>
      <w:r>
        <w:rPr>
          <w:spacing w:val="3"/>
        </w:rPr>
        <w:t xml:space="preserve"> </w:t>
      </w: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急性颅内血肿并发小脑幕切迹疝</w:t>
      </w:r>
      <w:r>
        <w:rPr>
          <w:spacing w:val="12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  <w:spacing w:val="-19"/>
        </w:rPr>
        <w:t xml:space="preserve"> </w:t>
      </w:r>
      <w:r>
        <w:rPr>
          <w:spacing w:val="9"/>
        </w:rPr>
        <w:t>脑干损伤</w:t>
      </w:r>
    </w:p>
    <w:p w14:paraId="21212EC7">
      <w:pPr>
        <w:pStyle w:val="2"/>
        <w:spacing w:before="39" w:line="227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E. </w:t>
      </w:r>
      <w:r>
        <w:rPr>
          <w:spacing w:val="9"/>
        </w:rPr>
        <w:t>脑震荡</w:t>
      </w:r>
    </w:p>
    <w:p w14:paraId="14EA6825">
      <w:pPr>
        <w:pStyle w:val="2"/>
        <w:spacing w:before="132" w:line="284" w:lineRule="auto"/>
        <w:ind w:left="449" w:right="36" w:hanging="449"/>
        <w:rPr>
          <w:rFonts w:ascii="黑体" w:hAnsi="黑体" w:eastAsia="黑体" w:cs="黑体"/>
        </w:rPr>
      </w:pPr>
      <w:r>
        <w:rPr>
          <w:rFonts w:ascii="宋体" w:hAnsi="宋体" w:eastAsia="宋体" w:cs="宋体"/>
          <w:color w:val="FFFFFF"/>
          <w:spacing w:val="11"/>
          <w:shd w:val="clear" w:fill="005AAA"/>
        </w:rPr>
        <w:t>360.</w:t>
      </w:r>
      <w:r>
        <w:rPr>
          <w:rFonts w:ascii="宋体" w:hAnsi="宋体" w:eastAsia="宋体" w:cs="宋体"/>
          <w:color w:val="FFFFFF"/>
          <w:spacing w:val="-31"/>
        </w:rPr>
        <w:t xml:space="preserve"> </w:t>
      </w:r>
      <w:r>
        <w:rPr>
          <w:spacing w:val="11"/>
        </w:rPr>
        <w:t>男，72岁。右手震颤伴动作缓慢6年，翻</w:t>
      </w:r>
      <w:r>
        <w:t xml:space="preserve"> </w:t>
      </w:r>
      <w:r>
        <w:rPr>
          <w:rFonts w:ascii="黑体" w:hAnsi="黑体" w:eastAsia="黑体" w:cs="黑体"/>
          <w:spacing w:val="13"/>
        </w:rPr>
        <w:t>身困难1年。诊断为帕金森病。有青光眼</w:t>
      </w:r>
      <w:r>
        <w:rPr>
          <w:rFonts w:ascii="黑体" w:hAnsi="黑体" w:eastAsia="黑体" w:cs="黑体"/>
          <w:spacing w:val="9"/>
        </w:rPr>
        <w:t xml:space="preserve"> </w:t>
      </w:r>
      <w:r>
        <w:rPr>
          <w:rFonts w:ascii="黑体" w:hAnsi="黑体" w:eastAsia="黑体" w:cs="黑体"/>
          <w:spacing w:val="-1"/>
        </w:rPr>
        <w:t>和轻度肾功能不全病史。无消化性溃疡史。</w:t>
      </w:r>
      <w:r>
        <w:rPr>
          <w:rFonts w:ascii="黑体" w:hAnsi="黑体" w:eastAsia="黑体" w:cs="黑体"/>
          <w:spacing w:val="6"/>
        </w:rPr>
        <w:t xml:space="preserve"> </w:t>
      </w:r>
      <w:r>
        <w:rPr>
          <w:spacing w:val="15"/>
        </w:rPr>
        <w:t>服用复方左旋多巴时症状改善明显，近1</w:t>
      </w:r>
      <w:r>
        <w:rPr>
          <w:spacing w:val="2"/>
        </w:rPr>
        <w:t xml:space="preserve"> </w:t>
      </w:r>
      <w:r>
        <w:rPr>
          <w:rFonts w:ascii="黑体" w:hAnsi="黑体" w:eastAsia="黑体" w:cs="黑体"/>
          <w:spacing w:val="13"/>
        </w:rPr>
        <w:t>年来疗效减退，单剂疗效仅3小时。为改</w:t>
      </w:r>
      <w:r>
        <w:rPr>
          <w:rFonts w:ascii="黑体" w:hAnsi="黑体" w:eastAsia="黑体" w:cs="黑体"/>
          <w:spacing w:val="6"/>
        </w:rPr>
        <w:t xml:space="preserve"> </w:t>
      </w:r>
      <w:r>
        <w:rPr>
          <w:rFonts w:ascii="黑体" w:hAnsi="黑体" w:eastAsia="黑体" w:cs="黑体"/>
          <w:spacing w:val="-1"/>
        </w:rPr>
        <w:t>善症状，最适合增加的药物是</w:t>
      </w:r>
    </w:p>
    <w:p w14:paraId="4DC5A84E">
      <w:pPr>
        <w:pStyle w:val="2"/>
        <w:spacing w:before="86" w:line="223" w:lineRule="auto"/>
        <w:ind w:left="449"/>
      </w:pPr>
      <w:r>
        <w:rPr>
          <w:rFonts w:ascii="宋体" w:hAnsi="宋体" w:eastAsia="宋体" w:cs="宋体"/>
          <w:spacing w:val="12"/>
        </w:rPr>
        <w:t>A.</w:t>
      </w:r>
      <w:r>
        <w:rPr>
          <w:spacing w:val="12"/>
        </w:rPr>
        <w:t>溴隐亭</w:t>
      </w:r>
      <w:r>
        <w:rPr>
          <w:spacing w:val="5"/>
        </w:rPr>
        <w:t xml:space="preserve">          </w:t>
      </w:r>
      <w:r>
        <w:rPr>
          <w:rFonts w:ascii="Times New Roman" w:hAnsi="Times New Roman" w:eastAsia="Times New Roman" w:cs="Times New Roman"/>
          <w:spacing w:val="12"/>
        </w:rPr>
        <w:t xml:space="preserve">B. </w:t>
      </w:r>
      <w:r>
        <w:rPr>
          <w:spacing w:val="12"/>
        </w:rPr>
        <w:t>金刚烷胺</w:t>
      </w:r>
    </w:p>
    <w:p w14:paraId="70A1E56C">
      <w:pPr>
        <w:pStyle w:val="2"/>
        <w:spacing w:before="71" w:line="224" w:lineRule="auto"/>
        <w:ind w:left="449"/>
      </w:pPr>
      <w:r>
        <w:rPr>
          <w:rFonts w:ascii="宋体" w:hAnsi="宋体" w:eastAsia="宋体" w:cs="宋体"/>
          <w:spacing w:val="11"/>
        </w:rPr>
        <w:t>C.</w:t>
      </w:r>
      <w:r>
        <w:rPr>
          <w:spacing w:val="11"/>
        </w:rPr>
        <w:t>司来吉兰</w:t>
      </w:r>
      <w:r>
        <w:rPr>
          <w:spacing w:val="5"/>
        </w:rPr>
        <w:t xml:space="preserve">     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苯海索</w:t>
      </w:r>
    </w:p>
    <w:p w14:paraId="7DAD746E">
      <w:pPr>
        <w:pStyle w:val="2"/>
        <w:spacing w:before="82" w:line="225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9"/>
        </w:rPr>
        <w:t>苯甲托品</w:t>
      </w:r>
    </w:p>
    <w:p w14:paraId="44F5EA1E">
      <w:pPr>
        <w:spacing w:before="151" w:line="213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7"/>
          <w:sz w:val="19"/>
          <w:szCs w:val="19"/>
          <w:shd w:val="clear" w:fill="005AAA"/>
        </w:rPr>
        <w:t>361</w:t>
      </w:r>
      <w:r>
        <w:rPr>
          <w:rFonts w:ascii="Times New Roman" w:hAnsi="Times New Roman" w:eastAsia="Times New Roman" w:cs="Times New Roman"/>
          <w:color w:val="FFFFFF"/>
          <w:spacing w:val="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  <w:shd w:val="clear" w:fill="005AAA"/>
        </w:rPr>
        <w:t>.女，20岁。吵架后突然倒在沙发上，全身</w:t>
      </w:r>
    </w:p>
    <w:p w14:paraId="3305B7B1">
      <w:pPr>
        <w:pStyle w:val="2"/>
        <w:spacing w:before="80" w:line="286" w:lineRule="auto"/>
        <w:ind w:left="449" w:hanging="20"/>
        <w:jc w:val="both"/>
      </w:pPr>
      <w:r>
        <w:rPr>
          <w:rFonts w:ascii="黑体" w:hAnsi="黑体" w:eastAsia="黑体" w:cs="黑体"/>
          <w:spacing w:val="9"/>
        </w:rPr>
        <w:t>抽搐。查体：面色苍白，呼吸急促，眼睑</w:t>
      </w:r>
      <w:r>
        <w:rPr>
          <w:rFonts w:ascii="黑体" w:hAnsi="黑体" w:eastAsia="黑体" w:cs="黑体"/>
          <w:spacing w:val="3"/>
        </w:rPr>
        <w:t xml:space="preserve"> </w:t>
      </w:r>
      <w:r>
        <w:rPr>
          <w:rFonts w:ascii="黑体" w:hAnsi="黑体" w:eastAsia="黑体" w:cs="黑体"/>
          <w:spacing w:val="-9"/>
        </w:rPr>
        <w:t>紧闭，眼球乱动，瞳孔对称，对光反射存在，</w:t>
      </w:r>
      <w:r>
        <w:rPr>
          <w:rFonts w:ascii="黑体" w:hAnsi="黑体" w:eastAsia="黑体" w:cs="黑体"/>
          <w:spacing w:val="13"/>
        </w:rPr>
        <w:t xml:space="preserve"> </w:t>
      </w:r>
      <w:r>
        <w:rPr>
          <w:rFonts w:ascii="黑体" w:hAnsi="黑体" w:eastAsia="黑体" w:cs="黑体"/>
          <w:spacing w:val="5"/>
        </w:rPr>
        <w:t>双侧</w:t>
      </w:r>
      <w:r>
        <w:rPr>
          <w:rFonts w:ascii="Arial" w:hAnsi="Arial" w:eastAsia="Arial" w:cs="Arial"/>
        </w:rPr>
        <w:t>Babinski</w:t>
      </w:r>
      <w:r>
        <w:rPr>
          <w:rFonts w:ascii="Arial" w:hAnsi="Arial" w:eastAsia="Arial" w:cs="Arial"/>
          <w:spacing w:val="5"/>
        </w:rPr>
        <w:t xml:space="preserve">  </w:t>
      </w:r>
      <w:r>
        <w:rPr>
          <w:rFonts w:ascii="黑体" w:hAnsi="黑体" w:eastAsia="黑体" w:cs="黑体"/>
          <w:spacing w:val="5"/>
        </w:rPr>
        <w:t>征未引出。常规脑电图未见</w:t>
      </w:r>
      <w:r>
        <w:rPr>
          <w:rFonts w:ascii="黑体" w:hAnsi="黑体" w:eastAsia="黑体" w:cs="黑体"/>
          <w:spacing w:val="1"/>
        </w:rPr>
        <w:t xml:space="preserve"> </w:t>
      </w:r>
      <w:r>
        <w:rPr>
          <w:spacing w:val="-2"/>
        </w:rPr>
        <w:t>异常。最可能的诊断是</w:t>
      </w:r>
    </w:p>
    <w:p w14:paraId="3C675A73">
      <w:pPr>
        <w:pStyle w:val="2"/>
        <w:spacing w:before="38" w:line="223" w:lineRule="auto"/>
        <w:ind w:left="44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4"/>
        </w:rPr>
        <w:t xml:space="preserve"> </w:t>
      </w:r>
      <w:r>
        <w:rPr>
          <w:spacing w:val="9"/>
        </w:rPr>
        <w:t>晕厥发作</w:t>
      </w:r>
    </w:p>
    <w:p w14:paraId="7D4903C6">
      <w:pPr>
        <w:pStyle w:val="2"/>
        <w:spacing w:before="81" w:line="223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 xml:space="preserve">B. </w:t>
      </w:r>
      <w:r>
        <w:rPr>
          <w:spacing w:val="8"/>
        </w:rPr>
        <w:t>复杂部分癫痫发作</w:t>
      </w:r>
    </w:p>
    <w:p w14:paraId="545DD5C1">
      <w:pPr>
        <w:pStyle w:val="2"/>
        <w:spacing w:before="70" w:line="223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全身强直阵挛癫痫发作</w:t>
      </w:r>
    </w:p>
    <w:p w14:paraId="7374B616">
      <w:pPr>
        <w:pStyle w:val="2"/>
        <w:spacing w:before="71" w:line="223" w:lineRule="auto"/>
        <w:ind w:left="449"/>
      </w:pPr>
      <w:r>
        <w:rPr>
          <w:rFonts w:ascii="宋体" w:hAnsi="宋体" w:eastAsia="宋体" w:cs="宋体"/>
          <w:spacing w:val="14"/>
        </w:rPr>
        <w:t>D.</w:t>
      </w:r>
      <w:r>
        <w:rPr>
          <w:spacing w:val="14"/>
        </w:rPr>
        <w:t>假性癫痫发作</w:t>
      </w:r>
    </w:p>
    <w:p w14:paraId="47D07464">
      <w:pPr>
        <w:pStyle w:val="2"/>
        <w:spacing w:before="70" w:line="223" w:lineRule="auto"/>
        <w:ind w:left="449"/>
      </w:pP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spacing w:val="10"/>
        </w:rPr>
        <w:t>短暂性脑缺血发作</w:t>
      </w:r>
    </w:p>
    <w:p w14:paraId="6B171EDA">
      <w:pPr>
        <w:pStyle w:val="2"/>
        <w:spacing w:before="153" w:line="284" w:lineRule="auto"/>
        <w:ind w:left="451" w:right="68" w:hanging="29"/>
        <w:jc w:val="both"/>
      </w:pPr>
      <w:r>
        <w:pict>
          <v:shape id="_x0000_s1088" o:spid="_x0000_s1088" o:spt="202" type="#_x0000_t202" style="position:absolute;left:0pt;margin-left:-1pt;margin-top:8.25pt;height:10.6pt;width:18.5pt;z-index:251706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7FD0C3A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362.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2"/>
        </w:rPr>
        <w:t>男孩，7岁。午餐时突发意识丧失，手中持</w:t>
      </w:r>
      <w:r>
        <w:rPr>
          <w:rFonts w:ascii="黑体" w:hAnsi="黑体" w:eastAsia="黑体" w:cs="黑体"/>
          <w:spacing w:val="1"/>
        </w:rPr>
        <w:t xml:space="preserve"> </w:t>
      </w:r>
      <w:r>
        <w:rPr>
          <w:rFonts w:ascii="黑体" w:hAnsi="黑体" w:eastAsia="黑体" w:cs="黑体"/>
          <w:b/>
          <w:bCs/>
          <w:spacing w:val="-9"/>
        </w:rPr>
        <w:t>碗掉落，碗打碎后即醒。脑电图：2周/秒棘-</w:t>
      </w:r>
      <w:r>
        <w:rPr>
          <w:rFonts w:ascii="黑体" w:hAnsi="黑体" w:eastAsia="黑体" w:cs="黑体"/>
          <w:spacing w:val="2"/>
        </w:rPr>
        <w:t xml:space="preserve"> </w:t>
      </w:r>
      <w:r>
        <w:rPr>
          <w:b/>
          <w:bCs/>
          <w:spacing w:val="-6"/>
        </w:rPr>
        <w:t>慢波规律性和对称性发放。最可能的诊断是</w:t>
      </w:r>
    </w:p>
    <w:p w14:paraId="6564A3F0">
      <w:pPr>
        <w:pStyle w:val="2"/>
        <w:spacing w:before="51" w:line="223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8"/>
        </w:rPr>
        <w:t>复杂部分发作</w:t>
      </w:r>
    </w:p>
    <w:p w14:paraId="7A948214">
      <w:pPr>
        <w:pStyle w:val="2"/>
        <w:spacing w:before="70" w:line="223" w:lineRule="auto"/>
        <w:ind w:left="449"/>
      </w:pPr>
      <w:r>
        <w:rPr>
          <w:rFonts w:ascii="宋体" w:hAnsi="宋体" w:eastAsia="宋体" w:cs="宋体"/>
          <w:spacing w:val="8"/>
        </w:rPr>
        <w:t>B.</w:t>
      </w:r>
      <w:r>
        <w:rPr>
          <w:rFonts w:ascii="宋体" w:hAnsi="宋体" w:eastAsia="宋体" w:cs="宋体"/>
          <w:spacing w:val="-38"/>
        </w:rPr>
        <w:t xml:space="preserve"> </w:t>
      </w:r>
      <w:r>
        <w:rPr>
          <w:spacing w:val="8"/>
        </w:rPr>
        <w:t>部分发作</w:t>
      </w:r>
    </w:p>
    <w:p w14:paraId="1F477C98">
      <w:pPr>
        <w:pStyle w:val="2"/>
        <w:spacing w:before="44" w:line="212" w:lineRule="auto"/>
        <w:ind w:left="449"/>
      </w:pPr>
      <w:r>
        <w:rPr>
          <w:rFonts w:ascii="Times New Roman" w:hAnsi="Times New Roman" w:eastAsia="Times New Roman" w:cs="Times New Roman"/>
          <w:spacing w:val="-3"/>
        </w:rPr>
        <w:t>C.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spacing w:val="-3"/>
        </w:rPr>
        <w:t>杰</w:t>
      </w:r>
      <w:r>
        <w:rPr>
          <w:spacing w:val="-40"/>
        </w:rPr>
        <w:t xml:space="preserve"> </w:t>
      </w:r>
      <w:r>
        <w:rPr>
          <w:spacing w:val="-3"/>
        </w:rPr>
        <w:t>克</w:t>
      </w:r>
      <w:r>
        <w:rPr>
          <w:spacing w:val="-43"/>
        </w:rPr>
        <w:t xml:space="preserve"> </w:t>
      </w:r>
      <w:r>
        <w:rPr>
          <w:spacing w:val="-3"/>
        </w:rPr>
        <w:t>逊</w:t>
      </w:r>
      <w:r>
        <w:rPr>
          <w:spacing w:val="-47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 xml:space="preserve">(Jackson)      </w:t>
      </w:r>
      <w:r>
        <w:rPr>
          <w:spacing w:val="-3"/>
        </w:rPr>
        <w:t>癫</w:t>
      </w:r>
      <w:r>
        <w:rPr>
          <w:spacing w:val="-22"/>
        </w:rPr>
        <w:t xml:space="preserve"> </w:t>
      </w:r>
      <w:r>
        <w:rPr>
          <w:spacing w:val="-3"/>
        </w:rPr>
        <w:t>病</w:t>
      </w:r>
    </w:p>
    <w:p w14:paraId="161BD87D">
      <w:pPr>
        <w:pStyle w:val="2"/>
        <w:spacing w:before="109" w:line="223" w:lineRule="auto"/>
        <w:ind w:left="449"/>
      </w:pPr>
      <w:r>
        <w:rPr>
          <w:rFonts w:ascii="宋体" w:hAnsi="宋体" w:eastAsia="宋体" w:cs="宋体"/>
          <w:spacing w:val="17"/>
        </w:rPr>
        <w:t>D.</w:t>
      </w:r>
      <w:r>
        <w:rPr>
          <w:spacing w:val="17"/>
        </w:rPr>
        <w:t>失神发作</w:t>
      </w:r>
    </w:p>
    <w:p w14:paraId="050EB88D">
      <w:pPr>
        <w:pStyle w:val="2"/>
        <w:spacing w:before="60" w:line="223" w:lineRule="auto"/>
        <w:ind w:left="449"/>
      </w:pP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不能分类的癫痫发作</w:t>
      </w:r>
    </w:p>
    <w:p w14:paraId="27C60C0A">
      <w:pPr>
        <w:pStyle w:val="2"/>
        <w:spacing w:before="147" w:line="288" w:lineRule="auto"/>
        <w:ind w:left="449" w:right="45" w:hanging="20"/>
      </w:pPr>
      <w:r>
        <w:pict>
          <v:shape id="_x0000_s1089" o:spid="_x0000_s1089" o:spt="202" type="#_x0000_t202" style="position:absolute;left:0pt;margin-left:-0.95pt;margin-top:7.85pt;height:11.45pt;width:20.45pt;z-index:251705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23620AD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3"/>
                      <w:sz w:val="19"/>
                      <w:szCs w:val="19"/>
                      <w:shd w:val="clear" w:fill="005AAA"/>
                    </w:rPr>
                    <w:t>363.</w:t>
                  </w:r>
                </w:p>
              </w:txbxContent>
            </v:textbox>
          </v:shape>
        </w:pict>
      </w:r>
      <w:r>
        <w:rPr>
          <w:spacing w:val="12"/>
        </w:rPr>
        <w:t>男，21岁。近6个月来在家中闭门不出，</w:t>
      </w:r>
      <w:r>
        <w:t xml:space="preserve"> </w:t>
      </w:r>
      <w:r>
        <w:rPr>
          <w:rFonts w:ascii="黑体" w:hAnsi="黑体" w:eastAsia="黑体" w:cs="黑体"/>
          <w:spacing w:val="9"/>
        </w:rPr>
        <w:t>认为有人在拿自己做试验，用射线照射自</w:t>
      </w:r>
      <w:r>
        <w:rPr>
          <w:rFonts w:ascii="黑体" w:hAnsi="黑体" w:eastAsia="黑体" w:cs="黑体"/>
          <w:spacing w:val="6"/>
        </w:rPr>
        <w:t xml:space="preserve"> 己，有人监控自己，使自己活不下去了， </w:t>
      </w:r>
      <w:r>
        <w:rPr>
          <w:spacing w:val="8"/>
        </w:rPr>
        <w:t>只有躲在家中才安全。既往体健，无精神</w:t>
      </w:r>
      <w:r>
        <w:rPr>
          <w:spacing w:val="3"/>
        </w:rPr>
        <w:t xml:space="preserve"> </w:t>
      </w:r>
      <w:r>
        <w:rPr>
          <w:spacing w:val="1"/>
        </w:rPr>
        <w:t>病家族史。该患者的主要症状为</w:t>
      </w:r>
    </w:p>
    <w:p w14:paraId="65702966">
      <w:pPr>
        <w:pStyle w:val="2"/>
        <w:spacing w:before="62" w:line="223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8"/>
        </w:rPr>
        <w:t xml:space="preserve">关系妄想        </w:t>
      </w:r>
      <w:r>
        <w:rPr>
          <w:rFonts w:ascii="宋体" w:hAnsi="宋体" w:eastAsia="宋体" w:cs="宋体"/>
          <w:spacing w:val="8"/>
        </w:rPr>
        <w:t>B.</w:t>
      </w:r>
      <w:r>
        <w:rPr>
          <w:spacing w:val="8"/>
        </w:rPr>
        <w:t>夸大妄想</w:t>
      </w:r>
    </w:p>
    <w:p w14:paraId="2714D1D6">
      <w:pPr>
        <w:pStyle w:val="2"/>
        <w:spacing w:before="73" w:line="225" w:lineRule="auto"/>
        <w:ind w:left="449"/>
      </w:pPr>
      <w:r>
        <w:rPr>
          <w:rFonts w:ascii="宋体" w:hAnsi="宋体" w:eastAsia="宋体" w:cs="宋体"/>
          <w:spacing w:val="16"/>
        </w:rPr>
        <w:t>C.</w:t>
      </w:r>
      <w:r>
        <w:rPr>
          <w:spacing w:val="16"/>
        </w:rPr>
        <w:t>内心被揭露感</w:t>
      </w:r>
      <w:r>
        <w:rPr>
          <w:spacing w:val="20"/>
        </w:rPr>
        <w:t xml:space="preserve">   </w:t>
      </w:r>
      <w:r>
        <w:rPr>
          <w:rFonts w:ascii="宋体" w:hAnsi="宋体" w:eastAsia="宋体" w:cs="宋体"/>
          <w:spacing w:val="16"/>
        </w:rPr>
        <w:t>D.</w:t>
      </w:r>
      <w:r>
        <w:rPr>
          <w:spacing w:val="16"/>
        </w:rPr>
        <w:t>疑病妄想</w:t>
      </w:r>
    </w:p>
    <w:p w14:paraId="35C81E38">
      <w:pPr>
        <w:pStyle w:val="2"/>
        <w:spacing w:before="71" w:line="228" w:lineRule="auto"/>
        <w:ind w:left="449"/>
      </w:pPr>
      <w:r>
        <w:rPr>
          <w:rFonts w:ascii="Times New Roman" w:hAnsi="Times New Roman" w:eastAsia="Times New Roman" w:cs="Times New Roman"/>
          <w:spacing w:val="6"/>
        </w:rPr>
        <w:t>E.</w:t>
      </w:r>
      <w:r>
        <w:rPr>
          <w:rFonts w:ascii="Times New Roman" w:hAnsi="Times New Roman" w:eastAsia="Times New Roman" w:cs="Times New Roman"/>
          <w:spacing w:val="14"/>
          <w:w w:val="101"/>
        </w:rPr>
        <w:t xml:space="preserve"> </w:t>
      </w:r>
      <w:r>
        <w:rPr>
          <w:spacing w:val="6"/>
        </w:rPr>
        <w:t>被害妄想</w:t>
      </w:r>
    </w:p>
    <w:p w14:paraId="674856D2">
      <w:pPr>
        <w:spacing w:line="228" w:lineRule="auto"/>
        <w:sectPr>
          <w:footerReference r:id="rId37" w:type="default"/>
          <w:pgSz w:w="10830" w:h="15080"/>
          <w:pgMar w:top="440" w:right="1134" w:bottom="809" w:left="1040" w:header="0" w:footer="570" w:gutter="0"/>
          <w:cols w:equalWidth="0" w:num="2">
            <w:col w:w="4471" w:space="100"/>
            <w:col w:w="4085"/>
          </w:cols>
        </w:sectPr>
      </w:pPr>
    </w:p>
    <w:p w14:paraId="658617B0">
      <w:pPr>
        <w:spacing w:before="60" w:line="860" w:lineRule="exact"/>
        <w:ind w:firstLine="61"/>
      </w:pPr>
    </w:p>
    <w:p w14:paraId="0EF2228B">
      <w:pPr>
        <w:spacing w:line="168" w:lineRule="exact"/>
      </w:pPr>
    </w:p>
    <w:tbl>
      <w:tblPr>
        <w:tblStyle w:val="6"/>
        <w:tblW w:w="4023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5"/>
        <w:gridCol w:w="3618"/>
      </w:tblGrid>
      <w:tr w14:paraId="354B15D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9" w:hRule="atLeast"/>
        </w:trPr>
        <w:tc>
          <w:tcPr>
            <w:tcW w:w="405" w:type="dxa"/>
            <w:vAlign w:val="top"/>
          </w:tcPr>
          <w:p w14:paraId="0D7649EF">
            <w:pPr>
              <w:spacing w:before="30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19"/>
                <w:szCs w:val="19"/>
                <w:shd w:val="clear" w:fill="005AAA"/>
              </w:rPr>
              <w:t>364.</w:t>
            </w:r>
          </w:p>
          <w:p w14:paraId="6DD87A9E">
            <w:pPr>
              <w:spacing w:line="242" w:lineRule="auto"/>
              <w:rPr>
                <w:rFonts w:ascii="Arial"/>
                <w:sz w:val="21"/>
              </w:rPr>
            </w:pPr>
          </w:p>
          <w:p w14:paraId="3B466AB5">
            <w:pPr>
              <w:spacing w:line="242" w:lineRule="auto"/>
              <w:rPr>
                <w:rFonts w:ascii="Arial"/>
                <w:sz w:val="21"/>
              </w:rPr>
            </w:pPr>
          </w:p>
          <w:p w14:paraId="4581547F">
            <w:pPr>
              <w:spacing w:line="242" w:lineRule="auto"/>
              <w:rPr>
                <w:rFonts w:ascii="Arial"/>
                <w:sz w:val="21"/>
              </w:rPr>
            </w:pPr>
          </w:p>
          <w:p w14:paraId="3F66F13E">
            <w:pPr>
              <w:spacing w:line="242" w:lineRule="auto"/>
              <w:rPr>
                <w:rFonts w:ascii="Arial"/>
                <w:sz w:val="21"/>
              </w:rPr>
            </w:pPr>
          </w:p>
          <w:p w14:paraId="3D7200AB">
            <w:pPr>
              <w:spacing w:line="242" w:lineRule="auto"/>
              <w:rPr>
                <w:rFonts w:ascii="Arial"/>
                <w:sz w:val="21"/>
              </w:rPr>
            </w:pPr>
          </w:p>
          <w:p w14:paraId="43E41352">
            <w:pPr>
              <w:spacing w:line="242" w:lineRule="auto"/>
              <w:rPr>
                <w:rFonts w:ascii="Arial"/>
                <w:sz w:val="21"/>
              </w:rPr>
            </w:pPr>
          </w:p>
          <w:p w14:paraId="10122C41">
            <w:pPr>
              <w:spacing w:line="242" w:lineRule="auto"/>
              <w:rPr>
                <w:rFonts w:ascii="Arial"/>
                <w:sz w:val="21"/>
              </w:rPr>
            </w:pPr>
          </w:p>
          <w:p w14:paraId="6EA4B760">
            <w:pPr>
              <w:spacing w:line="242" w:lineRule="auto"/>
              <w:rPr>
                <w:rFonts w:ascii="Arial"/>
                <w:sz w:val="21"/>
              </w:rPr>
            </w:pPr>
          </w:p>
          <w:p w14:paraId="051EF383">
            <w:pPr>
              <w:spacing w:line="242" w:lineRule="auto"/>
              <w:rPr>
                <w:rFonts w:ascii="Arial"/>
                <w:sz w:val="21"/>
              </w:rPr>
            </w:pPr>
          </w:p>
          <w:p w14:paraId="182E17A9">
            <w:pPr>
              <w:spacing w:line="243" w:lineRule="auto"/>
              <w:rPr>
                <w:rFonts w:ascii="Arial"/>
                <w:sz w:val="21"/>
              </w:rPr>
            </w:pPr>
          </w:p>
          <w:p w14:paraId="35D7AED0">
            <w:pPr>
              <w:spacing w:line="243" w:lineRule="auto"/>
              <w:rPr>
                <w:rFonts w:ascii="Arial"/>
                <w:sz w:val="21"/>
              </w:rPr>
            </w:pPr>
          </w:p>
          <w:p w14:paraId="731CCBCA">
            <w:pPr>
              <w:spacing w:line="243" w:lineRule="auto"/>
              <w:rPr>
                <w:rFonts w:ascii="Arial"/>
                <w:sz w:val="21"/>
              </w:rPr>
            </w:pPr>
          </w:p>
          <w:p w14:paraId="0EB309EC">
            <w:pPr>
              <w:spacing w:line="243" w:lineRule="auto"/>
              <w:rPr>
                <w:rFonts w:ascii="Arial"/>
                <w:sz w:val="21"/>
              </w:rPr>
            </w:pPr>
          </w:p>
          <w:p w14:paraId="379F7B45">
            <w:pPr>
              <w:spacing w:before="55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19"/>
                <w:szCs w:val="19"/>
                <w:shd w:val="clear" w:fill="005AAA"/>
              </w:rPr>
              <w:t>365.</w:t>
            </w:r>
          </w:p>
          <w:p w14:paraId="5A1AF494">
            <w:pPr>
              <w:spacing w:line="243" w:lineRule="auto"/>
              <w:rPr>
                <w:rFonts w:ascii="Arial"/>
                <w:sz w:val="21"/>
              </w:rPr>
            </w:pPr>
          </w:p>
          <w:p w14:paraId="6C800F74">
            <w:pPr>
              <w:spacing w:line="243" w:lineRule="auto"/>
              <w:rPr>
                <w:rFonts w:ascii="Arial"/>
                <w:sz w:val="21"/>
              </w:rPr>
            </w:pPr>
          </w:p>
          <w:p w14:paraId="2440ECD9">
            <w:pPr>
              <w:spacing w:line="243" w:lineRule="auto"/>
              <w:rPr>
                <w:rFonts w:ascii="Arial"/>
                <w:sz w:val="21"/>
              </w:rPr>
            </w:pPr>
          </w:p>
          <w:p w14:paraId="6E62B9EE">
            <w:pPr>
              <w:spacing w:line="243" w:lineRule="auto"/>
              <w:rPr>
                <w:rFonts w:ascii="Arial"/>
                <w:sz w:val="21"/>
              </w:rPr>
            </w:pPr>
          </w:p>
          <w:p w14:paraId="53341102">
            <w:pPr>
              <w:spacing w:line="243" w:lineRule="auto"/>
              <w:rPr>
                <w:rFonts w:ascii="Arial"/>
                <w:sz w:val="21"/>
              </w:rPr>
            </w:pPr>
          </w:p>
          <w:p w14:paraId="78A07C14">
            <w:pPr>
              <w:spacing w:line="243" w:lineRule="auto"/>
              <w:rPr>
                <w:rFonts w:ascii="Arial"/>
                <w:sz w:val="21"/>
              </w:rPr>
            </w:pPr>
          </w:p>
          <w:p w14:paraId="0FC5E077">
            <w:pPr>
              <w:spacing w:line="243" w:lineRule="auto"/>
              <w:rPr>
                <w:rFonts w:ascii="Arial"/>
                <w:sz w:val="21"/>
              </w:rPr>
            </w:pPr>
          </w:p>
          <w:p w14:paraId="69FE97C8">
            <w:pPr>
              <w:spacing w:line="243" w:lineRule="auto"/>
              <w:rPr>
                <w:rFonts w:ascii="Arial"/>
                <w:sz w:val="21"/>
              </w:rPr>
            </w:pPr>
          </w:p>
          <w:p w14:paraId="58DB27AE">
            <w:pPr>
              <w:spacing w:line="243" w:lineRule="auto"/>
              <w:rPr>
                <w:rFonts w:ascii="Arial"/>
                <w:sz w:val="21"/>
              </w:rPr>
            </w:pPr>
          </w:p>
          <w:p w14:paraId="42B06694">
            <w:pPr>
              <w:spacing w:line="243" w:lineRule="auto"/>
              <w:rPr>
                <w:rFonts w:ascii="Arial"/>
                <w:sz w:val="21"/>
              </w:rPr>
            </w:pPr>
          </w:p>
          <w:p w14:paraId="16BA6E3C">
            <w:pPr>
              <w:spacing w:line="243" w:lineRule="auto"/>
              <w:rPr>
                <w:rFonts w:ascii="Arial"/>
                <w:sz w:val="21"/>
              </w:rPr>
            </w:pPr>
          </w:p>
          <w:p w14:paraId="05F7E227">
            <w:pPr>
              <w:spacing w:line="244" w:lineRule="auto"/>
              <w:rPr>
                <w:rFonts w:ascii="Arial"/>
                <w:sz w:val="21"/>
              </w:rPr>
            </w:pPr>
          </w:p>
          <w:p w14:paraId="1456253E">
            <w:pPr>
              <w:spacing w:line="244" w:lineRule="auto"/>
              <w:rPr>
                <w:rFonts w:ascii="Arial"/>
                <w:sz w:val="21"/>
              </w:rPr>
            </w:pPr>
          </w:p>
          <w:p w14:paraId="57445FC5">
            <w:pPr>
              <w:spacing w:before="55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366.</w:t>
            </w:r>
          </w:p>
          <w:p w14:paraId="6E51B8C9">
            <w:pPr>
              <w:spacing w:line="251" w:lineRule="auto"/>
              <w:rPr>
                <w:rFonts w:ascii="Arial"/>
                <w:sz w:val="21"/>
              </w:rPr>
            </w:pPr>
          </w:p>
          <w:p w14:paraId="1204165A">
            <w:pPr>
              <w:spacing w:line="251" w:lineRule="auto"/>
              <w:rPr>
                <w:rFonts w:ascii="Arial"/>
                <w:sz w:val="21"/>
              </w:rPr>
            </w:pPr>
          </w:p>
          <w:p w14:paraId="144142DA">
            <w:pPr>
              <w:spacing w:line="251" w:lineRule="auto"/>
              <w:rPr>
                <w:rFonts w:ascii="Arial"/>
                <w:sz w:val="21"/>
              </w:rPr>
            </w:pPr>
          </w:p>
          <w:p w14:paraId="4B53DB33">
            <w:pPr>
              <w:spacing w:line="251" w:lineRule="auto"/>
              <w:rPr>
                <w:rFonts w:ascii="Arial"/>
                <w:sz w:val="21"/>
              </w:rPr>
            </w:pPr>
          </w:p>
          <w:p w14:paraId="36EBAAF2">
            <w:pPr>
              <w:spacing w:line="251" w:lineRule="auto"/>
              <w:rPr>
                <w:rFonts w:ascii="Arial"/>
                <w:sz w:val="21"/>
              </w:rPr>
            </w:pPr>
          </w:p>
          <w:p w14:paraId="012D8BCB">
            <w:pPr>
              <w:spacing w:line="252" w:lineRule="auto"/>
              <w:rPr>
                <w:rFonts w:ascii="Arial"/>
                <w:sz w:val="21"/>
              </w:rPr>
            </w:pPr>
          </w:p>
          <w:p w14:paraId="343DB570">
            <w:pPr>
              <w:spacing w:line="252" w:lineRule="auto"/>
              <w:rPr>
                <w:rFonts w:ascii="Arial"/>
                <w:sz w:val="21"/>
              </w:rPr>
            </w:pPr>
          </w:p>
          <w:p w14:paraId="5ED9C723">
            <w:pPr>
              <w:spacing w:line="252" w:lineRule="auto"/>
              <w:rPr>
                <w:rFonts w:ascii="Arial"/>
                <w:sz w:val="21"/>
              </w:rPr>
            </w:pPr>
          </w:p>
          <w:p w14:paraId="3EA16CEB">
            <w:pPr>
              <w:spacing w:line="252" w:lineRule="auto"/>
              <w:rPr>
                <w:rFonts w:ascii="Arial"/>
                <w:sz w:val="21"/>
              </w:rPr>
            </w:pPr>
          </w:p>
          <w:p w14:paraId="23801EFB">
            <w:pPr>
              <w:spacing w:before="61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19"/>
                <w:szCs w:val="19"/>
                <w:shd w:val="clear" w:fill="005AAA"/>
              </w:rPr>
              <w:t>367.</w:t>
            </w:r>
          </w:p>
        </w:tc>
        <w:tc>
          <w:tcPr>
            <w:tcW w:w="3618" w:type="dxa"/>
            <w:vAlign w:val="top"/>
          </w:tcPr>
          <w:p w14:paraId="73023B40">
            <w:pPr>
              <w:spacing w:before="3" w:line="278" w:lineRule="auto"/>
              <w:ind w:left="26" w:right="1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女，58岁。经常出现头晕、四肢麻木感，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注意力不集中，自感记忆力下降半年。近3</w:t>
            </w:r>
            <w:r>
              <w:rPr>
                <w:rFonts w:ascii="黑体" w:hAnsi="黑体" w:eastAsia="黑体" w:cs="黑体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周突然加重。常半夜起床翻东西，怀疑家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中被窃，易哭泣，对一些物品不能命名。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既往高血压病史9年。头颅</w:t>
            </w:r>
            <w:r>
              <w:rPr>
                <w:rFonts w:ascii="宋体" w:hAnsi="宋体" w:eastAsia="宋体" w:cs="宋体"/>
                <w:sz w:val="19"/>
                <w:szCs w:val="19"/>
              </w:rPr>
              <w:t>CT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示多发性脑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>梗死。最可能的诊断是</w:t>
            </w:r>
          </w:p>
          <w:p w14:paraId="201F9162">
            <w:pPr>
              <w:pStyle w:val="7"/>
              <w:spacing w:before="97" w:line="225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15"/>
              </w:rPr>
              <w:t>A.</w:t>
            </w:r>
            <w:r>
              <w:rPr>
                <w:spacing w:val="15"/>
              </w:rPr>
              <w:t>阿尔茨海默病</w:t>
            </w:r>
          </w:p>
          <w:p w14:paraId="1450D9EA">
            <w:pPr>
              <w:pStyle w:val="7"/>
              <w:spacing w:before="55" w:line="223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6"/>
              </w:rPr>
              <w:t xml:space="preserve">B. </w:t>
            </w:r>
            <w:r>
              <w:rPr>
                <w:spacing w:val="6"/>
              </w:rPr>
              <w:t>血管性痴呆</w:t>
            </w:r>
          </w:p>
          <w:p w14:paraId="7DC71DD9">
            <w:pPr>
              <w:pStyle w:val="7"/>
              <w:spacing w:before="65" w:line="228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C. </w:t>
            </w:r>
            <w:r>
              <w:rPr>
                <w:spacing w:val="9"/>
              </w:rPr>
              <w:t>轻度认知功能损害</w:t>
            </w:r>
          </w:p>
          <w:p w14:paraId="3EE02BA7">
            <w:pPr>
              <w:pStyle w:val="7"/>
              <w:spacing w:before="95" w:line="275" w:lineRule="auto"/>
              <w:ind w:left="26" w:right="1355"/>
            </w:pPr>
            <w:r>
              <w:rPr>
                <w:rFonts w:ascii="宋体" w:hAnsi="宋体" w:eastAsia="宋体" w:cs="宋体"/>
                <w:spacing w:val="6"/>
              </w:rPr>
              <w:t>D.</w:t>
            </w:r>
            <w:r>
              <w:rPr>
                <w:rFonts w:ascii="宋体" w:hAnsi="宋体" w:eastAsia="宋体" w:cs="宋体"/>
                <w:spacing w:val="-22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</w:rPr>
              <w:t>高血压病合并精神障碍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9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spacing w:val="-9"/>
              </w:rPr>
              <w:t>匹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克</w:t>
            </w:r>
            <w:r>
              <w:rPr>
                <w:spacing w:val="-27"/>
              </w:rPr>
              <w:t xml:space="preserve"> </w:t>
            </w:r>
            <w:r>
              <w:rPr>
                <w:spacing w:val="-9"/>
              </w:rPr>
              <w:t>病</w:t>
            </w:r>
          </w:p>
          <w:p w14:paraId="7A145D01">
            <w:pPr>
              <w:spacing w:before="115" w:line="277" w:lineRule="auto"/>
              <w:ind w:left="26" w:firstLine="1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>女，35岁。近2个月来食欲增加，出汗增</w:t>
            </w:r>
            <w:r>
              <w:rPr>
                <w:rFonts w:ascii="黑体" w:hAnsi="黑体" w:eastAsia="黑体" w:cs="黑体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加，怕热，体重下降并易激惹，活动增加，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独处时偶尔听到有人议论自己，或感觉一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些行人对其吐痰等。实验室检查：血</w:t>
            </w: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>T₃</w:t>
            </w:r>
            <w:r>
              <w:rPr>
                <w:rFonts w:ascii="宋体" w:hAnsi="宋体" w:eastAsia="宋体" w:cs="宋体"/>
                <w:spacing w:val="7"/>
                <w:sz w:val="19"/>
                <w:szCs w:val="19"/>
              </w:rPr>
              <w:t>、</w:t>
            </w:r>
          </w:p>
          <w:p w14:paraId="48CAF331">
            <w:pPr>
              <w:spacing w:before="19" w:line="275" w:lineRule="auto"/>
              <w:ind w:left="26" w:right="37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T₄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增加，空腹血糖5.5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mmol</w:t>
            </w:r>
            <w:r>
              <w:rPr>
                <w:rFonts w:ascii="Times New Roman" w:hAnsi="Times New Roman" w:eastAsia="Times New Roman" w:cs="Times New Roman"/>
                <w:spacing w:val="5"/>
                <w:sz w:val="19"/>
                <w:szCs w:val="19"/>
              </w:rPr>
              <w:t>/L</w:t>
            </w:r>
            <w:r>
              <w:rPr>
                <w:rFonts w:ascii="Times New Roman" w:hAnsi="Times New Roman" w:eastAsia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。</w:t>
            </w:r>
            <w:r>
              <w:rPr>
                <w:rFonts w:ascii="宋体" w:hAnsi="宋体" w:eastAsia="宋体" w:cs="宋体"/>
                <w:spacing w:val="-25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19"/>
                <w:szCs w:val="19"/>
              </w:rPr>
              <w:t>该患者最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可能的诊断是</w:t>
            </w:r>
          </w:p>
          <w:p w14:paraId="263B7150">
            <w:pPr>
              <w:pStyle w:val="7"/>
              <w:spacing w:before="91" w:line="224" w:lineRule="auto"/>
              <w:ind w:left="26"/>
            </w:pPr>
            <w:r>
              <w:rPr>
                <w:rFonts w:ascii="宋体" w:hAnsi="宋体" w:eastAsia="宋体" w:cs="宋体"/>
                <w:spacing w:val="12"/>
              </w:rPr>
              <w:t>A.</w:t>
            </w:r>
            <w:r>
              <w:rPr>
                <w:spacing w:val="12"/>
              </w:rPr>
              <w:t>糖尿病所致精神障碍</w:t>
            </w:r>
          </w:p>
          <w:p w14:paraId="2D7AF06F">
            <w:pPr>
              <w:pStyle w:val="7"/>
              <w:spacing w:before="70" w:line="225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B. </w:t>
            </w:r>
            <w:r>
              <w:rPr>
                <w:spacing w:val="9"/>
              </w:rPr>
              <w:t>精神分裂症</w:t>
            </w:r>
          </w:p>
          <w:p w14:paraId="7F877F07">
            <w:pPr>
              <w:pStyle w:val="7"/>
              <w:spacing w:before="76" w:line="223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C. </w:t>
            </w:r>
            <w:r>
              <w:rPr>
                <w:spacing w:val="9"/>
              </w:rPr>
              <w:t>躁狂发作</w:t>
            </w:r>
          </w:p>
          <w:p w14:paraId="0D601BDE">
            <w:pPr>
              <w:pStyle w:val="7"/>
              <w:spacing w:before="63" w:line="225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9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7"/>
              </w:rPr>
              <w:t xml:space="preserve"> </w:t>
            </w:r>
            <w:r>
              <w:rPr>
                <w:spacing w:val="9"/>
              </w:rPr>
              <w:t>神经性贪食症</w:t>
            </w:r>
          </w:p>
          <w:p w14:paraId="7DF9F0EF">
            <w:pPr>
              <w:pStyle w:val="7"/>
              <w:spacing w:before="78" w:line="225" w:lineRule="auto"/>
              <w:ind w:left="26"/>
            </w:pPr>
            <w:r>
              <w:rPr>
                <w:rFonts w:ascii="宋体" w:hAnsi="宋体" w:eastAsia="宋体" w:cs="宋体"/>
                <w:spacing w:val="12"/>
              </w:rPr>
              <w:t>E.</w:t>
            </w:r>
            <w:r>
              <w:rPr>
                <w:spacing w:val="12"/>
              </w:rPr>
              <w:t>甲状腺功能亢进症所致精神障碍</w:t>
            </w:r>
          </w:p>
          <w:p w14:paraId="1495E746">
            <w:pPr>
              <w:spacing w:before="150" w:line="286" w:lineRule="auto"/>
              <w:ind w:left="28" w:right="7" w:firstLine="1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5"/>
                <w:sz w:val="19"/>
                <w:szCs w:val="19"/>
              </w:rPr>
              <w:t>男，48岁。因意识不清，话多零乱，看见</w:t>
            </w: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4"/>
                <w:sz w:val="19"/>
                <w:szCs w:val="19"/>
              </w:rPr>
              <w:t>鬼怪入院。询问病史得知有长期饮酒史。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患者可能属于</w:t>
            </w:r>
          </w:p>
          <w:p w14:paraId="7FDE466A">
            <w:pPr>
              <w:pStyle w:val="7"/>
              <w:spacing w:before="45" w:line="224" w:lineRule="auto"/>
              <w:ind w:left="26"/>
            </w:pPr>
            <w:r>
              <w:rPr>
                <w:rFonts w:ascii="宋体" w:hAnsi="宋体" w:eastAsia="宋体" w:cs="宋体"/>
                <w:spacing w:val="8"/>
              </w:rPr>
              <w:t>A.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8"/>
              </w:rPr>
              <w:t>酒精中毒性幻觉症</w:t>
            </w:r>
          </w:p>
          <w:p w14:paraId="1C454A9C">
            <w:pPr>
              <w:pStyle w:val="7"/>
              <w:spacing w:before="57" w:line="223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12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7"/>
              </w:rPr>
              <w:t xml:space="preserve"> </w:t>
            </w:r>
            <w:r>
              <w:rPr>
                <w:spacing w:val="12"/>
              </w:rPr>
              <w:t>酒精中毒性痴呆</w:t>
            </w:r>
          </w:p>
          <w:p w14:paraId="0A6BBD81">
            <w:pPr>
              <w:pStyle w:val="7"/>
              <w:spacing w:before="83" w:line="224" w:lineRule="auto"/>
              <w:ind w:left="26"/>
            </w:pPr>
            <w:r>
              <w:rPr>
                <w:rFonts w:ascii="宋体" w:hAnsi="宋体" w:eastAsia="宋体" w:cs="宋体"/>
                <w:spacing w:val="6"/>
              </w:rPr>
              <w:t>C.</w:t>
            </w:r>
            <w:r>
              <w:rPr>
                <w:rFonts w:ascii="宋体" w:hAnsi="宋体" w:eastAsia="宋体" w:cs="宋体"/>
                <w:spacing w:val="-30"/>
              </w:rPr>
              <w:t xml:space="preserve"> </w:t>
            </w:r>
            <w:r>
              <w:rPr>
                <w:spacing w:val="6"/>
              </w:rPr>
              <w:t>酒精中毒性情感障碍</w:t>
            </w:r>
          </w:p>
          <w:p w14:paraId="520E822F">
            <w:pPr>
              <w:pStyle w:val="7"/>
              <w:spacing w:before="60" w:line="225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1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 </w:t>
            </w:r>
            <w:r>
              <w:rPr>
                <w:spacing w:val="10"/>
              </w:rPr>
              <w:t>精神分裂症</w:t>
            </w:r>
          </w:p>
          <w:p w14:paraId="7A1F9986">
            <w:pPr>
              <w:pStyle w:val="7"/>
              <w:spacing w:before="78" w:line="225" w:lineRule="auto"/>
              <w:ind w:left="26"/>
            </w:pPr>
            <w:r>
              <w:rPr>
                <w:rFonts w:ascii="宋体" w:hAnsi="宋体" w:eastAsia="宋体" w:cs="宋体"/>
                <w:spacing w:val="13"/>
              </w:rPr>
              <w:t>E.</w:t>
            </w:r>
            <w:r>
              <w:rPr>
                <w:spacing w:val="13"/>
              </w:rPr>
              <w:t>情感性精神障碍</w:t>
            </w:r>
          </w:p>
          <w:p w14:paraId="11F793D2">
            <w:pPr>
              <w:spacing w:before="150" w:line="288" w:lineRule="auto"/>
              <w:ind w:left="26" w:firstLine="2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男，25岁。某天饮一两白酒后出现意识不</w:t>
            </w:r>
            <w:r>
              <w:rPr>
                <w:rFonts w:ascii="黑体" w:hAnsi="黑体" w:eastAsia="黑体" w:cs="黑体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清，怀疑同饮者欲加害于他，言语行为狂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暴，将同饮者打伤，数十分钟后进入酣睡，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醒后完全不能回忆。幼年受过脑外伤。该</w:t>
            </w:r>
            <w:r>
              <w:rPr>
                <w:rFonts w:ascii="黑体" w:hAnsi="黑体" w:eastAsia="黑体" w:cs="黑体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19"/>
                <w:szCs w:val="19"/>
              </w:rPr>
              <w:t>患者最可能的诊断是</w:t>
            </w:r>
          </w:p>
          <w:p w14:paraId="49F10544">
            <w:pPr>
              <w:pStyle w:val="7"/>
              <w:spacing w:before="44" w:line="222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14"/>
              </w:rPr>
              <w:t>A.</w:t>
            </w:r>
            <w:r>
              <w:rPr>
                <w:spacing w:val="14"/>
              </w:rPr>
              <w:t>单纯性醉酒</w:t>
            </w:r>
          </w:p>
          <w:p w14:paraId="6AB38529">
            <w:pPr>
              <w:spacing w:before="65" w:line="222" w:lineRule="auto"/>
              <w:ind w:left="2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12"/>
                <w:sz w:val="19"/>
                <w:szCs w:val="19"/>
              </w:rPr>
              <w:t>B.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>脑外伤所致精神障碍</w:t>
            </w:r>
          </w:p>
          <w:p w14:paraId="56024DC7">
            <w:pPr>
              <w:pStyle w:val="7"/>
              <w:spacing w:before="78" w:line="222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4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6"/>
              </w:rPr>
              <w:t xml:space="preserve"> </w:t>
            </w:r>
            <w:r>
              <w:rPr>
                <w:spacing w:val="4"/>
              </w:rPr>
              <w:t>病理性醉酒</w:t>
            </w:r>
          </w:p>
          <w:p w14:paraId="1C680747">
            <w:pPr>
              <w:spacing w:before="65" w:line="222" w:lineRule="auto"/>
              <w:ind w:left="26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-4"/>
                <w:sz w:val="19"/>
                <w:szCs w:val="19"/>
              </w:rPr>
              <w:t>D.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妄</w:t>
            </w:r>
            <w:r>
              <w:rPr>
                <w:rFonts w:ascii="黑体" w:hAnsi="黑体" w:eastAsia="黑体" w:cs="黑体"/>
                <w:spacing w:val="-3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19"/>
                <w:szCs w:val="19"/>
              </w:rPr>
              <w:t>想</w:t>
            </w:r>
          </w:p>
          <w:p w14:paraId="01C9F3A3">
            <w:pPr>
              <w:pStyle w:val="7"/>
              <w:spacing w:before="85" w:line="182" w:lineRule="auto"/>
              <w:ind w:left="26"/>
            </w:pPr>
            <w:r>
              <w:rPr>
                <w:rFonts w:ascii="Times New Roman" w:hAnsi="Times New Roman" w:eastAsia="Times New Roman" w:cs="Times New Roman"/>
                <w:spacing w:val="8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8"/>
                <w:w w:val="101"/>
              </w:rPr>
              <w:t xml:space="preserve"> </w:t>
            </w:r>
            <w:r>
              <w:rPr>
                <w:spacing w:val="8"/>
              </w:rPr>
              <w:t>遗忘综合征</w:t>
            </w:r>
          </w:p>
        </w:tc>
      </w:tr>
    </w:tbl>
    <w:p w14:paraId="5B42E43B">
      <w:pPr>
        <w:spacing w:line="97" w:lineRule="exact"/>
        <w:rPr>
          <w:rFonts w:ascii="Arial"/>
          <w:sz w:val="8"/>
        </w:rPr>
      </w:pPr>
    </w:p>
    <w:p w14:paraId="01BE821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76DE4C7">
      <w:pPr>
        <w:spacing w:line="347" w:lineRule="auto"/>
        <w:rPr>
          <w:rFonts w:ascii="Arial"/>
          <w:sz w:val="21"/>
        </w:rPr>
      </w:pPr>
    </w:p>
    <w:p w14:paraId="54DB4A46">
      <w:pPr>
        <w:spacing w:before="61" w:line="219" w:lineRule="auto"/>
        <w:ind w:left="38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70739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2362200" cy="190500"/>
            <wp:effectExtent l="0" t="0" r="0" b="0"/>
            <wp:wrapNone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62197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7932EE28">
      <w:pPr>
        <w:spacing w:line="365" w:lineRule="auto"/>
        <w:rPr>
          <w:rFonts w:ascii="Arial"/>
          <w:sz w:val="21"/>
        </w:rPr>
      </w:pPr>
    </w:p>
    <w:p w14:paraId="502B2BF6">
      <w:pPr>
        <w:spacing w:before="62" w:line="286" w:lineRule="auto"/>
        <w:ind w:left="429" w:right="977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19"/>
          <w:szCs w:val="19"/>
          <w:shd w:val="clear" w:fill="005AAA"/>
        </w:rPr>
        <w:t>368.</w:t>
      </w:r>
      <w:r>
        <w:rPr>
          <w:rFonts w:ascii="Times New Roman" w:hAnsi="Times New Roman" w:eastAsia="Times New Roman" w:cs="Times New Roman"/>
          <w:color w:val="FFFFFF"/>
          <w:spacing w:val="21"/>
          <w:w w:val="101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3"/>
          <w:sz w:val="19"/>
          <w:szCs w:val="19"/>
        </w:rPr>
        <w:t>男，25岁。无特殊原因出现生活懒散3个月，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工作效率低下，走路时常常独自发笑或喃</w:t>
      </w:r>
      <w:r>
        <w:rPr>
          <w:rFonts w:ascii="黑体" w:hAnsi="黑体" w:eastAsia="黑体" w:cs="黑体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1"/>
          <w:sz w:val="19"/>
          <w:szCs w:val="19"/>
        </w:rPr>
        <w:t>喃自语。该患者最可能的诊断是</w:t>
      </w:r>
    </w:p>
    <w:p w14:paraId="0656A139">
      <w:pPr>
        <w:spacing w:before="55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A. </w:t>
      </w:r>
      <w:r>
        <w:rPr>
          <w:rFonts w:ascii="黑体" w:hAnsi="黑体" w:eastAsia="黑体" w:cs="黑体"/>
          <w:spacing w:val="10"/>
          <w:sz w:val="19"/>
          <w:szCs w:val="19"/>
        </w:rPr>
        <w:t>精神分裂症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    </w:t>
      </w:r>
      <w:r>
        <w:rPr>
          <w:rFonts w:ascii="宋体" w:hAnsi="宋体" w:eastAsia="宋体" w:cs="宋体"/>
          <w:spacing w:val="10"/>
          <w:sz w:val="19"/>
          <w:szCs w:val="19"/>
        </w:rPr>
        <w:t>B.</w:t>
      </w:r>
      <w:r>
        <w:rPr>
          <w:rFonts w:ascii="黑体" w:hAnsi="黑体" w:eastAsia="黑体" w:cs="黑体"/>
          <w:spacing w:val="10"/>
          <w:sz w:val="19"/>
          <w:szCs w:val="19"/>
        </w:rPr>
        <w:t>急性应激障碍</w:t>
      </w:r>
    </w:p>
    <w:p w14:paraId="1DF631A0">
      <w:pPr>
        <w:spacing w:before="62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C. </w:t>
      </w:r>
      <w:r>
        <w:rPr>
          <w:rFonts w:ascii="黑体" w:hAnsi="黑体" w:eastAsia="黑体" w:cs="黑体"/>
          <w:spacing w:val="5"/>
          <w:sz w:val="19"/>
          <w:szCs w:val="19"/>
        </w:rPr>
        <w:t>强迫症</w:t>
      </w:r>
      <w:r>
        <w:rPr>
          <w:rFonts w:ascii="黑体" w:hAnsi="黑体" w:eastAsia="黑体" w:cs="黑体"/>
          <w:spacing w:val="8"/>
          <w:sz w:val="19"/>
          <w:szCs w:val="19"/>
        </w:rPr>
        <w:t xml:space="preserve">          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5"/>
          <w:sz w:val="19"/>
          <w:szCs w:val="19"/>
        </w:rPr>
        <w:t>躁狂症</w:t>
      </w:r>
    </w:p>
    <w:p w14:paraId="23805E75">
      <w:pPr>
        <w:spacing w:before="83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7"/>
          <w:sz w:val="19"/>
          <w:szCs w:val="19"/>
        </w:rPr>
        <w:t>E.</w:t>
      </w:r>
      <w:r>
        <w:rPr>
          <w:rFonts w:ascii="黑体" w:hAnsi="黑体" w:eastAsia="黑体" w:cs="黑体"/>
          <w:spacing w:val="17"/>
          <w:sz w:val="19"/>
          <w:szCs w:val="19"/>
        </w:rPr>
        <w:t>抑郁症</w:t>
      </w:r>
    </w:p>
    <w:p w14:paraId="237A6EAC">
      <w:pPr>
        <w:spacing w:before="165" w:line="277" w:lineRule="auto"/>
        <w:ind w:left="429" w:right="993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6"/>
          <w:sz w:val="19"/>
          <w:szCs w:val="19"/>
          <w:shd w:val="clear" w:fill="005AAA"/>
        </w:rPr>
        <w:t>369</w:t>
      </w:r>
      <w:r>
        <w:rPr>
          <w:rFonts w:ascii="Times New Roman" w:hAnsi="Times New Roman" w:eastAsia="Times New Roman" w:cs="Times New Roman"/>
          <w:color w:val="FFFFFF"/>
          <w:spacing w:val="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  <w:shd w:val="clear" w:fill="005AAA"/>
        </w:rPr>
        <w:t>.男，46岁。因工作效率低下、思考困难而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3"/>
          <w:sz w:val="19"/>
          <w:szCs w:val="19"/>
        </w:rPr>
        <w:t>休假在家3个月，感觉生活乏味，兴趣索然，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身体容易疲劳。查体未见异常。该患者最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2"/>
          <w:sz w:val="19"/>
          <w:szCs w:val="19"/>
        </w:rPr>
        <w:t>可能的诊断是</w:t>
      </w:r>
    </w:p>
    <w:p w14:paraId="577C2D46">
      <w:pPr>
        <w:spacing w:before="77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A.</w:t>
      </w:r>
      <w:r>
        <w:rPr>
          <w:rFonts w:ascii="Times New Roman" w:hAnsi="Times New Roman" w:eastAsia="Times New Roman" w:cs="Times New Roman"/>
          <w:spacing w:val="-1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神经衰弱        </w:t>
      </w:r>
      <w:r>
        <w:rPr>
          <w:rFonts w:ascii="宋体" w:hAnsi="宋体" w:eastAsia="宋体" w:cs="宋体"/>
          <w:spacing w:val="7"/>
          <w:sz w:val="19"/>
          <w:szCs w:val="19"/>
        </w:rPr>
        <w:t>B.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焦虑症</w:t>
      </w:r>
    </w:p>
    <w:p w14:paraId="37919295">
      <w:pPr>
        <w:spacing w:before="72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5"/>
          <w:sz w:val="19"/>
          <w:szCs w:val="19"/>
        </w:rPr>
        <w:t>C.</w:t>
      </w:r>
      <w:r>
        <w:rPr>
          <w:rFonts w:ascii="Times New Roman" w:hAnsi="Times New Roman" w:eastAsia="Times New Roman" w:cs="Times New Roman"/>
          <w:spacing w:val="28"/>
          <w:w w:val="10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癔</w:t>
      </w:r>
      <w:r>
        <w:rPr>
          <w:rFonts w:ascii="黑体" w:hAnsi="黑体" w:eastAsia="黑体" w:cs="黑体"/>
          <w:spacing w:val="-4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症            </w:t>
      </w:r>
      <w:r>
        <w:rPr>
          <w:rFonts w:ascii="宋体" w:hAnsi="宋体" w:eastAsia="宋体" w:cs="宋体"/>
          <w:spacing w:val="5"/>
          <w:sz w:val="19"/>
          <w:szCs w:val="19"/>
        </w:rPr>
        <w:t>D.</w:t>
      </w:r>
      <w:r>
        <w:rPr>
          <w:rFonts w:ascii="黑体" w:hAnsi="黑体" w:eastAsia="黑体" w:cs="黑体"/>
          <w:spacing w:val="5"/>
          <w:sz w:val="19"/>
          <w:szCs w:val="19"/>
        </w:rPr>
        <w:t>抑郁症</w:t>
      </w:r>
    </w:p>
    <w:p w14:paraId="52E9E3B7">
      <w:pPr>
        <w:spacing w:before="73" w:line="221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-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3"/>
          <w:sz w:val="19"/>
          <w:szCs w:val="19"/>
        </w:rPr>
        <w:t>精神分裂症</w:t>
      </w:r>
    </w:p>
    <w:p w14:paraId="41825A0F">
      <w:pPr>
        <w:spacing w:before="176" w:line="286" w:lineRule="auto"/>
        <w:ind w:left="429" w:right="1024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  <w:shd w:val="clear" w:fill="005AAA"/>
        </w:rPr>
        <w:t>370.</w:t>
      </w: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1"/>
          <w:sz w:val="19"/>
          <w:szCs w:val="19"/>
        </w:rPr>
        <w:t>女，42岁。1年前因胃出血行胃大部切除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4"/>
          <w:sz w:val="19"/>
          <w:szCs w:val="19"/>
        </w:rPr>
        <w:t>术，近1年半来头晕，乏力，面色逐渐苍白，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平时月经量稍多。检查：</w:t>
      </w:r>
      <w:r>
        <w:rPr>
          <w:rFonts w:ascii="黑体" w:hAnsi="黑体" w:eastAsia="黑体" w:cs="黑体"/>
          <w:spacing w:val="-1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"/>
          <w:sz w:val="19"/>
          <w:szCs w:val="19"/>
        </w:rPr>
        <w:t>Hb</w:t>
      </w:r>
      <w:r>
        <w:rPr>
          <w:rFonts w:ascii="宋体" w:hAnsi="宋体" w:eastAsia="宋体" w:cs="宋体"/>
          <w:spacing w:val="27"/>
          <w:sz w:val="19"/>
          <w:szCs w:val="19"/>
        </w:rPr>
        <w:t xml:space="preserve">   </w:t>
      </w:r>
      <w:r>
        <w:rPr>
          <w:rFonts w:ascii="宋体" w:hAnsi="宋体" w:eastAsia="宋体" w:cs="宋体"/>
          <w:spacing w:val="-1"/>
          <w:sz w:val="19"/>
          <w:szCs w:val="19"/>
        </w:rPr>
        <w:t>76g/L,RBC</w:t>
      </w:r>
      <w:r>
        <w:rPr>
          <w:rFonts w:ascii="宋体" w:hAnsi="宋体" w:eastAsia="宋体" w:cs="宋体"/>
          <w:spacing w:val="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19"/>
          <w:szCs w:val="19"/>
        </w:rPr>
        <w:t>3.1×10¹²/L,</w:t>
      </w:r>
      <w:r>
        <w:rPr>
          <w:rFonts w:ascii="Times New Roman" w:hAnsi="Times New Roman" w:eastAsia="Times New Roman" w:cs="Times New Roman"/>
          <w:sz w:val="19"/>
          <w:szCs w:val="19"/>
        </w:rPr>
        <w:t>WBC</w:t>
      </w:r>
      <w:r>
        <w:rPr>
          <w:rFonts w:ascii="Times New Roman" w:hAnsi="Times New Roman" w:eastAsia="Times New Roman" w:cs="Times New Roman"/>
          <w:spacing w:val="4"/>
          <w:sz w:val="19"/>
          <w:szCs w:val="19"/>
        </w:rPr>
        <w:t xml:space="preserve">           5.3×109/L,</w:t>
      </w:r>
      <w:r>
        <w:rPr>
          <w:rFonts w:ascii="黑体" w:hAnsi="黑体" w:eastAsia="黑体" w:cs="黑体"/>
          <w:spacing w:val="4"/>
          <w:sz w:val="19"/>
          <w:szCs w:val="19"/>
        </w:rPr>
        <w:t>网织红细</w:t>
      </w:r>
      <w:r>
        <w:rPr>
          <w:rFonts w:ascii="黑体" w:hAnsi="黑体" w:eastAsia="黑体" w:cs="黑体"/>
          <w:spacing w:val="2"/>
          <w:sz w:val="19"/>
          <w:szCs w:val="19"/>
        </w:rPr>
        <w:t xml:space="preserve"> 胞0.015。进行体格检查时，不可能出现的</w:t>
      </w:r>
      <w:r>
        <w:rPr>
          <w:rFonts w:ascii="黑体" w:hAnsi="黑体" w:eastAsia="黑体" w:cs="黑体"/>
          <w:spacing w:val="18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体征是</w:t>
      </w:r>
    </w:p>
    <w:p w14:paraId="51F56BDF">
      <w:pPr>
        <w:pStyle w:val="2"/>
        <w:spacing w:before="45" w:line="220" w:lineRule="auto"/>
        <w:ind w:left="429"/>
      </w:pPr>
      <w:r>
        <w:rPr>
          <w:rFonts w:ascii="Times New Roman" w:hAnsi="Times New Roman" w:eastAsia="Times New Roman" w:cs="Times New Roman"/>
          <w:spacing w:val="7"/>
        </w:rPr>
        <w:t>A.</w:t>
      </w:r>
      <w:r>
        <w:rPr>
          <w:rFonts w:ascii="Times New Roman" w:hAnsi="Times New Roman" w:eastAsia="Times New Roman" w:cs="Times New Roman"/>
          <w:spacing w:val="29"/>
        </w:rPr>
        <w:t xml:space="preserve"> </w:t>
      </w:r>
      <w:r>
        <w:rPr>
          <w:spacing w:val="7"/>
        </w:rPr>
        <w:t>皮肤干燥，毛发干燥易脱落</w:t>
      </w:r>
    </w:p>
    <w:p w14:paraId="150EAC94">
      <w:pPr>
        <w:pStyle w:val="2"/>
        <w:spacing w:before="73" w:line="220" w:lineRule="auto"/>
        <w:ind w:left="429"/>
      </w:pPr>
      <w:r>
        <w:rPr>
          <w:rFonts w:ascii="宋体" w:hAnsi="宋体" w:eastAsia="宋体" w:cs="宋体"/>
          <w:spacing w:val="11"/>
        </w:rPr>
        <w:t>B.</w:t>
      </w:r>
      <w:r>
        <w:rPr>
          <w:spacing w:val="11"/>
        </w:rPr>
        <w:t>行走不稳，深感觉减退</w:t>
      </w:r>
    </w:p>
    <w:p w14:paraId="3227BA82">
      <w:pPr>
        <w:pStyle w:val="2"/>
        <w:spacing w:before="74" w:line="220" w:lineRule="auto"/>
        <w:ind w:left="429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口腔炎，舌乳头萎缩</w:t>
      </w:r>
    </w:p>
    <w:p w14:paraId="50D1E329">
      <w:pPr>
        <w:spacing w:before="70" w:line="286" w:lineRule="auto"/>
        <w:ind w:left="429" w:right="2187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9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9"/>
          <w:sz w:val="19"/>
          <w:szCs w:val="19"/>
        </w:rPr>
        <w:t>指甲变脆、变平或匙状甲</w:t>
      </w:r>
      <w:r>
        <w:rPr>
          <w:rFonts w:ascii="黑体" w:hAnsi="黑体" w:eastAsia="黑体" w:cs="黑体"/>
          <w:spacing w:val="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8"/>
          <w:sz w:val="19"/>
          <w:szCs w:val="19"/>
        </w:rPr>
        <w:t>E.</w:t>
      </w:r>
      <w:r>
        <w:rPr>
          <w:rFonts w:ascii="宋体" w:hAnsi="宋体" w:eastAsia="宋体" w:cs="宋体"/>
          <w:spacing w:val="-2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心尖部收缩期吹风样杂音</w:t>
      </w:r>
    </w:p>
    <w:p w14:paraId="003930C0">
      <w:pPr>
        <w:spacing w:before="103" w:line="283" w:lineRule="auto"/>
        <w:ind w:left="429" w:right="970" w:hanging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19"/>
          <w:szCs w:val="19"/>
          <w:shd w:val="clear" w:fill="005AAA"/>
        </w:rPr>
        <w:t>371</w:t>
      </w:r>
      <w:r>
        <w:rPr>
          <w:rFonts w:ascii="Times New Roman" w:hAnsi="Times New Roman" w:eastAsia="Times New Roman" w:cs="Times New Roman"/>
          <w:color w:val="FFFFFF"/>
          <w:spacing w:val="-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  <w:shd w:val="clear" w:fill="005AAA"/>
        </w:rPr>
        <w:t xml:space="preserve">.男，22岁。发现贫血、黄疸、脾大半个月。 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</w:rPr>
        <w:t>血红蛋白70</w:t>
      </w:r>
      <w:r>
        <w:rPr>
          <w:rFonts w:ascii="Arial" w:hAnsi="Arial" w:eastAsia="Arial" w:cs="Arial"/>
          <w:spacing w:val="5"/>
          <w:sz w:val="19"/>
          <w:szCs w:val="19"/>
        </w:rPr>
        <w:t xml:space="preserve">g/L,   </w:t>
      </w:r>
      <w:r>
        <w:rPr>
          <w:rFonts w:ascii="黑体" w:hAnsi="黑体" w:eastAsia="黑体" w:cs="黑体"/>
          <w:spacing w:val="5"/>
          <w:sz w:val="19"/>
          <w:szCs w:val="19"/>
        </w:rPr>
        <w:t>白细胞5.5×109/</w:t>
      </w:r>
      <w:r>
        <w:rPr>
          <w:rFonts w:ascii="Arial" w:hAnsi="Arial" w:eastAsia="Arial" w:cs="Arial"/>
          <w:spacing w:val="5"/>
          <w:sz w:val="19"/>
          <w:szCs w:val="19"/>
        </w:rPr>
        <w:t xml:space="preserve">L,   </w:t>
      </w:r>
      <w:r>
        <w:rPr>
          <w:rFonts w:ascii="黑体" w:hAnsi="黑体" w:eastAsia="黑体" w:cs="黑体"/>
          <w:spacing w:val="5"/>
          <w:sz w:val="19"/>
          <w:szCs w:val="19"/>
        </w:rPr>
        <w:t>抗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1"/>
          <w:sz w:val="19"/>
          <w:szCs w:val="19"/>
        </w:rPr>
        <w:t>人球蛋白试验(+)。最可能的诊断是</w:t>
      </w:r>
    </w:p>
    <w:p w14:paraId="166CB5E5">
      <w:pPr>
        <w:pStyle w:val="2"/>
        <w:spacing w:before="56" w:line="228" w:lineRule="auto"/>
        <w:ind w:left="429"/>
      </w:pPr>
      <w:r>
        <w:rPr>
          <w:rFonts w:ascii="Times New Roman" w:hAnsi="Times New Roman" w:eastAsia="Times New Roman" w:cs="Times New Roman"/>
          <w:spacing w:val="16"/>
        </w:rPr>
        <w:t>A.</w:t>
      </w:r>
      <w:r>
        <w:rPr>
          <w:spacing w:val="16"/>
        </w:rPr>
        <w:t>巨幼细胞贫血</w:t>
      </w:r>
    </w:p>
    <w:p w14:paraId="28F5F32B">
      <w:pPr>
        <w:pStyle w:val="2"/>
        <w:spacing w:before="52" w:line="224" w:lineRule="auto"/>
        <w:ind w:left="429"/>
      </w:pPr>
      <w:r>
        <w:rPr>
          <w:rFonts w:ascii="Times New Roman" w:hAnsi="Times New Roman" w:eastAsia="Times New Roman" w:cs="Times New Roman"/>
          <w:spacing w:val="4"/>
        </w:rPr>
        <w:t xml:space="preserve">B.  </w:t>
      </w:r>
      <w:r>
        <w:rPr>
          <w:spacing w:val="4"/>
        </w:rPr>
        <w:t>自身免疫性溶血性贫血</w:t>
      </w:r>
    </w:p>
    <w:p w14:paraId="6D5289E4">
      <w:pPr>
        <w:pStyle w:val="2"/>
        <w:spacing w:before="81" w:line="226" w:lineRule="auto"/>
        <w:ind w:left="429"/>
      </w:pPr>
      <w:r>
        <w:rPr>
          <w:rFonts w:ascii="宋体" w:hAnsi="宋体" w:eastAsia="宋体" w:cs="宋体"/>
          <w:spacing w:val="8"/>
        </w:rPr>
        <w:t>C.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8"/>
        </w:rPr>
        <w:t>珠蛋白生成障碍性贫血</w:t>
      </w:r>
    </w:p>
    <w:p w14:paraId="75357503">
      <w:pPr>
        <w:spacing w:before="55" w:line="289" w:lineRule="auto"/>
        <w:ind w:left="429" w:right="220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8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8"/>
          <w:sz w:val="19"/>
          <w:szCs w:val="19"/>
        </w:rPr>
        <w:t>阵发性睡眠性血红蛋白尿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E. </w:t>
      </w:r>
      <w:r>
        <w:rPr>
          <w:rFonts w:ascii="黑体" w:hAnsi="黑体" w:eastAsia="黑体" w:cs="黑体"/>
          <w:spacing w:val="10"/>
          <w:sz w:val="19"/>
          <w:szCs w:val="19"/>
        </w:rPr>
        <w:t>缺铁性贫血</w:t>
      </w:r>
    </w:p>
    <w:p w14:paraId="0012EC8D">
      <w:pPr>
        <w:spacing w:before="101" w:line="288" w:lineRule="auto"/>
        <w:ind w:left="429" w:right="1041" w:hanging="42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28"/>
          <w:sz w:val="19"/>
          <w:szCs w:val="19"/>
          <w:shd w:val="clear" w:fill="005AAA"/>
        </w:rPr>
        <w:t>372.</w:t>
      </w:r>
      <w:r>
        <w:rPr>
          <w:rFonts w:ascii="宋体" w:hAnsi="宋体" w:eastAsia="宋体" w:cs="宋体"/>
          <w:color w:val="FFFFFF"/>
          <w:spacing w:val="-1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8"/>
          <w:sz w:val="19"/>
          <w:szCs w:val="19"/>
        </w:rPr>
        <w:t>男性，56岁。发热伴鼻出血3周。检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0"/>
          <w:sz w:val="19"/>
          <w:szCs w:val="19"/>
        </w:rPr>
        <w:t>查：牙龈肿胀，肝、脾轻度肿大，血红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蛋白60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g/L, </w:t>
      </w:r>
      <w:r>
        <w:rPr>
          <w:rFonts w:ascii="黑体" w:hAnsi="黑体" w:eastAsia="黑体" w:cs="黑体"/>
          <w:spacing w:val="6"/>
          <w:sz w:val="19"/>
          <w:szCs w:val="19"/>
        </w:rPr>
        <w:t>白细胞8.0×109/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L, </w:t>
      </w:r>
      <w:r>
        <w:rPr>
          <w:rFonts w:ascii="黑体" w:hAnsi="黑体" w:eastAsia="黑体" w:cs="黑体"/>
          <w:spacing w:val="6"/>
          <w:sz w:val="19"/>
          <w:szCs w:val="19"/>
        </w:rPr>
        <w:t>血</w:t>
      </w:r>
      <w:r>
        <w:rPr>
          <w:rFonts w:ascii="黑体" w:hAnsi="黑体" w:eastAsia="黑体" w:cs="黑体"/>
          <w:spacing w:val="-2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小</w:t>
      </w:r>
      <w:r>
        <w:rPr>
          <w:rFonts w:ascii="黑体" w:hAnsi="黑体" w:eastAsia="黑体" w:cs="黑体"/>
          <w:spacing w:val="-4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板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11"/>
          <w:sz w:val="19"/>
          <w:szCs w:val="19"/>
        </w:rPr>
        <w:t>15×109/L,</w:t>
      </w:r>
      <w:r>
        <w:rPr>
          <w:rFonts w:ascii="宋体" w:hAnsi="宋体" w:eastAsia="宋体" w:cs="宋体"/>
          <w:spacing w:val="-12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1"/>
          <w:sz w:val="19"/>
          <w:szCs w:val="19"/>
        </w:rPr>
        <w:t>骨髓象原始细胞70%,过氧化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物酶染色阳性，非特异性酯酶阳性，阳性</w:t>
      </w:r>
      <w:r>
        <w:rPr>
          <w:rFonts w:ascii="黑体" w:hAnsi="黑体" w:eastAsia="黑体" w:cs="黑体"/>
          <w:spacing w:val="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1"/>
          <w:sz w:val="19"/>
          <w:szCs w:val="19"/>
        </w:rPr>
        <w:t>反应可被氟化钠抑制。应诊断为</w:t>
      </w:r>
    </w:p>
    <w:p w14:paraId="0EE7636F">
      <w:pPr>
        <w:spacing w:before="50" w:line="222" w:lineRule="auto"/>
        <w:ind w:left="42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A.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急性粒细胞白血病</w:t>
      </w:r>
    </w:p>
    <w:p w14:paraId="36C82CB3">
      <w:pPr>
        <w:pStyle w:val="2"/>
        <w:spacing w:before="61" w:line="192" w:lineRule="auto"/>
        <w:ind w:left="429"/>
      </w:pPr>
      <w:r>
        <w:rPr>
          <w:rFonts w:ascii="宋体" w:hAnsi="宋体" w:eastAsia="宋体" w:cs="宋体"/>
          <w:spacing w:val="13"/>
        </w:rPr>
        <w:t>B.</w:t>
      </w:r>
      <w:r>
        <w:rPr>
          <w:spacing w:val="13"/>
        </w:rPr>
        <w:t>急性早幼粒细胞白血病</w:t>
      </w:r>
    </w:p>
    <w:p w14:paraId="6720255E">
      <w:pPr>
        <w:spacing w:line="192" w:lineRule="auto"/>
        <w:sectPr>
          <w:footerReference r:id="rId38" w:type="default"/>
          <w:pgSz w:w="10830" w:h="15080"/>
          <w:pgMar w:top="429" w:right="20" w:bottom="702" w:left="1158" w:header="0" w:footer="531" w:gutter="0"/>
          <w:cols w:equalWidth="0" w:num="2">
            <w:col w:w="4472" w:space="100"/>
            <w:col w:w="5080"/>
          </w:cols>
        </w:sectPr>
      </w:pPr>
    </w:p>
    <w:p w14:paraId="31C72E97">
      <w:pPr>
        <w:spacing w:line="337" w:lineRule="auto"/>
        <w:rPr>
          <w:rFonts w:ascii="Arial"/>
          <w:sz w:val="21"/>
        </w:rPr>
      </w:pPr>
    </w:p>
    <w:p w14:paraId="0918ABA7">
      <w:pPr>
        <w:spacing w:line="290" w:lineRule="exact"/>
        <w:ind w:firstLine="159"/>
      </w:pPr>
      <w:r>
        <w:rPr>
          <w:position w:val="-5"/>
        </w:rPr>
        <w:pict>
          <v:group id="_x0000_s1093" o:spid="_x0000_s1093" o:spt="203" style="height:14.5pt;width:186pt;" coordsize="3720,290">
            <o:lock v:ext="edit"/>
            <v:shape id="_x0000_s1094" o:spid="_x0000_s1094" o:spt="75" type="#_x0000_t75" style="position:absolute;left:0;top:0;height:290;width:3720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095" o:spid="_x0000_s1095" o:spt="202" type="#_x0000_t202" style="position:absolute;left:-20;top:-20;height:33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F212C39">
                    <w:pPr>
                      <w:spacing w:before="85" w:line="219" w:lineRule="auto"/>
                      <w:ind w:left="280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32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CD3186D">
      <w:pPr>
        <w:spacing w:line="403" w:lineRule="auto"/>
        <w:rPr>
          <w:rFonts w:ascii="Arial"/>
          <w:sz w:val="21"/>
        </w:rPr>
      </w:pPr>
    </w:p>
    <w:p w14:paraId="0F20B31B">
      <w:pPr>
        <w:spacing w:before="62" w:line="222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7"/>
          <w:sz w:val="19"/>
          <w:szCs w:val="19"/>
        </w:rPr>
        <w:t>C.</w:t>
      </w:r>
      <w:r>
        <w:rPr>
          <w:rFonts w:ascii="宋体" w:hAnsi="宋体" w:eastAsia="宋体" w:cs="宋体"/>
          <w:spacing w:val="-4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急性淋巴细胞白血病</w:t>
      </w:r>
    </w:p>
    <w:p w14:paraId="1FC601F9">
      <w:pPr>
        <w:spacing w:before="61" w:line="222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-3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-3"/>
          <w:sz w:val="19"/>
          <w:szCs w:val="19"/>
        </w:rPr>
        <w:t>急性红白血病</w:t>
      </w:r>
    </w:p>
    <w:p w14:paraId="420C5B06">
      <w:pPr>
        <w:spacing w:before="81" w:line="222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7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3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急性单核细胞白血病</w:t>
      </w:r>
    </w:p>
    <w:p w14:paraId="239297F4">
      <w:pPr>
        <w:spacing w:before="151" w:line="270" w:lineRule="auto"/>
        <w:ind w:left="419" w:right="440" w:firstLine="9"/>
        <w:rPr>
          <w:rFonts w:ascii="Times New Roman" w:hAnsi="Times New Roman" w:eastAsia="Times New Roman" w:cs="Times New Roman"/>
          <w:sz w:val="19"/>
          <w:szCs w:val="19"/>
        </w:rPr>
      </w:pPr>
      <w:r>
        <w:pict>
          <v:shape id="_x0000_s1096" o:spid="_x0000_s1096" o:spt="202" type="#_x0000_t202" style="position:absolute;left:0pt;margin-left:-1pt;margin-top:8.2pt;height:10.6pt;width:18.25pt;z-index:25170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488BE6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2"/>
                      <w:sz w:val="19"/>
                      <w:szCs w:val="19"/>
                      <w:shd w:val="clear" w:fill="005AAA"/>
                    </w:rPr>
                    <w:t>373.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14"/>
          <w:sz w:val="19"/>
          <w:szCs w:val="19"/>
        </w:rPr>
        <w:t>男性，25岁。头晕、乏力1周，发热伴牙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龈出血2天。既往体健。查体：</w:t>
      </w:r>
      <w:r>
        <w:rPr>
          <w:rFonts w:ascii="黑体" w:hAnsi="黑体" w:eastAsia="黑体" w:cs="黑体"/>
          <w:spacing w:val="-9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19"/>
          <w:szCs w:val="19"/>
        </w:rPr>
        <w:t>T38.2℃,</w:t>
      </w:r>
    </w:p>
    <w:p w14:paraId="0F4813FE">
      <w:pPr>
        <w:spacing w:before="45" w:line="273" w:lineRule="auto"/>
        <w:ind w:left="419" w:right="43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四肢及躯干皮肤可见出血点，胸骨压痛(+),</w:t>
      </w:r>
      <w:r>
        <w:rPr>
          <w:rFonts w:ascii="黑体" w:hAnsi="黑体" w:eastAsia="黑体" w:cs="黑体"/>
          <w:spacing w:val="1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5"/>
          <w:sz w:val="19"/>
          <w:szCs w:val="19"/>
        </w:rPr>
        <w:t>心肺未见异常，腹平软，肝、脾肋下未及。</w:t>
      </w:r>
    </w:p>
    <w:p w14:paraId="7E74C537">
      <w:pPr>
        <w:spacing w:before="41" w:line="217" w:lineRule="auto"/>
        <w:ind w:left="419"/>
        <w:rPr>
          <w:rFonts w:ascii="宋体" w:hAnsi="宋体" w:eastAsia="宋体" w:cs="宋体"/>
          <w:sz w:val="19"/>
          <w:szCs w:val="19"/>
        </w:rPr>
      </w:pPr>
      <w:r>
        <w:rPr>
          <w:rFonts w:ascii="黑体" w:hAnsi="黑体" w:eastAsia="黑体" w:cs="黑体"/>
          <w:spacing w:val="-3"/>
          <w:sz w:val="19"/>
          <w:szCs w:val="19"/>
        </w:rPr>
        <w:t>实验室检查：</w:t>
      </w:r>
      <w:r>
        <w:rPr>
          <w:rFonts w:ascii="宋体" w:hAnsi="宋体" w:eastAsia="宋体" w:cs="宋体"/>
          <w:spacing w:val="-3"/>
          <w:sz w:val="19"/>
          <w:szCs w:val="19"/>
        </w:rPr>
        <w:t>Hb78g/L,WBC2.0×109/L,</w:t>
      </w:r>
    </w:p>
    <w:p w14:paraId="42BC63B9">
      <w:pPr>
        <w:spacing w:before="72" w:line="273" w:lineRule="auto"/>
        <w:ind w:left="419" w:right="490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Plt</w:t>
      </w:r>
      <w:r>
        <w:rPr>
          <w:rFonts w:ascii="Times New Roman" w:hAnsi="Times New Roman" w:eastAsia="Times New Roman" w:cs="Times New Roman"/>
          <w:spacing w:val="1"/>
          <w:sz w:val="19"/>
          <w:szCs w:val="19"/>
        </w:rPr>
        <w:t xml:space="preserve">     20×109/L,</w:t>
      </w:r>
      <w:r>
        <w:rPr>
          <w:rFonts w:ascii="黑体" w:hAnsi="黑体" w:eastAsia="黑体" w:cs="黑体"/>
          <w:spacing w:val="1"/>
          <w:sz w:val="19"/>
          <w:szCs w:val="19"/>
        </w:rPr>
        <w:t>骨髓细胞学检查原始细胞占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20"/>
          <w:sz w:val="19"/>
          <w:szCs w:val="19"/>
        </w:rPr>
        <w:t>0.85,髓过氧化物酶染色(-),非特异性</w:t>
      </w:r>
      <w:r>
        <w:rPr>
          <w:rFonts w:ascii="黑体" w:hAnsi="黑体" w:eastAsia="黑体" w:cs="黑体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4"/>
          <w:sz w:val="19"/>
          <w:szCs w:val="19"/>
        </w:rPr>
        <w:t>酶染色(-)。该患者应选择的化疗方案是</w:t>
      </w:r>
    </w:p>
    <w:p w14:paraId="5DF0FDFA">
      <w:pPr>
        <w:spacing w:before="1" w:line="197" w:lineRule="auto"/>
        <w:ind w:left="419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5"/>
          <w:w w:val="83"/>
          <w:sz w:val="28"/>
          <w:szCs w:val="28"/>
        </w:rPr>
        <w:t>A.VAD</w:t>
      </w:r>
      <w:r>
        <w:rPr>
          <w:rFonts w:ascii="黑体" w:hAnsi="黑体" w:eastAsia="黑体" w:cs="黑体"/>
          <w:spacing w:val="-15"/>
          <w:w w:val="83"/>
          <w:sz w:val="28"/>
          <w:szCs w:val="28"/>
        </w:rPr>
        <w:t>方案</w:t>
      </w:r>
      <w:r>
        <w:rPr>
          <w:rFonts w:ascii="黑体" w:hAnsi="黑体" w:eastAsia="黑体" w:cs="黑体"/>
          <w:spacing w:val="23"/>
          <w:sz w:val="28"/>
          <w:szCs w:val="28"/>
        </w:rPr>
        <w:t xml:space="preserve">     </w:t>
      </w:r>
      <w:r>
        <w:rPr>
          <w:rFonts w:ascii="Times New Roman" w:hAnsi="Times New Roman" w:eastAsia="Times New Roman" w:cs="Times New Roman"/>
          <w:spacing w:val="-15"/>
          <w:w w:val="83"/>
          <w:sz w:val="28"/>
          <w:szCs w:val="28"/>
        </w:rPr>
        <w:t>B.VDLP</w:t>
      </w:r>
      <w:r>
        <w:rPr>
          <w:rFonts w:ascii="黑体" w:hAnsi="黑体" w:eastAsia="黑体" w:cs="黑体"/>
          <w:spacing w:val="-15"/>
          <w:w w:val="83"/>
          <w:sz w:val="28"/>
          <w:szCs w:val="28"/>
        </w:rPr>
        <w:t>方案</w:t>
      </w:r>
    </w:p>
    <w:p w14:paraId="55286A85">
      <w:pPr>
        <w:spacing w:before="1" w:line="220" w:lineRule="auto"/>
        <w:ind w:left="419"/>
        <w:rPr>
          <w:rFonts w:ascii="黑体" w:hAnsi="黑体" w:eastAsia="黑体" w:cs="黑体"/>
          <w:sz w:val="28"/>
          <w:szCs w:val="28"/>
        </w:rPr>
      </w:pPr>
      <w:r>
        <w:rPr>
          <w:rFonts w:ascii="Times New Roman" w:hAnsi="Times New Roman" w:eastAsia="Times New Roman" w:cs="Times New Roman"/>
          <w:spacing w:val="-17"/>
          <w:w w:val="84"/>
          <w:sz w:val="28"/>
          <w:szCs w:val="28"/>
        </w:rPr>
        <w:t>C.ABVD</w:t>
      </w:r>
      <w:r>
        <w:rPr>
          <w:rFonts w:ascii="黑体" w:hAnsi="黑体" w:eastAsia="黑体" w:cs="黑体"/>
          <w:spacing w:val="-17"/>
          <w:w w:val="84"/>
          <w:sz w:val="28"/>
          <w:szCs w:val="28"/>
        </w:rPr>
        <w:t>方案</w:t>
      </w:r>
      <w:r>
        <w:rPr>
          <w:rFonts w:ascii="黑体" w:hAnsi="黑体" w:eastAsia="黑体" w:cs="黑体"/>
          <w:spacing w:val="5"/>
          <w:sz w:val="28"/>
          <w:szCs w:val="28"/>
        </w:rPr>
        <w:t xml:space="preserve">     </w:t>
      </w:r>
      <w:r>
        <w:rPr>
          <w:rFonts w:ascii="Times New Roman" w:hAnsi="Times New Roman" w:eastAsia="Times New Roman" w:cs="Times New Roman"/>
          <w:spacing w:val="-17"/>
          <w:w w:val="84"/>
          <w:sz w:val="28"/>
          <w:szCs w:val="28"/>
        </w:rPr>
        <w:t>D.DA</w:t>
      </w:r>
      <w:r>
        <w:rPr>
          <w:rFonts w:ascii="黑体" w:hAnsi="黑体" w:eastAsia="黑体" w:cs="黑体"/>
          <w:spacing w:val="-17"/>
          <w:w w:val="84"/>
          <w:sz w:val="28"/>
          <w:szCs w:val="28"/>
        </w:rPr>
        <w:t>方案</w:t>
      </w:r>
    </w:p>
    <w:p w14:paraId="77E300DD">
      <w:pPr>
        <w:spacing w:before="52" w:line="221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i/>
          <w:iCs/>
          <w:spacing w:val="14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i/>
          <w:iCs/>
          <w:sz w:val="19"/>
          <w:szCs w:val="19"/>
        </w:rPr>
        <w:t>CHOP</w:t>
      </w:r>
      <w:r>
        <w:rPr>
          <w:rFonts w:ascii="Times New Roman" w:hAnsi="Times New Roman" w:eastAsia="Times New Roman" w:cs="Times New Roman"/>
          <w:i/>
          <w:iCs/>
          <w:spacing w:val="-17"/>
          <w:sz w:val="19"/>
          <w:szCs w:val="19"/>
        </w:rPr>
        <w:t xml:space="preserve"> </w:t>
      </w:r>
      <w:r>
        <w:rPr>
          <w:rFonts w:ascii="黑体" w:hAnsi="黑体" w:eastAsia="黑体" w:cs="黑体"/>
          <w:i/>
          <w:iCs/>
          <w:spacing w:val="14"/>
          <w:sz w:val="19"/>
          <w:szCs w:val="19"/>
        </w:rPr>
        <w:t>方案</w:t>
      </w:r>
    </w:p>
    <w:p w14:paraId="4CEB1737">
      <w:pPr>
        <w:spacing w:before="165" w:line="213" w:lineRule="auto"/>
        <w:ind w:left="440"/>
        <w:rPr>
          <w:rFonts w:ascii="黑体" w:hAnsi="黑体" w:eastAsia="黑体" w:cs="黑体"/>
          <w:sz w:val="19"/>
          <w:szCs w:val="19"/>
        </w:rPr>
      </w:pPr>
      <w:r>
        <w:pict>
          <v:shape id="_x0000_s1097" o:spid="_x0000_s1097" o:spt="202" type="#_x0000_t202" style="position:absolute;left:0pt;margin-left:-1pt;margin-top:8.85pt;height:10.6pt;width:18.25pt;z-index:251708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13DB2B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2"/>
                      <w:sz w:val="19"/>
                      <w:szCs w:val="19"/>
                      <w:shd w:val="clear" w:fill="005AAA"/>
                    </w:rPr>
                    <w:t>374.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9"/>
          <w:sz w:val="19"/>
          <w:szCs w:val="19"/>
        </w:rPr>
        <w:t>男，56岁，面色逐渐苍白，乏力伴牙龈出</w:t>
      </w:r>
    </w:p>
    <w:p w14:paraId="5B2D60C6">
      <w:pPr>
        <w:spacing w:before="82" w:line="282" w:lineRule="auto"/>
        <w:ind w:left="419" w:right="442"/>
        <w:jc w:val="both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z w:val="19"/>
          <w:szCs w:val="19"/>
        </w:rPr>
        <w:t>血半年，检查</w:t>
      </w:r>
      <w:r>
        <w:rPr>
          <w:rFonts w:ascii="宋体" w:hAnsi="宋体" w:eastAsia="宋体" w:cs="宋体"/>
          <w:sz w:val="19"/>
          <w:szCs w:val="19"/>
        </w:rPr>
        <w:t>Hb    68g/L,WBC3.8×109</w:t>
      </w:r>
      <w:r>
        <w:rPr>
          <w:rFonts w:ascii="宋体" w:hAnsi="宋体" w:eastAsia="宋体" w:cs="宋体"/>
          <w:spacing w:val="-1"/>
          <w:sz w:val="19"/>
          <w:szCs w:val="19"/>
        </w:rPr>
        <w:t>/L,</w:t>
      </w:r>
      <w:r>
        <w:rPr>
          <w:rFonts w:ascii="宋体" w:hAnsi="宋体" w:eastAsia="宋体" w:cs="宋体"/>
          <w:sz w:val="19"/>
          <w:szCs w:val="19"/>
        </w:rPr>
        <w:t xml:space="preserve"> Plt</w:t>
      </w:r>
      <w:r>
        <w:rPr>
          <w:rFonts w:ascii="宋体" w:hAnsi="宋体" w:eastAsia="宋体" w:cs="宋体"/>
          <w:spacing w:val="2"/>
          <w:sz w:val="19"/>
          <w:szCs w:val="19"/>
        </w:rPr>
        <w:t xml:space="preserve"> 35×10¹2/L,</w:t>
      </w:r>
      <w:r>
        <w:rPr>
          <w:rFonts w:ascii="黑体" w:hAnsi="黑体" w:eastAsia="黑体" w:cs="黑体"/>
          <w:spacing w:val="2"/>
          <w:sz w:val="19"/>
          <w:szCs w:val="19"/>
        </w:rPr>
        <w:t>经骨髓穿刺细胞学</w:t>
      </w:r>
      <w:r>
        <w:rPr>
          <w:rFonts w:ascii="黑体" w:hAnsi="黑体" w:eastAsia="黑体" w:cs="黑体"/>
          <w:spacing w:val="1"/>
          <w:sz w:val="19"/>
          <w:szCs w:val="19"/>
        </w:rPr>
        <w:t>检查诊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断为骨髓增生异常综合征。为进行</w:t>
      </w:r>
      <w:r>
        <w:rPr>
          <w:rFonts w:ascii="宋体" w:hAnsi="宋体" w:eastAsia="宋体" w:cs="宋体"/>
          <w:sz w:val="19"/>
          <w:szCs w:val="19"/>
        </w:rPr>
        <w:t>FAB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分</w:t>
      </w:r>
      <w:r>
        <w:rPr>
          <w:rFonts w:ascii="黑体" w:hAnsi="黑体" w:eastAsia="黑体" w:cs="黑体"/>
          <w:spacing w:val="2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-1"/>
          <w:sz w:val="19"/>
          <w:szCs w:val="19"/>
        </w:rPr>
        <w:t>行，最重要的检查是</w:t>
      </w:r>
    </w:p>
    <w:p w14:paraId="0BA1DC06">
      <w:pPr>
        <w:spacing w:before="66" w:line="222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>A.</w:t>
      </w:r>
      <w:r>
        <w:rPr>
          <w:rFonts w:ascii="黑体" w:hAnsi="黑体" w:eastAsia="黑体" w:cs="黑体"/>
          <w:spacing w:val="14"/>
          <w:sz w:val="19"/>
          <w:szCs w:val="19"/>
        </w:rPr>
        <w:t>网织红细胞</w:t>
      </w:r>
      <w:r>
        <w:rPr>
          <w:rFonts w:ascii="黑体" w:hAnsi="黑体" w:eastAsia="黑体" w:cs="黑体"/>
          <w:spacing w:val="4"/>
          <w:sz w:val="19"/>
          <w:szCs w:val="19"/>
        </w:rPr>
        <w:t xml:space="preserve">      </w:t>
      </w:r>
      <w:r>
        <w:rPr>
          <w:rFonts w:ascii="Times New Roman" w:hAnsi="Times New Roman" w:eastAsia="Times New Roman" w:cs="Times New Roman"/>
          <w:spacing w:val="14"/>
          <w:sz w:val="19"/>
          <w:szCs w:val="19"/>
        </w:rPr>
        <w:t xml:space="preserve">B. </w:t>
      </w:r>
      <w:r>
        <w:rPr>
          <w:rFonts w:ascii="黑体" w:hAnsi="黑体" w:eastAsia="黑体" w:cs="黑体"/>
          <w:spacing w:val="14"/>
          <w:sz w:val="19"/>
          <w:szCs w:val="19"/>
        </w:rPr>
        <w:t>骨髓铁染色</w:t>
      </w:r>
    </w:p>
    <w:p w14:paraId="5BD254A1">
      <w:pPr>
        <w:spacing w:before="72" w:line="222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spacing w:val="13"/>
          <w:sz w:val="19"/>
          <w:szCs w:val="19"/>
        </w:rPr>
        <w:t>C.</w:t>
      </w:r>
      <w:r>
        <w:rPr>
          <w:rFonts w:ascii="黑体" w:hAnsi="黑体" w:eastAsia="黑体" w:cs="黑体"/>
          <w:spacing w:val="13"/>
          <w:sz w:val="19"/>
          <w:szCs w:val="19"/>
        </w:rPr>
        <w:t>染色体检查</w:t>
      </w:r>
      <w:r>
        <w:rPr>
          <w:rFonts w:ascii="黑体" w:hAnsi="黑体" w:eastAsia="黑体" w:cs="黑体"/>
          <w:spacing w:val="7"/>
          <w:sz w:val="19"/>
          <w:szCs w:val="19"/>
        </w:rPr>
        <w:t xml:space="preserve">      </w:t>
      </w:r>
      <w:r>
        <w:rPr>
          <w:rFonts w:ascii="Times New Roman" w:hAnsi="Times New Roman" w:eastAsia="Times New Roman" w:cs="Times New Roman"/>
          <w:spacing w:val="13"/>
          <w:sz w:val="19"/>
          <w:szCs w:val="19"/>
        </w:rPr>
        <w:t xml:space="preserve">D. </w:t>
      </w:r>
      <w:r>
        <w:rPr>
          <w:rFonts w:ascii="黑体" w:hAnsi="黑体" w:eastAsia="黑体" w:cs="黑体"/>
          <w:spacing w:val="13"/>
          <w:sz w:val="19"/>
          <w:szCs w:val="19"/>
        </w:rPr>
        <w:t>骨髓活检</w:t>
      </w:r>
    </w:p>
    <w:p w14:paraId="610AC459">
      <w:pPr>
        <w:spacing w:before="73" w:line="223" w:lineRule="auto"/>
        <w:ind w:left="41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E. </w:t>
      </w:r>
      <w:r>
        <w:rPr>
          <w:rFonts w:ascii="黑体" w:hAnsi="黑体" w:eastAsia="黑体" w:cs="黑体"/>
          <w:spacing w:val="10"/>
          <w:sz w:val="19"/>
          <w:szCs w:val="19"/>
        </w:rPr>
        <w:t>血清铁检查</w:t>
      </w:r>
    </w:p>
    <w:p w14:paraId="08309973">
      <w:pPr>
        <w:spacing w:before="147" w:line="213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  <w:shd w:val="clear" w:fill="005AAA"/>
        </w:rPr>
        <w:t>375.</w:t>
      </w: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9"/>
          <w:szCs w:val="19"/>
        </w:rPr>
        <w:t>男，68岁。发现大量蛋白尿2周。入院后</w:t>
      </w:r>
    </w:p>
    <w:p w14:paraId="1DCE5015">
      <w:pPr>
        <w:spacing w:before="81" w:line="287" w:lineRule="auto"/>
        <w:ind w:left="422" w:right="493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10"/>
          <w:sz w:val="19"/>
          <w:szCs w:val="19"/>
        </w:rPr>
        <w:t>查尿本-周蛋白阳性。为明确诊断，意义</w:t>
      </w:r>
      <w:r>
        <w:rPr>
          <w:rFonts w:ascii="黑体" w:hAnsi="黑体" w:eastAsia="黑体" w:cs="黑体"/>
          <w:spacing w:val="1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最大的检查是</w:t>
      </w:r>
    </w:p>
    <w:p w14:paraId="2A174B8B">
      <w:pPr>
        <w:pStyle w:val="2"/>
        <w:spacing w:before="35" w:line="221" w:lineRule="auto"/>
        <w:ind w:left="419"/>
      </w:pPr>
      <w:r>
        <w:rPr>
          <w:rFonts w:ascii="Times New Roman" w:hAnsi="Times New Roman" w:eastAsia="Times New Roman" w:cs="Times New Roman"/>
          <w:spacing w:val="5"/>
        </w:rPr>
        <w:t>A.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5"/>
        </w:rPr>
        <w:t>肾活检</w:t>
      </w:r>
    </w:p>
    <w:p w14:paraId="7631C7FC">
      <w:pPr>
        <w:pStyle w:val="2"/>
        <w:spacing w:before="78" w:line="227" w:lineRule="auto"/>
        <w:ind w:left="419"/>
      </w:pPr>
      <w:r>
        <w:rPr>
          <w:rFonts w:ascii="Times New Roman" w:hAnsi="Times New Roman" w:eastAsia="Times New Roman" w:cs="Times New Roman"/>
          <w:spacing w:val="11"/>
        </w:rPr>
        <w:t xml:space="preserve">B. </w:t>
      </w:r>
      <w:r>
        <w:rPr>
          <w:spacing w:val="11"/>
        </w:rPr>
        <w:t>骨髓穿刺</w:t>
      </w:r>
    </w:p>
    <w:p w14:paraId="754E082E">
      <w:pPr>
        <w:pStyle w:val="2"/>
        <w:spacing w:before="66" w:line="225" w:lineRule="auto"/>
        <w:ind w:left="419"/>
      </w:pP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20"/>
        </w:rPr>
        <w:t xml:space="preserve"> </w:t>
      </w:r>
      <w:r>
        <w:rPr>
          <w:spacing w:val="8"/>
        </w:rPr>
        <w:t>核素骨扫描</w:t>
      </w:r>
    </w:p>
    <w:p w14:paraId="1BB18B47">
      <w:pPr>
        <w:spacing w:before="66" w:line="279" w:lineRule="auto"/>
        <w:ind w:left="419" w:right="2425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D.</w:t>
      </w:r>
      <w:r>
        <w:rPr>
          <w:rFonts w:ascii="Times New Roman" w:hAnsi="Times New Roman" w:eastAsia="Times New Roman" w:cs="Times New Roman"/>
          <w:spacing w:val="-4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全</w:t>
      </w:r>
      <w:r>
        <w:rPr>
          <w:rFonts w:ascii="黑体" w:hAnsi="黑体" w:eastAsia="黑体" w:cs="黑体"/>
          <w:spacing w:val="-30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6"/>
          <w:sz w:val="19"/>
          <w:szCs w:val="19"/>
        </w:rPr>
        <w:t>身</w:t>
      </w:r>
      <w:r>
        <w:rPr>
          <w:rFonts w:ascii="Times New Roman" w:hAnsi="Times New Roman" w:eastAsia="Times New Roman" w:cs="Times New Roman"/>
          <w:spacing w:val="6"/>
          <w:sz w:val="19"/>
          <w:szCs w:val="19"/>
        </w:rPr>
        <w:t>X</w:t>
      </w:r>
      <w:r>
        <w:rPr>
          <w:rFonts w:ascii="黑体" w:hAnsi="黑体" w:eastAsia="黑体" w:cs="黑体"/>
          <w:spacing w:val="6"/>
          <w:sz w:val="19"/>
          <w:szCs w:val="19"/>
        </w:rPr>
        <w:t>线骨摄片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19"/>
          <w:szCs w:val="19"/>
        </w:rPr>
        <w:t>E.</w:t>
      </w:r>
      <w:r>
        <w:rPr>
          <w:rFonts w:ascii="Times New Roman" w:hAnsi="Times New Roman" w:eastAsia="Times New Roman" w:cs="Times New Roman"/>
          <w:spacing w:val="-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2"/>
          <w:sz w:val="19"/>
          <w:szCs w:val="19"/>
        </w:rPr>
        <w:t>血清蛋白电泳</w:t>
      </w:r>
    </w:p>
    <w:p w14:paraId="1A28AE60">
      <w:pPr>
        <w:spacing w:before="108" w:line="213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  <w:shd w:val="clear" w:fill="005AAA"/>
        </w:rPr>
        <w:t>376.</w:t>
      </w:r>
      <w:r>
        <w:rPr>
          <w:rFonts w:ascii="Times New Roman" w:hAnsi="Times New Roman" w:eastAsia="Times New Roman" w:cs="Times New Roman"/>
          <w:b/>
          <w:bCs/>
          <w:color w:val="FFFFFF"/>
          <w:spacing w:val="9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9"/>
          <w:sz w:val="19"/>
          <w:szCs w:val="19"/>
        </w:rPr>
        <w:t>男性，19岁。2日来出现皮肤紫癜，以下</w:t>
      </w:r>
    </w:p>
    <w:p w14:paraId="3D7DA0DF">
      <w:pPr>
        <w:spacing w:before="81" w:line="273" w:lineRule="auto"/>
        <w:ind w:left="422" w:right="498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5"/>
          <w:sz w:val="19"/>
          <w:szCs w:val="19"/>
        </w:rPr>
        <w:t>肢为主，两侧对称，颜色鲜红，高出皮肤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表面，伴有关节及腹痛。应诊断为</w:t>
      </w:r>
    </w:p>
    <w:p w14:paraId="46227B6C">
      <w:pPr>
        <w:pStyle w:val="2"/>
        <w:spacing w:before="76" w:line="224" w:lineRule="auto"/>
        <w:ind w:left="419"/>
      </w:pPr>
      <w:r>
        <w:rPr>
          <w:rFonts w:ascii="Times New Roman" w:hAnsi="Times New Roman" w:eastAsia="Times New Roman" w:cs="Times New Roman"/>
          <w:spacing w:val="10"/>
        </w:rPr>
        <w:t>A.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10"/>
        </w:rPr>
        <w:t>血小板减少性紫癜</w:t>
      </w:r>
    </w:p>
    <w:p w14:paraId="65E99EDF">
      <w:pPr>
        <w:pStyle w:val="2"/>
        <w:spacing w:before="60" w:line="283" w:lineRule="auto"/>
        <w:ind w:left="419" w:right="2795"/>
        <w:jc w:val="both"/>
        <w:rPr>
          <w:rFonts w:ascii="黑体" w:hAnsi="黑体" w:eastAsia="黑体" w:cs="黑体"/>
        </w:rPr>
      </w:pPr>
      <w:r>
        <w:rPr>
          <w:rFonts w:ascii="宋体" w:hAnsi="宋体" w:eastAsia="宋体" w:cs="宋体"/>
          <w:spacing w:val="12"/>
        </w:rPr>
        <w:t>B.</w:t>
      </w:r>
      <w:r>
        <w:rPr>
          <w:spacing w:val="12"/>
        </w:rPr>
        <w:t>过敏性紫癜</w:t>
      </w:r>
      <w:r>
        <w:t xml:space="preserve"> </w:t>
      </w:r>
      <w:r>
        <w:rPr>
          <w:rFonts w:ascii="宋体" w:hAnsi="宋体" w:eastAsia="宋体" w:cs="宋体"/>
          <w:spacing w:val="8"/>
        </w:rPr>
        <w:t>C.</w:t>
      </w:r>
      <w:r>
        <w:rPr>
          <w:rFonts w:ascii="宋体" w:hAnsi="宋体" w:eastAsia="宋体" w:cs="宋体"/>
          <w:spacing w:val="-36"/>
        </w:rPr>
        <w:t xml:space="preserve"> </w:t>
      </w:r>
      <w:r>
        <w:rPr>
          <w:spacing w:val="8"/>
        </w:rPr>
        <w:t>急性白血病</w:t>
      </w:r>
      <w:r>
        <w:t xml:space="preserve"> </w:t>
      </w:r>
      <w:r>
        <w:rPr>
          <w:rFonts w:ascii="宋体" w:hAnsi="宋体" w:eastAsia="宋体" w:cs="宋体"/>
          <w:spacing w:val="6"/>
        </w:rPr>
        <w:t>D.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6"/>
        </w:rPr>
        <w:t>急性关节炎</w:t>
      </w:r>
      <w:r>
        <w:t xml:space="preserve"> </w:t>
      </w:r>
      <w:r>
        <w:rPr>
          <w:rFonts w:ascii="Times New Roman" w:hAnsi="Times New Roman" w:eastAsia="Times New Roman" w:cs="Times New Roman"/>
          <w:spacing w:val="2"/>
        </w:rPr>
        <w:t>E.</w:t>
      </w:r>
      <w:r>
        <w:rPr>
          <w:rFonts w:ascii="Times New Roman" w:hAnsi="Times New Roman" w:eastAsia="Times New Roman" w:cs="Times New Roman"/>
          <w:spacing w:val="26"/>
        </w:rPr>
        <w:t xml:space="preserve"> </w:t>
      </w:r>
      <w:r>
        <w:rPr>
          <w:rFonts w:ascii="黑体" w:hAnsi="黑体" w:eastAsia="黑体" w:cs="黑体"/>
          <w:spacing w:val="2"/>
        </w:rPr>
        <w:t>急腹症</w:t>
      </w:r>
    </w:p>
    <w:p w14:paraId="6D3D464A">
      <w:pPr>
        <w:spacing w:before="166" w:line="213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5"/>
          <w:sz w:val="19"/>
          <w:szCs w:val="19"/>
          <w:shd w:val="clear" w:fill="005AAA"/>
        </w:rPr>
        <w:t>377</w:t>
      </w:r>
      <w:r>
        <w:rPr>
          <w:rFonts w:ascii="Times New Roman" w:hAnsi="Times New Roman" w:eastAsia="Times New Roman" w:cs="Times New Roman"/>
          <w:color w:val="FFFFFF"/>
          <w:spacing w:val="18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5"/>
          <w:sz w:val="19"/>
          <w:szCs w:val="19"/>
          <w:shd w:val="clear" w:fill="005AAA"/>
        </w:rPr>
        <w:t>.女性，26岁。10天来全身皮肤出血点伴牙</w:t>
      </w:r>
    </w:p>
    <w:p w14:paraId="2740643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425E9B1">
      <w:pPr>
        <w:spacing w:line="948" w:lineRule="exact"/>
        <w:ind w:firstLine="2818"/>
      </w:pPr>
    </w:p>
    <w:p w14:paraId="26496A37">
      <w:pPr>
        <w:spacing w:line="121" w:lineRule="exact"/>
      </w:pPr>
    </w:p>
    <w:tbl>
      <w:tblPr>
        <w:tblStyle w:val="6"/>
        <w:tblW w:w="4036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9"/>
        <w:gridCol w:w="3637"/>
      </w:tblGrid>
      <w:tr w14:paraId="002A128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6" w:hRule="atLeast"/>
        </w:trPr>
        <w:tc>
          <w:tcPr>
            <w:tcW w:w="399" w:type="dxa"/>
            <w:vAlign w:val="top"/>
          </w:tcPr>
          <w:p w14:paraId="1141B159">
            <w:pPr>
              <w:spacing w:line="247" w:lineRule="auto"/>
              <w:rPr>
                <w:rFonts w:ascii="Arial"/>
                <w:sz w:val="21"/>
              </w:rPr>
            </w:pPr>
          </w:p>
          <w:p w14:paraId="2B022F17">
            <w:pPr>
              <w:spacing w:line="247" w:lineRule="auto"/>
              <w:rPr>
                <w:rFonts w:ascii="Arial"/>
                <w:sz w:val="21"/>
              </w:rPr>
            </w:pPr>
          </w:p>
          <w:p w14:paraId="3EEA4B1F">
            <w:pPr>
              <w:spacing w:line="248" w:lineRule="auto"/>
              <w:rPr>
                <w:rFonts w:ascii="Arial"/>
                <w:sz w:val="21"/>
              </w:rPr>
            </w:pPr>
          </w:p>
          <w:p w14:paraId="4632D737">
            <w:pPr>
              <w:spacing w:line="248" w:lineRule="auto"/>
              <w:rPr>
                <w:rFonts w:ascii="Arial"/>
                <w:sz w:val="21"/>
              </w:rPr>
            </w:pPr>
          </w:p>
          <w:p w14:paraId="06A1E56D">
            <w:pPr>
              <w:spacing w:line="248" w:lineRule="auto"/>
              <w:rPr>
                <w:rFonts w:ascii="Arial"/>
                <w:sz w:val="21"/>
              </w:rPr>
            </w:pPr>
          </w:p>
          <w:p w14:paraId="7497109F">
            <w:pPr>
              <w:spacing w:line="248" w:lineRule="auto"/>
              <w:rPr>
                <w:rFonts w:ascii="Arial"/>
                <w:sz w:val="21"/>
              </w:rPr>
            </w:pPr>
          </w:p>
          <w:p w14:paraId="28685E2E">
            <w:pPr>
              <w:spacing w:line="248" w:lineRule="auto"/>
              <w:rPr>
                <w:rFonts w:ascii="Arial"/>
                <w:sz w:val="21"/>
              </w:rPr>
            </w:pPr>
          </w:p>
          <w:p w14:paraId="6689B228">
            <w:pPr>
              <w:spacing w:line="248" w:lineRule="auto"/>
              <w:rPr>
                <w:rFonts w:ascii="Arial"/>
                <w:sz w:val="21"/>
              </w:rPr>
            </w:pPr>
          </w:p>
          <w:p w14:paraId="13E3111E">
            <w:pPr>
              <w:spacing w:line="248" w:lineRule="auto"/>
              <w:rPr>
                <w:rFonts w:ascii="Arial"/>
                <w:sz w:val="21"/>
              </w:rPr>
            </w:pPr>
          </w:p>
          <w:p w14:paraId="52F1FD3D">
            <w:pPr>
              <w:spacing w:line="248" w:lineRule="auto"/>
              <w:rPr>
                <w:rFonts w:ascii="Arial"/>
                <w:sz w:val="21"/>
              </w:rPr>
            </w:pPr>
          </w:p>
          <w:p w14:paraId="6E7FDF09">
            <w:pPr>
              <w:spacing w:before="55" w:line="188" w:lineRule="auto"/>
              <w:ind w:left="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3</w:t>
            </w:r>
            <w:r>
              <w:rPr>
                <w:rFonts w:ascii="Times New Roman" w:hAnsi="Times New Roman" w:eastAsia="Times New Roman" w:cs="Times New Roman"/>
                <w:color w:val="FFFFFF"/>
                <w:spacing w:val="2"/>
                <w:sz w:val="19"/>
                <w:szCs w:val="19"/>
                <w:shd w:val="clear" w:fill="005AAA"/>
              </w:rPr>
              <w:t>78.</w:t>
            </w:r>
          </w:p>
          <w:p w14:paraId="06E12A4E">
            <w:pPr>
              <w:spacing w:line="247" w:lineRule="auto"/>
              <w:rPr>
                <w:rFonts w:ascii="Arial"/>
                <w:sz w:val="21"/>
              </w:rPr>
            </w:pPr>
          </w:p>
          <w:p w14:paraId="2655E8BC">
            <w:pPr>
              <w:spacing w:line="247" w:lineRule="auto"/>
              <w:rPr>
                <w:rFonts w:ascii="Arial"/>
                <w:sz w:val="21"/>
              </w:rPr>
            </w:pPr>
          </w:p>
          <w:p w14:paraId="57DD2886">
            <w:pPr>
              <w:spacing w:line="247" w:lineRule="auto"/>
              <w:rPr>
                <w:rFonts w:ascii="Arial"/>
                <w:sz w:val="21"/>
              </w:rPr>
            </w:pPr>
          </w:p>
          <w:p w14:paraId="2D5970BA">
            <w:pPr>
              <w:spacing w:line="247" w:lineRule="auto"/>
              <w:rPr>
                <w:rFonts w:ascii="Arial"/>
                <w:sz w:val="21"/>
              </w:rPr>
            </w:pPr>
          </w:p>
          <w:p w14:paraId="45060074">
            <w:pPr>
              <w:spacing w:line="247" w:lineRule="auto"/>
              <w:rPr>
                <w:rFonts w:ascii="Arial"/>
                <w:sz w:val="21"/>
              </w:rPr>
            </w:pPr>
          </w:p>
          <w:p w14:paraId="77D19F34">
            <w:pPr>
              <w:spacing w:line="247" w:lineRule="auto"/>
              <w:rPr>
                <w:rFonts w:ascii="Arial"/>
                <w:sz w:val="21"/>
              </w:rPr>
            </w:pPr>
          </w:p>
          <w:p w14:paraId="6469CF53">
            <w:pPr>
              <w:spacing w:line="247" w:lineRule="auto"/>
              <w:rPr>
                <w:rFonts w:ascii="Arial"/>
                <w:sz w:val="21"/>
              </w:rPr>
            </w:pPr>
          </w:p>
          <w:p w14:paraId="3C2EAF64">
            <w:pPr>
              <w:spacing w:line="247" w:lineRule="auto"/>
              <w:rPr>
                <w:rFonts w:ascii="Arial"/>
                <w:sz w:val="21"/>
              </w:rPr>
            </w:pPr>
          </w:p>
          <w:p w14:paraId="527C04C7">
            <w:pPr>
              <w:spacing w:line="247" w:lineRule="auto"/>
              <w:rPr>
                <w:rFonts w:ascii="Arial"/>
                <w:sz w:val="21"/>
              </w:rPr>
            </w:pPr>
          </w:p>
          <w:p w14:paraId="61363EB4">
            <w:pPr>
              <w:spacing w:line="247" w:lineRule="auto"/>
              <w:rPr>
                <w:rFonts w:ascii="Arial"/>
                <w:sz w:val="21"/>
              </w:rPr>
            </w:pPr>
          </w:p>
          <w:p w14:paraId="21A14F6F">
            <w:pPr>
              <w:spacing w:line="247" w:lineRule="auto"/>
              <w:rPr>
                <w:rFonts w:ascii="Arial"/>
                <w:sz w:val="21"/>
              </w:rPr>
            </w:pPr>
          </w:p>
          <w:p w14:paraId="3B7C5123">
            <w:pPr>
              <w:spacing w:line="247" w:lineRule="auto"/>
              <w:rPr>
                <w:rFonts w:ascii="Arial"/>
                <w:sz w:val="21"/>
              </w:rPr>
            </w:pPr>
          </w:p>
          <w:p w14:paraId="16E06194">
            <w:pPr>
              <w:spacing w:line="247" w:lineRule="auto"/>
              <w:rPr>
                <w:rFonts w:ascii="Arial"/>
                <w:sz w:val="21"/>
              </w:rPr>
            </w:pPr>
          </w:p>
          <w:p w14:paraId="03AD38BA">
            <w:pPr>
              <w:spacing w:line="248" w:lineRule="auto"/>
              <w:rPr>
                <w:rFonts w:ascii="Arial"/>
                <w:sz w:val="21"/>
              </w:rPr>
            </w:pPr>
          </w:p>
          <w:p w14:paraId="3605C586">
            <w:pPr>
              <w:spacing w:before="55" w:line="188" w:lineRule="auto"/>
              <w:ind w:left="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379.</w:t>
            </w:r>
          </w:p>
          <w:p w14:paraId="06D5A3F0">
            <w:pPr>
              <w:spacing w:line="251" w:lineRule="auto"/>
              <w:rPr>
                <w:rFonts w:ascii="Arial"/>
                <w:sz w:val="21"/>
              </w:rPr>
            </w:pPr>
          </w:p>
          <w:p w14:paraId="6EAD6D35">
            <w:pPr>
              <w:spacing w:line="251" w:lineRule="auto"/>
              <w:rPr>
                <w:rFonts w:ascii="Arial"/>
                <w:sz w:val="21"/>
              </w:rPr>
            </w:pPr>
          </w:p>
          <w:p w14:paraId="3DB140F1">
            <w:pPr>
              <w:spacing w:line="251" w:lineRule="auto"/>
              <w:rPr>
                <w:rFonts w:ascii="Arial"/>
                <w:sz w:val="21"/>
              </w:rPr>
            </w:pPr>
          </w:p>
          <w:p w14:paraId="452C7CA3">
            <w:pPr>
              <w:spacing w:line="251" w:lineRule="auto"/>
              <w:rPr>
                <w:rFonts w:ascii="Arial"/>
                <w:sz w:val="21"/>
              </w:rPr>
            </w:pPr>
          </w:p>
          <w:p w14:paraId="40F46A00">
            <w:pPr>
              <w:spacing w:line="251" w:lineRule="auto"/>
              <w:rPr>
                <w:rFonts w:ascii="Arial"/>
                <w:sz w:val="21"/>
              </w:rPr>
            </w:pPr>
          </w:p>
          <w:p w14:paraId="0530ED99">
            <w:pPr>
              <w:spacing w:line="251" w:lineRule="auto"/>
              <w:rPr>
                <w:rFonts w:ascii="Arial"/>
                <w:sz w:val="21"/>
              </w:rPr>
            </w:pPr>
          </w:p>
          <w:p w14:paraId="09364C00">
            <w:pPr>
              <w:spacing w:line="251" w:lineRule="auto"/>
              <w:rPr>
                <w:rFonts w:ascii="Arial"/>
                <w:sz w:val="21"/>
              </w:rPr>
            </w:pPr>
          </w:p>
          <w:p w14:paraId="75C5CB21">
            <w:pPr>
              <w:spacing w:line="251" w:lineRule="auto"/>
              <w:rPr>
                <w:rFonts w:ascii="Arial"/>
                <w:sz w:val="21"/>
              </w:rPr>
            </w:pPr>
          </w:p>
          <w:p w14:paraId="2EB884DA">
            <w:pPr>
              <w:spacing w:line="252" w:lineRule="auto"/>
              <w:rPr>
                <w:rFonts w:ascii="Arial"/>
                <w:sz w:val="21"/>
              </w:rPr>
            </w:pPr>
          </w:p>
          <w:p w14:paraId="42BD88ED">
            <w:pPr>
              <w:spacing w:before="61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5"/>
                <w:sz w:val="19"/>
                <w:szCs w:val="19"/>
                <w:shd w:val="clear" w:fill="005AAA"/>
              </w:rPr>
              <w:t>380.</w:t>
            </w:r>
          </w:p>
          <w:p w14:paraId="71DC849E">
            <w:pPr>
              <w:spacing w:line="256" w:lineRule="auto"/>
              <w:rPr>
                <w:rFonts w:ascii="Arial"/>
                <w:sz w:val="21"/>
              </w:rPr>
            </w:pPr>
          </w:p>
          <w:p w14:paraId="6D4F72BB">
            <w:pPr>
              <w:spacing w:line="256" w:lineRule="auto"/>
              <w:rPr>
                <w:rFonts w:ascii="Arial"/>
                <w:sz w:val="21"/>
              </w:rPr>
            </w:pPr>
          </w:p>
          <w:p w14:paraId="48DE6334">
            <w:pPr>
              <w:spacing w:line="256" w:lineRule="auto"/>
              <w:rPr>
                <w:rFonts w:ascii="Arial"/>
                <w:sz w:val="21"/>
              </w:rPr>
            </w:pPr>
          </w:p>
          <w:p w14:paraId="069FA2FA">
            <w:pPr>
              <w:spacing w:line="256" w:lineRule="auto"/>
              <w:rPr>
                <w:rFonts w:ascii="Arial"/>
                <w:sz w:val="21"/>
              </w:rPr>
            </w:pPr>
          </w:p>
          <w:p w14:paraId="0754F93C">
            <w:pPr>
              <w:spacing w:line="256" w:lineRule="auto"/>
              <w:rPr>
                <w:rFonts w:ascii="Arial"/>
                <w:sz w:val="21"/>
              </w:rPr>
            </w:pPr>
          </w:p>
          <w:p w14:paraId="794498FE">
            <w:pPr>
              <w:spacing w:line="256" w:lineRule="auto"/>
              <w:rPr>
                <w:rFonts w:ascii="Arial"/>
                <w:sz w:val="21"/>
              </w:rPr>
            </w:pPr>
          </w:p>
          <w:p w14:paraId="653F66C4">
            <w:pPr>
              <w:spacing w:line="256" w:lineRule="auto"/>
              <w:rPr>
                <w:rFonts w:ascii="Arial"/>
                <w:sz w:val="21"/>
              </w:rPr>
            </w:pPr>
          </w:p>
          <w:p w14:paraId="20106C54">
            <w:pPr>
              <w:spacing w:line="257" w:lineRule="auto"/>
              <w:rPr>
                <w:rFonts w:ascii="Arial"/>
                <w:sz w:val="21"/>
              </w:rPr>
            </w:pPr>
          </w:p>
          <w:p w14:paraId="5B4C656C">
            <w:pPr>
              <w:spacing w:line="257" w:lineRule="auto"/>
              <w:rPr>
                <w:rFonts w:ascii="Arial"/>
                <w:sz w:val="21"/>
              </w:rPr>
            </w:pPr>
          </w:p>
          <w:p w14:paraId="073C02EA">
            <w:pPr>
              <w:spacing w:line="257" w:lineRule="auto"/>
              <w:rPr>
                <w:rFonts w:ascii="Arial"/>
                <w:sz w:val="21"/>
              </w:rPr>
            </w:pPr>
          </w:p>
          <w:p w14:paraId="42A41886">
            <w:pPr>
              <w:spacing w:before="55" w:line="188" w:lineRule="auto"/>
              <w:ind w:left="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"/>
                <w:sz w:val="19"/>
                <w:szCs w:val="19"/>
                <w:shd w:val="clear" w:fill="005AAA"/>
              </w:rPr>
              <w:t>381.</w:t>
            </w:r>
          </w:p>
        </w:tc>
        <w:tc>
          <w:tcPr>
            <w:tcW w:w="3637" w:type="dxa"/>
            <w:vAlign w:val="top"/>
          </w:tcPr>
          <w:p w14:paraId="5C085600">
            <w:pPr>
              <w:spacing w:before="1" w:line="282" w:lineRule="auto"/>
              <w:ind w:left="32" w:right="27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龈出血就诊。化验</w:t>
            </w:r>
            <w:r>
              <w:rPr>
                <w:rFonts w:ascii="黑体" w:hAnsi="黑体" w:eastAsia="黑体" w:cs="黑体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19"/>
                <w:szCs w:val="19"/>
              </w:rPr>
              <w:t>Plt</w:t>
            </w:r>
            <w:r>
              <w:rPr>
                <w:rFonts w:ascii="宋体" w:hAnsi="宋体" w:eastAsia="宋体" w:cs="宋体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b/>
                <w:bCs/>
                <w:spacing w:val="-6"/>
                <w:sz w:val="19"/>
                <w:szCs w:val="19"/>
              </w:rPr>
              <w:t>35×109/L,</w:t>
            </w: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临</w:t>
            </w:r>
            <w:r>
              <w:rPr>
                <w:rFonts w:ascii="黑体" w:hAnsi="黑体" w:eastAsia="黑体" w:cs="黑体"/>
                <w:spacing w:val="-38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床</w:t>
            </w:r>
            <w:r>
              <w:rPr>
                <w:rFonts w:ascii="黑体" w:hAnsi="黑体" w:eastAsia="黑体" w:cs="黑体"/>
                <w:spacing w:val="-40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6"/>
                <w:sz w:val="19"/>
                <w:szCs w:val="19"/>
              </w:rPr>
              <w:t>诊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6"/>
                <w:sz w:val="19"/>
                <w:szCs w:val="19"/>
              </w:rPr>
              <w:t>断为慢性特发性血小板减少性紫癜。下列</w:t>
            </w:r>
            <w:r>
              <w:rPr>
                <w:rFonts w:ascii="黑体" w:hAnsi="黑体" w:eastAsia="黑体" w:cs="黑体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"/>
                <w:sz w:val="19"/>
                <w:szCs w:val="19"/>
              </w:rPr>
              <w:t>体征支持</w:t>
            </w:r>
            <w:r>
              <w:rPr>
                <w:rFonts w:ascii="宋体" w:hAnsi="宋体" w:eastAsia="宋体" w:cs="宋体"/>
                <w:b/>
                <w:bCs/>
                <w:sz w:val="19"/>
                <w:szCs w:val="19"/>
              </w:rPr>
              <w:t>ITP</w:t>
            </w:r>
            <w:r>
              <w:rPr>
                <w:rFonts w:ascii="宋体" w:hAnsi="宋体" w:eastAsia="宋体" w:cs="宋体"/>
                <w:spacing w:val="-3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"/>
                <w:sz w:val="19"/>
                <w:szCs w:val="19"/>
              </w:rPr>
              <w:t>诊断的是</w:t>
            </w:r>
          </w:p>
          <w:p w14:paraId="178ED9B8">
            <w:pPr>
              <w:spacing w:before="61" w:line="221" w:lineRule="auto"/>
              <w:ind w:left="2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19"/>
                <w:szCs w:val="19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sz w:val="19"/>
                <w:szCs w:val="19"/>
              </w:rPr>
              <w:t>皮肤有略高出皮面的紫瘢</w:t>
            </w:r>
          </w:p>
          <w:p w14:paraId="12C84456">
            <w:pPr>
              <w:spacing w:before="54" w:line="223" w:lineRule="auto"/>
              <w:ind w:left="2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19"/>
                <w:szCs w:val="19"/>
              </w:rPr>
              <w:t xml:space="preserve">B. </w:t>
            </w:r>
            <w:r>
              <w:rPr>
                <w:rFonts w:ascii="黑体" w:hAnsi="黑体" w:eastAsia="黑体" w:cs="黑体"/>
                <w:spacing w:val="7"/>
                <w:sz w:val="19"/>
                <w:szCs w:val="19"/>
              </w:rPr>
              <w:t>面部蝶形红斑</w:t>
            </w:r>
          </w:p>
          <w:p w14:paraId="4761850D">
            <w:pPr>
              <w:pStyle w:val="7"/>
              <w:spacing w:before="78" w:line="226" w:lineRule="auto"/>
              <w:ind w:left="29"/>
            </w:pPr>
            <w:r>
              <w:rPr>
                <w:rFonts w:ascii="宋体" w:hAnsi="宋体" w:eastAsia="宋体" w:cs="宋体"/>
                <w:spacing w:val="18"/>
              </w:rPr>
              <w:t>C.</w:t>
            </w:r>
            <w:r>
              <w:rPr>
                <w:spacing w:val="18"/>
              </w:rPr>
              <w:t>口腔溃疡</w:t>
            </w:r>
          </w:p>
          <w:p w14:paraId="4F5DA8D2">
            <w:pPr>
              <w:pStyle w:val="7"/>
              <w:spacing w:before="69" w:line="272" w:lineRule="auto"/>
              <w:ind w:left="29" w:right="2147"/>
              <w:rPr>
                <w:rFonts w:ascii="黑体" w:hAnsi="黑体" w:eastAsia="黑体" w:cs="黑体"/>
              </w:rPr>
            </w:pPr>
            <w:r>
              <w:rPr>
                <w:rFonts w:ascii="Times New Roman" w:hAnsi="Times New Roman" w:eastAsia="Times New Roman" w:cs="Times New Roman"/>
                <w:spacing w:val="9"/>
              </w:rPr>
              <w:t xml:space="preserve">D. </w:t>
            </w:r>
            <w:r>
              <w:rPr>
                <w:spacing w:val="9"/>
              </w:rPr>
              <w:t>下肢肌肉血肿</w:t>
            </w:r>
            <w:r>
              <w:rPr>
                <w:spacing w:val="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4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</w:rPr>
              <w:t>脾不大</w:t>
            </w:r>
          </w:p>
          <w:p w14:paraId="01E52E21">
            <w:pPr>
              <w:spacing w:before="131" w:line="279" w:lineRule="auto"/>
              <w:ind w:left="19" w:firstLine="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3"/>
                <w:sz w:val="19"/>
                <w:szCs w:val="19"/>
              </w:rPr>
              <w:t>女，35岁。因输卵管妊娠破裂出血1小时急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5"/>
                <w:sz w:val="19"/>
                <w:szCs w:val="19"/>
              </w:rPr>
              <w:t>诊入院。怀孕3次，自然流产2次，顺产1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胎。术前查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Hb</w:t>
            </w:r>
            <w:r>
              <w:rPr>
                <w:rFonts w:ascii="宋体" w:hAnsi="宋体" w:eastAsia="宋体" w:cs="宋体"/>
                <w:spacing w:val="17"/>
                <w:sz w:val="19"/>
                <w:szCs w:val="19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19"/>
                <w:szCs w:val="19"/>
              </w:rPr>
              <w:t>75g/L,</w:t>
            </w:r>
            <w:r>
              <w:rPr>
                <w:rFonts w:ascii="黑体" w:hAnsi="黑体" w:eastAsia="黑体" w:cs="黑体"/>
                <w:spacing w:val="-2"/>
                <w:sz w:val="19"/>
                <w:szCs w:val="19"/>
              </w:rPr>
              <w:t>术中输注悬浮红细胞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5单位。术后第一天复查</w:t>
            </w:r>
            <w:r>
              <w:rPr>
                <w:rFonts w:ascii="宋体" w:hAnsi="宋体" w:eastAsia="宋体" w:cs="宋体"/>
                <w:sz w:val="19"/>
                <w:szCs w:val="19"/>
              </w:rPr>
              <w:t>Hb</w:t>
            </w:r>
            <w:r>
              <w:rPr>
                <w:rFonts w:ascii="宋体" w:hAnsi="宋体" w:eastAsia="宋体" w:cs="宋体"/>
                <w:spacing w:val="90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9"/>
                <w:szCs w:val="19"/>
              </w:rPr>
              <w:t>100g/L。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>术后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19"/>
                <w:szCs w:val="19"/>
              </w:rPr>
              <w:t>8天出现皮肤、巩膜黄染，发热，</w:t>
            </w:r>
            <w:r>
              <w:rPr>
                <w:rFonts w:ascii="Times New Roman" w:hAnsi="Times New Roman" w:eastAsia="Times New Roman" w:cs="Times New Roman"/>
                <w:spacing w:val="-5"/>
                <w:sz w:val="19"/>
                <w:szCs w:val="19"/>
              </w:rPr>
              <w:t>T38.5℃</w:t>
            </w:r>
            <w:r>
              <w:rPr>
                <w:rFonts w:ascii="宋体" w:hAnsi="宋体" w:eastAsia="宋体" w:cs="宋体"/>
                <w:spacing w:val="-5"/>
                <w:sz w:val="19"/>
                <w:szCs w:val="19"/>
              </w:rPr>
              <w:t>。</w:t>
            </w:r>
          </w:p>
          <w:p w14:paraId="4B86CC8B">
            <w:pPr>
              <w:spacing w:before="58" w:line="216" w:lineRule="auto"/>
              <w:ind w:left="2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6"/>
                <w:sz w:val="19"/>
                <w:szCs w:val="19"/>
              </w:rPr>
              <w:t>检查</w:t>
            </w:r>
            <w:r>
              <w:rPr>
                <w:rFonts w:ascii="黑体" w:hAnsi="黑体" w:eastAsia="黑体" w:cs="黑体"/>
                <w:spacing w:val="-36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Hb</w:t>
            </w:r>
            <w:r>
              <w:rPr>
                <w:rFonts w:ascii="宋体" w:hAnsi="宋体" w:eastAsia="宋体" w:cs="宋体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19"/>
                <w:szCs w:val="19"/>
              </w:rPr>
              <w:t>70g/L。</w:t>
            </w:r>
            <w:r>
              <w:rPr>
                <w:rFonts w:ascii="黑体" w:hAnsi="黑体" w:eastAsia="黑体" w:cs="黑体"/>
                <w:spacing w:val="-6"/>
                <w:sz w:val="19"/>
                <w:szCs w:val="19"/>
              </w:rPr>
              <w:t>该患者可能发生的输血不良</w:t>
            </w:r>
          </w:p>
          <w:p w14:paraId="5441AB22">
            <w:pPr>
              <w:spacing w:before="93" w:line="222" w:lineRule="auto"/>
              <w:ind w:left="29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spacing w:val="-10"/>
                <w:sz w:val="19"/>
                <w:szCs w:val="19"/>
              </w:rPr>
              <w:t>反应是</w:t>
            </w:r>
          </w:p>
          <w:p w14:paraId="6EA08A56">
            <w:pPr>
              <w:spacing w:before="79" w:line="269" w:lineRule="auto"/>
              <w:ind w:left="29" w:right="2390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19"/>
                <w:szCs w:val="19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19"/>
                <w:szCs w:val="19"/>
              </w:rPr>
              <w:t>输血性肝炎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10"/>
                <w:sz w:val="19"/>
                <w:szCs w:val="19"/>
              </w:rPr>
              <w:t>B.</w:t>
            </w:r>
            <w:r>
              <w:rPr>
                <w:rFonts w:ascii="宋体" w:hAnsi="宋体" w:eastAsia="宋体" w:cs="宋体"/>
                <w:spacing w:val="-52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spacing w:val="10"/>
                <w:sz w:val="19"/>
                <w:szCs w:val="19"/>
              </w:rPr>
              <w:t>过敏反应</w:t>
            </w:r>
          </w:p>
          <w:p w14:paraId="4490AB3E">
            <w:pPr>
              <w:pStyle w:val="7"/>
              <w:spacing w:before="36" w:line="225" w:lineRule="auto"/>
              <w:ind w:left="29"/>
            </w:pPr>
            <w:r>
              <w:rPr>
                <w:rFonts w:ascii="宋体" w:hAnsi="宋体" w:eastAsia="宋体" w:cs="宋体"/>
                <w:spacing w:val="13"/>
              </w:rPr>
              <w:t>C.</w:t>
            </w:r>
            <w:r>
              <w:rPr>
                <w:spacing w:val="13"/>
              </w:rPr>
              <w:t>细菌污染反应</w:t>
            </w:r>
          </w:p>
          <w:p w14:paraId="1EC9E04C">
            <w:pPr>
              <w:pStyle w:val="7"/>
              <w:spacing w:before="83" w:line="268" w:lineRule="auto"/>
              <w:ind w:left="29" w:right="1769"/>
            </w:pPr>
            <w:r>
              <w:rPr>
                <w:rFonts w:ascii="Times New Roman" w:hAnsi="Times New Roman" w:eastAsia="Times New Roman" w:cs="Times New Roman"/>
                <w:spacing w:val="7"/>
              </w:rPr>
              <w:t xml:space="preserve">D. </w:t>
            </w:r>
            <w:r>
              <w:rPr>
                <w:spacing w:val="7"/>
              </w:rPr>
              <w:t xml:space="preserve">非溶血性发热反应 </w:t>
            </w:r>
            <w:r>
              <w:rPr>
                <w:rFonts w:ascii="Times New Roman" w:hAnsi="Times New Roman" w:eastAsia="Times New Roman" w:cs="Times New Roman"/>
                <w:spacing w:val="10"/>
              </w:rPr>
              <w:t xml:space="preserve">E. </w:t>
            </w:r>
            <w:r>
              <w:rPr>
                <w:spacing w:val="10"/>
              </w:rPr>
              <w:t>迟发性溶血反应</w:t>
            </w:r>
          </w:p>
          <w:p w14:paraId="4AC402C1">
            <w:pPr>
              <w:spacing w:before="133" w:line="286" w:lineRule="auto"/>
              <w:ind w:left="3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女，38岁。10年前分娩后出现无乳、闭经、</w:t>
            </w:r>
            <w:r>
              <w:rPr>
                <w:rFonts w:ascii="黑体" w:hAnsi="黑体" w:eastAsia="黑体" w:cs="黑体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1"/>
                <w:sz w:val="19"/>
                <w:szCs w:val="19"/>
              </w:rPr>
              <w:t>食欲减退、怕冷、面色苍白、毛发脱落。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最可能的诊断是</w:t>
            </w:r>
          </w:p>
          <w:p w14:paraId="5B0FA627">
            <w:pPr>
              <w:pStyle w:val="7"/>
              <w:spacing w:before="51" w:line="229" w:lineRule="auto"/>
              <w:ind w:left="29"/>
            </w:pPr>
            <w:r>
              <w:rPr>
                <w:rFonts w:ascii="Times New Roman" w:hAnsi="Times New Roman" w:eastAsia="Times New Roman" w:cs="Times New Roman"/>
                <w:spacing w:val="8"/>
              </w:rPr>
              <w:t xml:space="preserve">A. </w:t>
            </w:r>
            <w:r>
              <w:rPr>
                <w:spacing w:val="8"/>
              </w:rPr>
              <w:t>腺垂体功能减退症</w:t>
            </w:r>
          </w:p>
          <w:p w14:paraId="291277DD">
            <w:pPr>
              <w:pStyle w:val="7"/>
              <w:spacing w:before="13" w:line="227" w:lineRule="auto"/>
              <w:ind w:left="29"/>
              <w:rPr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2"/>
                <w:sz w:val="23"/>
                <w:szCs w:val="23"/>
              </w:rPr>
              <w:t>B.</w:t>
            </w:r>
            <w:r>
              <w:rPr>
                <w:spacing w:val="-22"/>
                <w:sz w:val="23"/>
                <w:szCs w:val="23"/>
              </w:rPr>
              <w:t>原发性甲状腺功能减退症</w:t>
            </w:r>
          </w:p>
          <w:p w14:paraId="5855E5DE">
            <w:pPr>
              <w:pStyle w:val="7"/>
              <w:spacing w:before="65" w:line="225" w:lineRule="auto"/>
              <w:ind w:left="29"/>
            </w:pPr>
            <w:r>
              <w:rPr>
                <w:rFonts w:ascii="宋体" w:hAnsi="宋体" w:eastAsia="宋体" w:cs="宋体"/>
                <w:spacing w:val="12"/>
              </w:rPr>
              <w:t>C.</w:t>
            </w:r>
            <w:r>
              <w:rPr>
                <w:spacing w:val="12"/>
              </w:rPr>
              <w:t>神经性厌食症</w:t>
            </w:r>
          </w:p>
          <w:p w14:paraId="00B0B9E4">
            <w:pPr>
              <w:pStyle w:val="7"/>
              <w:spacing w:before="55" w:line="268" w:lineRule="auto"/>
              <w:ind w:left="29" w:right="1369"/>
            </w:pPr>
            <w:r>
              <w:rPr>
                <w:rFonts w:ascii="Times New Roman" w:hAnsi="Times New Roman" w:eastAsia="Times New Roman" w:cs="Times New Roman"/>
                <w:spacing w:val="1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6"/>
              </w:rPr>
              <w:t xml:space="preserve"> </w:t>
            </w:r>
            <w:r>
              <w:rPr>
                <w:spacing w:val="10"/>
              </w:rPr>
              <w:t>肾上腺皮质功能减退症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 xml:space="preserve">E. </w:t>
            </w:r>
            <w:r>
              <w:rPr>
                <w:spacing w:val="12"/>
              </w:rPr>
              <w:t>卵巢功能早衰症</w:t>
            </w:r>
          </w:p>
          <w:p w14:paraId="742CF6D8">
            <w:pPr>
              <w:spacing w:before="142" w:line="279" w:lineRule="auto"/>
              <w:ind w:left="32" w:right="17" w:firstLine="9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6"/>
                <w:sz w:val="19"/>
                <w:szCs w:val="19"/>
              </w:rPr>
              <w:t>男，30岁。患甲状腺功能亢进症，突然出</w:t>
            </w:r>
            <w:r>
              <w:rPr>
                <w:rFonts w:ascii="黑体" w:hAnsi="黑体" w:eastAsia="黑体" w:cs="黑体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6"/>
                <w:sz w:val="19"/>
                <w:szCs w:val="19"/>
              </w:rPr>
              <w:t>现双下肢不能活动。检查：双下肢膝腱反</w:t>
            </w:r>
            <w:r>
              <w:rPr>
                <w:rFonts w:ascii="黑体" w:hAnsi="黑体" w:eastAsia="黑体" w:cs="黑体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射减退，无肌萎缩。血钾测定2.3</w:t>
            </w:r>
            <w:r>
              <w:rPr>
                <w:rFonts w:ascii="宋体" w:hAnsi="宋体" w:eastAsia="宋体" w:cs="宋体"/>
                <w:b/>
                <w:bCs/>
                <w:spacing w:val="-3"/>
                <w:sz w:val="19"/>
                <w:szCs w:val="19"/>
              </w:rPr>
              <w:t>mmol/L。</w:t>
            </w:r>
          </w:p>
          <w:p w14:paraId="7E368FCD">
            <w:pPr>
              <w:spacing w:before="46" w:line="221" w:lineRule="auto"/>
              <w:ind w:left="32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-3"/>
                <w:sz w:val="19"/>
                <w:szCs w:val="19"/>
              </w:rPr>
              <w:t>你认为最可能是下列哪种情况</w:t>
            </w:r>
          </w:p>
          <w:p w14:paraId="303F82DF">
            <w:pPr>
              <w:pStyle w:val="7"/>
              <w:spacing w:before="90" w:line="229" w:lineRule="auto"/>
              <w:ind w:left="29"/>
            </w:pPr>
            <w:r>
              <w:rPr>
                <w:rFonts w:ascii="Times New Roman" w:hAnsi="Times New Roman" w:eastAsia="Times New Roman" w:cs="Times New Roman"/>
                <w:spacing w:val="14"/>
              </w:rPr>
              <w:t>A.</w:t>
            </w:r>
            <w:r>
              <w:rPr>
                <w:spacing w:val="14"/>
              </w:rPr>
              <w:t>慢性甲亢性肌病</w:t>
            </w:r>
          </w:p>
          <w:p w14:paraId="1C06C33E">
            <w:pPr>
              <w:pStyle w:val="7"/>
              <w:spacing w:before="68" w:line="280" w:lineRule="auto"/>
              <w:ind w:left="29" w:right="2358"/>
              <w:jc w:val="both"/>
            </w:pPr>
            <w:r>
              <w:rPr>
                <w:rFonts w:ascii="宋体" w:hAnsi="宋体" w:eastAsia="宋体" w:cs="宋体"/>
                <w:spacing w:val="15"/>
              </w:rPr>
              <w:t>B.</w:t>
            </w:r>
            <w:r>
              <w:rPr>
                <w:spacing w:val="15"/>
              </w:rPr>
              <w:t>周期性瘫痪</w:t>
            </w:r>
            <w:r>
              <w:rPr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5"/>
              </w:rPr>
              <w:t xml:space="preserve">C. </w:t>
            </w:r>
            <w:r>
              <w:rPr>
                <w:spacing w:val="5"/>
              </w:rPr>
              <w:t>周围神经炎</w:t>
            </w:r>
            <w:r>
              <w:rPr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</w:rPr>
              <w:t xml:space="preserve">D. </w:t>
            </w:r>
            <w:r>
              <w:rPr>
                <w:spacing w:val="7"/>
              </w:rPr>
              <w:t>重症肌无力</w:t>
            </w:r>
            <w:r>
              <w:rPr>
                <w:spacing w:val="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3"/>
              </w:rPr>
              <w:t xml:space="preserve"> </w:t>
            </w:r>
            <w:r>
              <w:rPr>
                <w:spacing w:val="6"/>
              </w:rPr>
              <w:t>癔症</w:t>
            </w:r>
          </w:p>
          <w:p w14:paraId="1E43503D">
            <w:pPr>
              <w:spacing w:before="139" w:line="260" w:lineRule="auto"/>
              <w:ind w:left="29" w:right="11" w:firstLine="2"/>
              <w:jc w:val="both"/>
              <w:rPr>
                <w:rFonts w:ascii="黑体" w:hAnsi="黑体" w:eastAsia="黑体" w:cs="黑体"/>
                <w:sz w:val="19"/>
                <w:szCs w:val="19"/>
              </w:rPr>
            </w:pPr>
            <w:r>
              <w:rPr>
                <w:rFonts w:ascii="黑体" w:hAnsi="黑体" w:eastAsia="黑体" w:cs="黑体"/>
                <w:b/>
                <w:bCs/>
                <w:spacing w:val="12"/>
                <w:sz w:val="19"/>
                <w:szCs w:val="19"/>
              </w:rPr>
              <w:t>女性，45岁。肢体软弱无力，夜尿多2年</w:t>
            </w:r>
            <w:r>
              <w:rPr>
                <w:rFonts w:ascii="黑体" w:hAnsi="黑体" w:eastAsia="黑体" w:cs="黑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7"/>
                <w:sz w:val="19"/>
                <w:szCs w:val="19"/>
              </w:rPr>
              <w:t>余。今晨起双下肢不能活动。查体：血压</w:t>
            </w:r>
            <w:r>
              <w:rPr>
                <w:rFonts w:ascii="黑体" w:hAnsi="黑体" w:eastAsia="黑体" w:cs="黑体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19"/>
                <w:szCs w:val="19"/>
              </w:rPr>
              <w:t>170/100</w:t>
            </w:r>
            <w:r>
              <w:rPr>
                <w:rFonts w:ascii="Times New Roman" w:hAnsi="Times New Roman" w:eastAsia="Times New Roman" w:cs="Times New Roman"/>
                <w:b/>
                <w:bCs/>
                <w:sz w:val="19"/>
                <w:szCs w:val="19"/>
              </w:rPr>
              <w:t>mmHg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8"/>
                <w:sz w:val="19"/>
                <w:szCs w:val="19"/>
              </w:rPr>
              <w:t xml:space="preserve">,     </w:t>
            </w:r>
            <w:r>
              <w:rPr>
                <w:rFonts w:ascii="黑体" w:hAnsi="黑体" w:eastAsia="黑体" w:cs="黑体"/>
                <w:b/>
                <w:bCs/>
                <w:spacing w:val="8"/>
                <w:sz w:val="19"/>
                <w:szCs w:val="19"/>
              </w:rPr>
              <w:t>均匀性轻度肥胖，双下</w:t>
            </w:r>
          </w:p>
        </w:tc>
      </w:tr>
    </w:tbl>
    <w:p w14:paraId="6B6B8479">
      <w:pPr>
        <w:spacing w:line="14" w:lineRule="auto"/>
        <w:rPr>
          <w:rFonts w:ascii="Arial"/>
          <w:sz w:val="2"/>
        </w:rPr>
      </w:pPr>
    </w:p>
    <w:p w14:paraId="6B34CFF9">
      <w:pPr>
        <w:spacing w:line="14" w:lineRule="auto"/>
        <w:rPr>
          <w:rFonts w:ascii="Arial" w:hAnsi="Arial" w:eastAsia="Arial" w:cs="Arial"/>
          <w:sz w:val="2"/>
          <w:szCs w:val="2"/>
        </w:rPr>
        <w:sectPr>
          <w:footerReference r:id="rId39" w:type="default"/>
          <w:pgSz w:w="10830" w:h="15080"/>
          <w:pgMar w:top="440" w:right="1181" w:bottom="730" w:left="1040" w:header="0" w:footer="522" w:gutter="0"/>
          <w:cols w:equalWidth="0" w:num="2">
            <w:col w:w="4472" w:space="100"/>
            <w:col w:w="4037"/>
          </w:cols>
        </w:sectPr>
      </w:pPr>
    </w:p>
    <w:p w14:paraId="2BF08E24">
      <w:pPr>
        <w:spacing w:line="970" w:lineRule="exact"/>
        <w:ind w:firstLine="61"/>
      </w:pPr>
    </w:p>
    <w:p w14:paraId="59168E2C">
      <w:pPr>
        <w:spacing w:line="97" w:lineRule="exact"/>
      </w:pPr>
    </w:p>
    <w:tbl>
      <w:tblPr>
        <w:tblStyle w:val="6"/>
        <w:tblW w:w="4052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"/>
        <w:gridCol w:w="3643"/>
      </w:tblGrid>
      <w:tr w14:paraId="5031A67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3" w:hRule="atLeast"/>
        </w:trPr>
        <w:tc>
          <w:tcPr>
            <w:tcW w:w="409" w:type="dxa"/>
            <w:vAlign w:val="top"/>
          </w:tcPr>
          <w:p w14:paraId="3EA7AF8D">
            <w:pPr>
              <w:spacing w:line="268" w:lineRule="auto"/>
              <w:rPr>
                <w:rFonts w:ascii="Arial"/>
                <w:sz w:val="21"/>
              </w:rPr>
            </w:pPr>
          </w:p>
          <w:p w14:paraId="4CC10A83">
            <w:pPr>
              <w:spacing w:line="268" w:lineRule="auto"/>
              <w:rPr>
                <w:rFonts w:ascii="Arial"/>
                <w:sz w:val="21"/>
              </w:rPr>
            </w:pPr>
          </w:p>
          <w:p w14:paraId="2C9B0E40">
            <w:pPr>
              <w:spacing w:line="268" w:lineRule="auto"/>
              <w:rPr>
                <w:rFonts w:ascii="Arial"/>
                <w:sz w:val="21"/>
              </w:rPr>
            </w:pPr>
          </w:p>
          <w:p w14:paraId="5ABCC788">
            <w:pPr>
              <w:spacing w:line="268" w:lineRule="auto"/>
              <w:rPr>
                <w:rFonts w:ascii="Arial"/>
                <w:sz w:val="21"/>
              </w:rPr>
            </w:pPr>
          </w:p>
          <w:p w14:paraId="5ED30FBA">
            <w:pPr>
              <w:spacing w:line="268" w:lineRule="auto"/>
              <w:rPr>
                <w:rFonts w:ascii="Arial"/>
                <w:sz w:val="21"/>
              </w:rPr>
            </w:pPr>
          </w:p>
          <w:p w14:paraId="4FDD79D3">
            <w:pPr>
              <w:spacing w:line="268" w:lineRule="auto"/>
              <w:rPr>
                <w:rFonts w:ascii="Arial"/>
                <w:sz w:val="21"/>
              </w:rPr>
            </w:pPr>
          </w:p>
          <w:p w14:paraId="38A7267B">
            <w:pPr>
              <w:spacing w:line="268" w:lineRule="auto"/>
              <w:rPr>
                <w:rFonts w:ascii="Arial"/>
                <w:sz w:val="21"/>
              </w:rPr>
            </w:pPr>
          </w:p>
          <w:p w14:paraId="2188962D">
            <w:pPr>
              <w:spacing w:line="268" w:lineRule="auto"/>
              <w:rPr>
                <w:rFonts w:ascii="Arial"/>
                <w:sz w:val="21"/>
              </w:rPr>
            </w:pPr>
          </w:p>
          <w:p w14:paraId="5CBB1103">
            <w:pPr>
              <w:spacing w:before="63" w:line="188" w:lineRule="auto"/>
              <w:ind w:left="11"/>
              <w:rPr>
                <w:rFonts w:ascii="Times New Roman" w:hAnsi="Times New Roman" w:eastAsia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22"/>
                <w:szCs w:val="22"/>
                <w:shd w:val="clear" w:fill="005AAA"/>
              </w:rPr>
              <w:t>382.</w:t>
            </w:r>
          </w:p>
          <w:p w14:paraId="1E2B8413">
            <w:pPr>
              <w:spacing w:line="243" w:lineRule="auto"/>
              <w:rPr>
                <w:rFonts w:ascii="Arial"/>
                <w:sz w:val="21"/>
              </w:rPr>
            </w:pPr>
          </w:p>
          <w:p w14:paraId="2DE5D06F">
            <w:pPr>
              <w:spacing w:line="243" w:lineRule="auto"/>
              <w:rPr>
                <w:rFonts w:ascii="Arial"/>
                <w:sz w:val="21"/>
              </w:rPr>
            </w:pPr>
          </w:p>
          <w:p w14:paraId="5C568D07">
            <w:pPr>
              <w:spacing w:line="243" w:lineRule="auto"/>
              <w:rPr>
                <w:rFonts w:ascii="Arial"/>
                <w:sz w:val="21"/>
              </w:rPr>
            </w:pPr>
          </w:p>
          <w:p w14:paraId="25CAA112">
            <w:pPr>
              <w:spacing w:line="244" w:lineRule="auto"/>
              <w:rPr>
                <w:rFonts w:ascii="Arial"/>
                <w:sz w:val="21"/>
              </w:rPr>
            </w:pPr>
          </w:p>
          <w:p w14:paraId="1C7D844D">
            <w:pPr>
              <w:spacing w:line="244" w:lineRule="auto"/>
              <w:rPr>
                <w:rFonts w:ascii="Arial"/>
                <w:sz w:val="21"/>
              </w:rPr>
            </w:pPr>
          </w:p>
          <w:p w14:paraId="0D2CF1F2">
            <w:pPr>
              <w:spacing w:line="244" w:lineRule="auto"/>
              <w:rPr>
                <w:rFonts w:ascii="Arial"/>
                <w:sz w:val="21"/>
              </w:rPr>
            </w:pPr>
          </w:p>
          <w:p w14:paraId="20EC0EAF">
            <w:pPr>
              <w:spacing w:line="244" w:lineRule="auto"/>
              <w:rPr>
                <w:rFonts w:ascii="Arial"/>
                <w:sz w:val="21"/>
              </w:rPr>
            </w:pPr>
          </w:p>
          <w:p w14:paraId="43DC5736">
            <w:pPr>
              <w:spacing w:line="244" w:lineRule="auto"/>
              <w:rPr>
                <w:rFonts w:ascii="Arial"/>
                <w:sz w:val="21"/>
              </w:rPr>
            </w:pPr>
          </w:p>
          <w:p w14:paraId="3CD00227">
            <w:pPr>
              <w:spacing w:line="244" w:lineRule="auto"/>
              <w:rPr>
                <w:rFonts w:ascii="Arial"/>
                <w:sz w:val="21"/>
              </w:rPr>
            </w:pPr>
          </w:p>
          <w:p w14:paraId="51821AEC">
            <w:pPr>
              <w:spacing w:line="244" w:lineRule="auto"/>
              <w:rPr>
                <w:rFonts w:ascii="Arial"/>
                <w:sz w:val="21"/>
              </w:rPr>
            </w:pPr>
          </w:p>
          <w:p w14:paraId="55DBCFE7">
            <w:pPr>
              <w:spacing w:line="244" w:lineRule="auto"/>
              <w:rPr>
                <w:rFonts w:ascii="Arial"/>
                <w:sz w:val="21"/>
              </w:rPr>
            </w:pPr>
          </w:p>
          <w:p w14:paraId="75599355">
            <w:pPr>
              <w:spacing w:line="244" w:lineRule="auto"/>
              <w:rPr>
                <w:rFonts w:ascii="Arial"/>
                <w:sz w:val="21"/>
              </w:rPr>
            </w:pPr>
          </w:p>
          <w:p w14:paraId="4062DCFF">
            <w:pPr>
              <w:spacing w:line="244" w:lineRule="auto"/>
              <w:rPr>
                <w:rFonts w:ascii="Arial"/>
                <w:sz w:val="21"/>
              </w:rPr>
            </w:pPr>
          </w:p>
          <w:p w14:paraId="6BC43DD9">
            <w:pPr>
              <w:spacing w:before="54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3"/>
                <w:sz w:val="19"/>
                <w:szCs w:val="19"/>
                <w:shd w:val="clear" w:fill="005AAA"/>
              </w:rPr>
              <w:t>38</w:t>
            </w:r>
            <w:r>
              <w:rPr>
                <w:rFonts w:ascii="Times New Roman" w:hAnsi="Times New Roman" w:eastAsia="Times New Roman" w:cs="Times New Roman"/>
                <w:color w:val="FFFFFF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3"/>
                <w:sz w:val="19"/>
                <w:szCs w:val="19"/>
                <w:shd w:val="clear" w:fill="005AAA"/>
              </w:rPr>
              <w:t>3.</w:t>
            </w:r>
          </w:p>
          <w:p w14:paraId="143CADFB">
            <w:pPr>
              <w:spacing w:line="248" w:lineRule="auto"/>
              <w:rPr>
                <w:rFonts w:ascii="Arial"/>
                <w:sz w:val="21"/>
              </w:rPr>
            </w:pPr>
          </w:p>
          <w:p w14:paraId="18F8068A">
            <w:pPr>
              <w:spacing w:line="248" w:lineRule="auto"/>
              <w:rPr>
                <w:rFonts w:ascii="Arial"/>
                <w:sz w:val="21"/>
              </w:rPr>
            </w:pPr>
          </w:p>
          <w:p w14:paraId="46B00F1D">
            <w:pPr>
              <w:spacing w:line="248" w:lineRule="auto"/>
              <w:rPr>
                <w:rFonts w:ascii="Arial"/>
                <w:sz w:val="21"/>
              </w:rPr>
            </w:pPr>
          </w:p>
          <w:p w14:paraId="5564EAAF">
            <w:pPr>
              <w:spacing w:line="248" w:lineRule="auto"/>
              <w:rPr>
                <w:rFonts w:ascii="Arial"/>
                <w:sz w:val="21"/>
              </w:rPr>
            </w:pPr>
          </w:p>
          <w:p w14:paraId="43B4E779">
            <w:pPr>
              <w:spacing w:line="248" w:lineRule="auto"/>
              <w:rPr>
                <w:rFonts w:ascii="Arial"/>
                <w:sz w:val="21"/>
              </w:rPr>
            </w:pPr>
          </w:p>
          <w:p w14:paraId="13022BE6">
            <w:pPr>
              <w:spacing w:line="248" w:lineRule="auto"/>
              <w:rPr>
                <w:rFonts w:ascii="Arial"/>
                <w:sz w:val="21"/>
              </w:rPr>
            </w:pPr>
          </w:p>
          <w:p w14:paraId="1C05123A">
            <w:pPr>
              <w:spacing w:line="248" w:lineRule="auto"/>
              <w:rPr>
                <w:rFonts w:ascii="Arial"/>
                <w:sz w:val="21"/>
              </w:rPr>
            </w:pPr>
          </w:p>
          <w:p w14:paraId="6AA35351">
            <w:pPr>
              <w:spacing w:line="248" w:lineRule="auto"/>
              <w:rPr>
                <w:rFonts w:ascii="Arial"/>
                <w:sz w:val="21"/>
              </w:rPr>
            </w:pPr>
          </w:p>
          <w:p w14:paraId="40A59388">
            <w:pPr>
              <w:spacing w:before="55" w:line="188" w:lineRule="auto"/>
              <w:ind w:left="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2"/>
                <w:sz w:val="19"/>
                <w:szCs w:val="19"/>
                <w:shd w:val="clear" w:fill="005AAA"/>
              </w:rPr>
              <w:t>384.</w:t>
            </w:r>
          </w:p>
          <w:p w14:paraId="714B9A2A">
            <w:pPr>
              <w:spacing w:line="251" w:lineRule="auto"/>
              <w:rPr>
                <w:rFonts w:ascii="Arial"/>
                <w:sz w:val="21"/>
              </w:rPr>
            </w:pPr>
          </w:p>
          <w:p w14:paraId="74B5158B">
            <w:pPr>
              <w:spacing w:line="251" w:lineRule="auto"/>
              <w:rPr>
                <w:rFonts w:ascii="Arial"/>
                <w:sz w:val="21"/>
              </w:rPr>
            </w:pPr>
          </w:p>
          <w:p w14:paraId="5C1F1A23">
            <w:pPr>
              <w:spacing w:line="251" w:lineRule="auto"/>
              <w:rPr>
                <w:rFonts w:ascii="Arial"/>
                <w:sz w:val="21"/>
              </w:rPr>
            </w:pPr>
          </w:p>
          <w:p w14:paraId="7FB7CD3B">
            <w:pPr>
              <w:spacing w:line="251" w:lineRule="auto"/>
              <w:rPr>
                <w:rFonts w:ascii="Arial"/>
                <w:sz w:val="21"/>
              </w:rPr>
            </w:pPr>
          </w:p>
          <w:p w14:paraId="26C27D8C">
            <w:pPr>
              <w:spacing w:line="251" w:lineRule="auto"/>
              <w:rPr>
                <w:rFonts w:ascii="Arial"/>
                <w:sz w:val="21"/>
              </w:rPr>
            </w:pPr>
          </w:p>
          <w:p w14:paraId="22925FD6">
            <w:pPr>
              <w:spacing w:line="251" w:lineRule="auto"/>
              <w:rPr>
                <w:rFonts w:ascii="Arial"/>
                <w:sz w:val="21"/>
              </w:rPr>
            </w:pPr>
          </w:p>
          <w:p w14:paraId="0AA254B8">
            <w:pPr>
              <w:spacing w:line="251" w:lineRule="auto"/>
              <w:rPr>
                <w:rFonts w:ascii="Arial"/>
                <w:sz w:val="21"/>
              </w:rPr>
            </w:pPr>
          </w:p>
          <w:p w14:paraId="1E8CD8A7">
            <w:pPr>
              <w:spacing w:line="251" w:lineRule="auto"/>
              <w:rPr>
                <w:rFonts w:ascii="Arial"/>
                <w:sz w:val="21"/>
              </w:rPr>
            </w:pPr>
          </w:p>
          <w:p w14:paraId="7D70B47E">
            <w:pPr>
              <w:spacing w:line="251" w:lineRule="auto"/>
              <w:rPr>
                <w:rFonts w:ascii="Arial"/>
                <w:sz w:val="21"/>
              </w:rPr>
            </w:pPr>
          </w:p>
          <w:p w14:paraId="247707E1">
            <w:pPr>
              <w:spacing w:before="62" w:line="183" w:lineRule="auto"/>
              <w:ind w:left="1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FFFF"/>
                <w:spacing w:val="-3"/>
                <w:sz w:val="19"/>
                <w:szCs w:val="19"/>
                <w:shd w:val="clear" w:fill="005AAA"/>
              </w:rPr>
              <w:t>385.</w:t>
            </w:r>
          </w:p>
        </w:tc>
        <w:tc>
          <w:tcPr>
            <w:tcW w:w="3643" w:type="dxa"/>
            <w:vAlign w:val="top"/>
          </w:tcPr>
          <w:p w14:paraId="1E73E51D">
            <w:pPr>
              <w:pStyle w:val="7"/>
              <w:spacing w:line="220" w:lineRule="auto"/>
              <w:ind w:left="34"/>
            </w:pPr>
            <w:r>
              <w:rPr>
                <w:b/>
                <w:bCs/>
                <w:spacing w:val="5"/>
              </w:rPr>
              <w:t>肢弛缓性瘫痪，血钾2.4</w:t>
            </w:r>
            <w:r>
              <w:rPr>
                <w:rFonts w:ascii="宋体" w:hAnsi="宋体" w:eastAsia="宋体" w:cs="宋体"/>
                <w:b/>
                <w:bCs/>
              </w:rPr>
              <w:t>mmol</w:t>
            </w:r>
            <w:r>
              <w:rPr>
                <w:rFonts w:ascii="宋体" w:hAnsi="宋体" w:eastAsia="宋体" w:cs="宋体"/>
                <w:b/>
                <w:bCs/>
                <w:spacing w:val="5"/>
              </w:rPr>
              <w:t>/L。</w:t>
            </w:r>
            <w:r>
              <w:rPr>
                <w:rFonts w:ascii="宋体" w:hAnsi="宋体" w:eastAsia="宋体" w:cs="宋体"/>
                <w:spacing w:val="5"/>
              </w:rPr>
              <w:t xml:space="preserve"> </w:t>
            </w:r>
            <w:r>
              <w:rPr>
                <w:b/>
                <w:bCs/>
                <w:spacing w:val="5"/>
              </w:rPr>
              <w:t>最可能</w:t>
            </w:r>
          </w:p>
          <w:p w14:paraId="305342B9">
            <w:pPr>
              <w:pStyle w:val="7"/>
              <w:spacing w:before="92" w:line="229" w:lineRule="auto"/>
              <w:ind w:left="34"/>
            </w:pPr>
            <w:r>
              <w:rPr>
                <w:b/>
                <w:bCs/>
                <w:spacing w:val="-6"/>
              </w:rPr>
              <w:t>的诊断是</w:t>
            </w:r>
          </w:p>
          <w:p w14:paraId="55E4B2A8">
            <w:pPr>
              <w:pStyle w:val="7"/>
              <w:spacing w:before="56" w:line="262" w:lineRule="auto"/>
              <w:ind w:left="32" w:right="2155"/>
            </w:pPr>
            <w:r>
              <w:rPr>
                <w:rFonts w:ascii="Times New Roman" w:hAnsi="Times New Roman" w:eastAsia="Times New Roman" w:cs="Times New Roman"/>
                <w:spacing w:val="-10"/>
                <w:sz w:val="22"/>
                <w:szCs w:val="22"/>
              </w:rPr>
              <w:t>A.</w:t>
            </w:r>
            <w:r>
              <w:rPr>
                <w:spacing w:val="-10"/>
                <w:sz w:val="22"/>
                <w:szCs w:val="22"/>
              </w:rPr>
              <w:t>原发性高血压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9"/>
              </w:rPr>
              <w:t>B.</w:t>
            </w:r>
            <w:r>
              <w:rPr>
                <w:rFonts w:ascii="宋体" w:hAnsi="宋体" w:eastAsia="宋体" w:cs="宋体"/>
                <w:spacing w:val="-38"/>
              </w:rPr>
              <w:t xml:space="preserve"> </w:t>
            </w:r>
            <w:r>
              <w:rPr>
                <w:spacing w:val="9"/>
              </w:rPr>
              <w:t>嗜铬细胞瘤</w:t>
            </w:r>
          </w:p>
          <w:p w14:paraId="59C1F07D">
            <w:pPr>
              <w:pStyle w:val="7"/>
              <w:spacing w:before="10" w:line="221" w:lineRule="auto"/>
              <w:ind w:left="32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spacing w:val="-11"/>
                <w:sz w:val="22"/>
                <w:szCs w:val="22"/>
              </w:rPr>
              <w:t xml:space="preserve">C. </w:t>
            </w:r>
            <w:r>
              <w:rPr>
                <w:spacing w:val="-11"/>
                <w:sz w:val="22"/>
                <w:szCs w:val="22"/>
              </w:rPr>
              <w:t>肾性高血压</w:t>
            </w:r>
          </w:p>
          <w:p w14:paraId="49908D0F">
            <w:pPr>
              <w:pStyle w:val="7"/>
              <w:spacing w:before="63" w:line="277" w:lineRule="auto"/>
              <w:ind w:left="32" w:right="1572"/>
            </w:pPr>
            <w:r>
              <w:rPr>
                <w:rFonts w:ascii="Times New Roman" w:hAnsi="Times New Roman" w:eastAsia="Times New Roman" w:cs="Times New Roman"/>
                <w:spacing w:val="9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5"/>
              </w:rPr>
              <w:t xml:space="preserve"> </w:t>
            </w:r>
            <w:r>
              <w:rPr>
                <w:spacing w:val="9"/>
              </w:rPr>
              <w:t>原发性醛固酮增多症</w:t>
            </w:r>
            <w:r>
              <w:t xml:space="preserve"> </w:t>
            </w:r>
            <w:r>
              <w:rPr>
                <w:rFonts w:ascii="宋体" w:hAnsi="宋体" w:eastAsia="宋体" w:cs="宋体"/>
                <w:spacing w:val="17"/>
              </w:rPr>
              <w:t>E.</w:t>
            </w:r>
            <w:r>
              <w:rPr>
                <w:spacing w:val="17"/>
              </w:rPr>
              <w:t>库欣病</w:t>
            </w:r>
          </w:p>
          <w:p w14:paraId="5983E06A">
            <w:pPr>
              <w:pStyle w:val="7"/>
              <w:spacing w:before="80" w:line="277" w:lineRule="auto"/>
              <w:ind w:left="32" w:right="28"/>
              <w:jc w:val="both"/>
            </w:pPr>
            <w:r>
              <w:rPr>
                <w:spacing w:val="-9"/>
                <w:sz w:val="22"/>
                <w:szCs w:val="22"/>
              </w:rPr>
              <w:t>男，50岁。肥胖，2型糖尿病5年，口服</w:t>
            </w:r>
            <w:r>
              <w:rPr>
                <w:spacing w:val="1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二甲双胍250</w:t>
            </w:r>
            <w:r>
              <w:rPr>
                <w:rFonts w:ascii="宋体" w:hAnsi="宋体" w:eastAsia="宋体" w:cs="宋体"/>
                <w:sz w:val="22"/>
                <w:szCs w:val="22"/>
              </w:rPr>
              <w:t>mg</w:t>
            </w:r>
            <w:r>
              <w:rPr>
                <w:rFonts w:ascii="宋体" w:hAnsi="宋体" w:eastAsia="宋体" w:cs="宋体"/>
                <w:spacing w:val="1"/>
                <w:sz w:val="22"/>
                <w:szCs w:val="22"/>
              </w:rPr>
              <w:t xml:space="preserve">, </w:t>
            </w:r>
            <w:r>
              <w:rPr>
                <w:spacing w:val="1"/>
                <w:sz w:val="22"/>
                <w:szCs w:val="22"/>
              </w:rPr>
              <w:t>每日三次。5个月前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6"/>
              </w:rPr>
              <w:t>因外伤发生左足溃疡至今未愈。空腹血糖</w:t>
            </w:r>
            <w:r>
              <w:rPr>
                <w:spacing w:val="16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</w:rPr>
              <w:t xml:space="preserve">7.2mmol/L, </w:t>
            </w:r>
            <w:r>
              <w:rPr>
                <w:spacing w:val="-1"/>
              </w:rPr>
              <w:t>三餐后血糖分别为9.2</w:t>
            </w:r>
            <w:r>
              <w:rPr>
                <w:rFonts w:ascii="宋体" w:hAnsi="宋体" w:eastAsia="宋体" w:cs="宋体"/>
                <w:spacing w:val="-1"/>
              </w:rPr>
              <w:t>mm</w:t>
            </w:r>
            <w:r>
              <w:rPr>
                <w:rFonts w:ascii="宋体" w:hAnsi="宋体" w:eastAsia="宋体" w:cs="宋体"/>
                <w:spacing w:val="-2"/>
              </w:rPr>
              <w:t>ol/L,</w:t>
            </w:r>
            <w:r>
              <w:rPr>
                <w:rFonts w:ascii="宋体" w:hAnsi="宋体" w:eastAsia="宋体" w:cs="宋体"/>
              </w:rPr>
              <w:t xml:space="preserve">  </w:t>
            </w:r>
            <w:r>
              <w:rPr>
                <w:rFonts w:ascii="宋体" w:hAnsi="宋体" w:eastAsia="宋体" w:cs="宋体"/>
                <w:spacing w:val="7"/>
              </w:rPr>
              <w:t>8.7</w:t>
            </w:r>
            <w:r>
              <w:rPr>
                <w:rFonts w:ascii="宋体" w:hAnsi="宋体" w:eastAsia="宋体" w:cs="宋体"/>
              </w:rPr>
              <w:t>mmol</w:t>
            </w:r>
            <w:r>
              <w:rPr>
                <w:rFonts w:ascii="宋体" w:hAnsi="宋体" w:eastAsia="宋体" w:cs="宋体"/>
                <w:spacing w:val="7"/>
              </w:rPr>
              <w:t>/L,8.6</w:t>
            </w:r>
            <w:r>
              <w:rPr>
                <w:rFonts w:ascii="宋体" w:hAnsi="宋体" w:eastAsia="宋体" w:cs="宋体"/>
              </w:rPr>
              <w:t>mmol</w:t>
            </w:r>
            <w:r>
              <w:rPr>
                <w:rFonts w:ascii="宋体" w:hAnsi="宋体" w:eastAsia="宋体" w:cs="宋体"/>
                <w:spacing w:val="7"/>
              </w:rPr>
              <w:t xml:space="preserve">/L。   </w:t>
            </w:r>
            <w:r>
              <w:rPr>
                <w:spacing w:val="7"/>
              </w:rPr>
              <w:t>控制糖尿病的</w:t>
            </w:r>
          </w:p>
          <w:p w14:paraId="0C118500">
            <w:pPr>
              <w:pStyle w:val="7"/>
              <w:spacing w:before="29" w:line="255" w:lineRule="auto"/>
              <w:ind w:left="32" w:right="1756"/>
              <w:rPr>
                <w:sz w:val="22"/>
                <w:szCs w:val="22"/>
              </w:rPr>
            </w:pPr>
            <w:r>
              <w:rPr>
                <w:spacing w:val="1"/>
              </w:rPr>
              <w:t xml:space="preserve">最佳治疗方案应选择  </w:t>
            </w:r>
            <w:r>
              <w:rPr>
                <w:rFonts w:ascii="Times New Roman" w:hAnsi="Times New Roman" w:eastAsia="Times New Roman" w:cs="Times New Roman"/>
                <w:spacing w:val="-12"/>
                <w:sz w:val="22"/>
                <w:szCs w:val="22"/>
              </w:rPr>
              <w:t>A.</w:t>
            </w:r>
            <w:r>
              <w:rPr>
                <w:spacing w:val="-12"/>
                <w:sz w:val="22"/>
                <w:szCs w:val="22"/>
              </w:rPr>
              <w:t>增加二甲双胍剂量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2"/>
                <w:szCs w:val="22"/>
              </w:rPr>
              <w:t>B.</w:t>
            </w:r>
            <w:r>
              <w:rPr>
                <w:spacing w:val="-12"/>
                <w:sz w:val="22"/>
                <w:szCs w:val="22"/>
              </w:rPr>
              <w:t>加用胰岛素制剂</w:t>
            </w:r>
          </w:p>
          <w:p w14:paraId="68AC7ABA">
            <w:pPr>
              <w:pStyle w:val="7"/>
              <w:spacing w:before="42" w:line="225" w:lineRule="auto"/>
              <w:ind w:left="32"/>
            </w:pPr>
            <w:r>
              <w:rPr>
                <w:rFonts w:ascii="Times New Roman" w:hAnsi="Times New Roman" w:eastAsia="Times New Roman" w:cs="Times New Roman"/>
                <w:spacing w:val="8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5"/>
              </w:rPr>
              <w:t xml:space="preserve"> </w:t>
            </w:r>
            <w:r>
              <w:rPr>
                <w:spacing w:val="8"/>
              </w:rPr>
              <w:t>加用磺脲类口服降糖药</w:t>
            </w:r>
          </w:p>
          <w:p w14:paraId="2F048AB8">
            <w:pPr>
              <w:pStyle w:val="7"/>
              <w:spacing w:before="43" w:line="264" w:lineRule="auto"/>
              <w:ind w:left="32" w:right="1062"/>
            </w:pPr>
            <w:r>
              <w:rPr>
                <w:rFonts w:ascii="Times New Roman" w:hAnsi="Times New Roman" w:eastAsia="Times New Roman" w:cs="Times New Roman"/>
                <w:spacing w:val="-7"/>
                <w:sz w:val="22"/>
                <w:szCs w:val="22"/>
              </w:rPr>
              <w:t>D.</w:t>
            </w:r>
            <w:r>
              <w:rPr>
                <w:spacing w:val="-7"/>
                <w:sz w:val="22"/>
                <w:szCs w:val="22"/>
              </w:rPr>
              <w:t>加用α葡萄糖苷酶抑制剂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2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1"/>
              </w:rPr>
              <w:t xml:space="preserve"> </w:t>
            </w:r>
            <w:r>
              <w:rPr>
                <w:spacing w:val="12"/>
              </w:rPr>
              <w:t>加用噻唑烷二酮类药</w:t>
            </w:r>
          </w:p>
          <w:p w14:paraId="47B56116">
            <w:pPr>
              <w:pStyle w:val="7"/>
              <w:spacing w:before="131" w:line="283" w:lineRule="auto"/>
              <w:ind w:left="34"/>
            </w:pPr>
            <w:r>
              <w:rPr>
                <w:b/>
                <w:bCs/>
                <w:spacing w:val="12"/>
              </w:rPr>
              <w:t>女，60岁。高温天气户外活动4小时，出</w:t>
            </w:r>
            <w:r>
              <w:rPr>
                <w:spacing w:val="16"/>
              </w:rPr>
              <w:t xml:space="preserve"> </w:t>
            </w:r>
            <w:r>
              <w:rPr>
                <w:b/>
                <w:bCs/>
                <w:spacing w:val="-6"/>
              </w:rPr>
              <w:t>现口渴，尿少，突然晕倒。最可能的原因是</w:t>
            </w:r>
          </w:p>
          <w:p w14:paraId="5CE7DA76">
            <w:pPr>
              <w:pStyle w:val="7"/>
              <w:spacing w:before="53" w:line="271" w:lineRule="auto"/>
              <w:ind w:left="32" w:right="1962"/>
            </w:pPr>
            <w:r>
              <w:rPr>
                <w:rFonts w:ascii="Times New Roman" w:hAnsi="Times New Roman" w:eastAsia="Times New Roman" w:cs="Times New Roman"/>
                <w:spacing w:val="1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6"/>
              </w:rPr>
              <w:t xml:space="preserve"> </w:t>
            </w:r>
            <w:r>
              <w:rPr>
                <w:spacing w:val="10"/>
              </w:rPr>
              <w:t>稀释性低钠血症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9"/>
              </w:rPr>
              <w:t xml:space="preserve">B. </w:t>
            </w:r>
            <w:r>
              <w:rPr>
                <w:spacing w:val="9"/>
              </w:rPr>
              <w:t>等渗性脱水</w:t>
            </w:r>
          </w:p>
          <w:p w14:paraId="48B3CF75">
            <w:pPr>
              <w:pStyle w:val="7"/>
              <w:spacing w:before="3" w:line="258" w:lineRule="auto"/>
              <w:ind w:left="32" w:right="2358"/>
            </w:pP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5"/>
                <w:sz w:val="22"/>
                <w:szCs w:val="22"/>
              </w:rPr>
              <w:t xml:space="preserve"> </w:t>
            </w:r>
            <w:r>
              <w:rPr>
                <w:spacing w:val="-13"/>
                <w:sz w:val="22"/>
                <w:szCs w:val="22"/>
              </w:rPr>
              <w:t>急性肾衰竭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D.</w:t>
            </w:r>
            <w:r>
              <w:rPr>
                <w:spacing w:val="-11"/>
                <w:sz w:val="22"/>
                <w:szCs w:val="22"/>
              </w:rPr>
              <w:t>高渗性脱水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14"/>
              </w:rPr>
              <w:t>E.</w:t>
            </w:r>
            <w:r>
              <w:rPr>
                <w:spacing w:val="14"/>
              </w:rPr>
              <w:t>低渗性脱水</w:t>
            </w:r>
          </w:p>
          <w:p w14:paraId="1079D9DC">
            <w:pPr>
              <w:pStyle w:val="7"/>
              <w:spacing w:before="147" w:line="287" w:lineRule="auto"/>
              <w:ind w:left="31" w:hanging="9"/>
            </w:pPr>
            <w:r>
              <w:rPr>
                <w:spacing w:val="-4"/>
              </w:rPr>
              <w:t>女，50岁，恶心、呕吐伴乏力、少尿6小</w:t>
            </w:r>
            <w:r>
              <w:rPr>
                <w:spacing w:val="-5"/>
              </w:rPr>
              <w:t>时，</w:t>
            </w:r>
            <w:r>
              <w:t xml:space="preserve"> </w:t>
            </w:r>
            <w:r>
              <w:rPr>
                <w:spacing w:val="-1"/>
              </w:rPr>
              <w:t>呕吐量大，无口渴。2年前有腹部手术史。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此时患者最可能出现的水电解质平衡紊乱是</w:t>
            </w:r>
            <w:r>
              <w:rPr>
                <w:spacing w:val="4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9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2"/>
              </w:rPr>
              <w:t xml:space="preserve"> </w:t>
            </w:r>
            <w:r>
              <w:rPr>
                <w:spacing w:val="9"/>
              </w:rPr>
              <w:t>稀释性低钠血症</w:t>
            </w:r>
          </w:p>
          <w:p w14:paraId="6D0BBA61">
            <w:pPr>
              <w:pStyle w:val="7"/>
              <w:spacing w:before="15" w:line="265" w:lineRule="auto"/>
              <w:ind w:left="32" w:right="2366"/>
            </w:pPr>
            <w:r>
              <w:rPr>
                <w:rFonts w:ascii="宋体" w:hAnsi="宋体" w:eastAsia="宋体" w:cs="宋体"/>
                <w:spacing w:val="-11"/>
                <w:sz w:val="22"/>
                <w:szCs w:val="22"/>
              </w:rPr>
              <w:t>B.</w:t>
            </w:r>
            <w:r>
              <w:rPr>
                <w:spacing w:val="-11"/>
                <w:sz w:val="22"/>
                <w:szCs w:val="22"/>
              </w:rPr>
              <w:t>高渗性脱水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rFonts w:ascii="宋体" w:hAnsi="宋体" w:eastAsia="宋体" w:cs="宋体"/>
                <w:spacing w:val="8"/>
              </w:rPr>
              <w:t>C.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8"/>
              </w:rPr>
              <w:t>低渗性脱水</w:t>
            </w:r>
            <w: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  <w:sz w:val="22"/>
                <w:szCs w:val="22"/>
              </w:rPr>
              <w:t xml:space="preserve">D. </w:t>
            </w:r>
            <w:r>
              <w:rPr>
                <w:spacing w:val="-13"/>
                <w:sz w:val="22"/>
                <w:szCs w:val="22"/>
              </w:rPr>
              <w:t>高钾血症</w:t>
            </w:r>
            <w:r>
              <w:rPr>
                <w:sz w:val="22"/>
                <w:szCs w:val="22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</w:rPr>
              <w:t>E.</w:t>
            </w:r>
            <w:r>
              <w:rPr>
                <w:rFonts w:ascii="宋体" w:hAnsi="宋体" w:eastAsia="宋体" w:cs="宋体"/>
                <w:spacing w:val="-48"/>
              </w:rPr>
              <w:t xml:space="preserve"> </w:t>
            </w:r>
            <w:r>
              <w:rPr>
                <w:spacing w:val="8"/>
              </w:rPr>
              <w:t>等渗性脱水</w:t>
            </w:r>
          </w:p>
          <w:p w14:paraId="19124808">
            <w:pPr>
              <w:pStyle w:val="7"/>
              <w:spacing w:before="137" w:line="283" w:lineRule="auto"/>
              <w:ind w:left="32" w:right="31" w:hanging="10"/>
            </w:pPr>
            <w:r>
              <w:rPr>
                <w:spacing w:val="12"/>
              </w:rPr>
              <w:t>女，22岁。因多关节疼痛2个月就诊，近</w:t>
            </w:r>
            <w:r>
              <w:rPr>
                <w:spacing w:val="17"/>
              </w:rPr>
              <w:t xml:space="preserve"> </w:t>
            </w:r>
            <w:r>
              <w:rPr>
                <w:spacing w:val="11"/>
              </w:rPr>
              <w:t>1周出现双手指间关节及掌指关节肿胀，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晨僵30分钟。血白细胞3.2×109/</w:t>
            </w:r>
            <w:r>
              <w:rPr>
                <w:rFonts w:ascii="宋体" w:hAnsi="宋体" w:eastAsia="宋体" w:cs="宋体"/>
                <w:spacing w:val="2"/>
              </w:rPr>
              <w:t xml:space="preserve">L, </w:t>
            </w:r>
            <w:r>
              <w:rPr>
                <w:spacing w:val="2"/>
              </w:rPr>
              <w:t>血 小</w:t>
            </w:r>
            <w:r>
              <w:rPr>
                <w:spacing w:val="13"/>
              </w:rPr>
              <w:t xml:space="preserve"> </w:t>
            </w:r>
            <w:r>
              <w:rPr>
                <w:spacing w:val="6"/>
              </w:rPr>
              <w:t>板83×109/</w:t>
            </w:r>
            <w:r>
              <w:rPr>
                <w:rFonts w:ascii="宋体" w:hAnsi="宋体" w:eastAsia="宋体" w:cs="宋体"/>
                <w:spacing w:val="6"/>
              </w:rPr>
              <w:t>L。24</w:t>
            </w:r>
            <w:r>
              <w:rPr>
                <w:rFonts w:ascii="宋体" w:hAnsi="宋体" w:eastAsia="宋体" w:cs="宋体"/>
                <w:spacing w:val="-21"/>
              </w:rPr>
              <w:t xml:space="preserve"> </w:t>
            </w:r>
            <w:r>
              <w:rPr>
                <w:spacing w:val="6"/>
              </w:rPr>
              <w:t>小时尿蛋白定量1.9</w:t>
            </w:r>
            <w:r>
              <w:rPr>
                <w:rFonts w:ascii="宋体" w:hAnsi="宋体" w:eastAsia="宋体" w:cs="宋体"/>
                <w:spacing w:val="6"/>
              </w:rPr>
              <w:t>g,</w:t>
            </w:r>
            <w:r>
              <w:rPr>
                <w:rFonts w:ascii="宋体" w:hAnsi="宋体" w:eastAsia="宋体" w:cs="宋体"/>
              </w:rPr>
              <w:t xml:space="preserve">  </w:t>
            </w:r>
            <w:r>
              <w:rPr>
                <w:spacing w:val="8"/>
              </w:rPr>
              <w:t>血沉48</w:t>
            </w:r>
            <w:r>
              <w:rPr>
                <w:rFonts w:ascii="Arial" w:hAnsi="Arial" w:eastAsia="Arial" w:cs="Arial"/>
              </w:rPr>
              <w:t>mm</w:t>
            </w:r>
            <w:r>
              <w:rPr>
                <w:rFonts w:ascii="Arial" w:hAnsi="Arial" w:eastAsia="Arial" w:cs="Arial"/>
                <w:spacing w:val="8"/>
              </w:rPr>
              <w:t xml:space="preserve">/h,  </w:t>
            </w:r>
            <w:r>
              <w:rPr>
                <w:spacing w:val="8"/>
              </w:rPr>
              <w:t>血抗核抗体阳性，补体</w:t>
            </w:r>
            <w:r>
              <w:rPr>
                <w:rFonts w:ascii="Arial" w:hAnsi="Arial" w:eastAsia="Arial" w:cs="Arial"/>
                <w:spacing w:val="8"/>
              </w:rPr>
              <w:t>C3</w:t>
            </w:r>
            <w:r>
              <w:rPr>
                <w:rFonts w:ascii="Arial" w:hAnsi="Arial" w:eastAsia="Arial" w:cs="Arial"/>
                <w:spacing w:val="9"/>
              </w:rPr>
              <w:t xml:space="preserve">  </w:t>
            </w:r>
            <w:r>
              <w:rPr>
                <w:spacing w:val="-1"/>
              </w:rPr>
              <w:t>轻度下降。最可能的诊断是</w:t>
            </w:r>
          </w:p>
          <w:p w14:paraId="11732211">
            <w:pPr>
              <w:pStyle w:val="7"/>
              <w:spacing w:before="74" w:line="182" w:lineRule="auto"/>
              <w:ind w:left="32"/>
            </w:pPr>
            <w:r>
              <w:rPr>
                <w:rFonts w:ascii="Times New Roman" w:hAnsi="Times New Roman" w:eastAsia="Times New Roman" w:cs="Times New Roman"/>
                <w:spacing w:val="8"/>
              </w:rPr>
              <w:t xml:space="preserve">A. </w:t>
            </w:r>
            <w:r>
              <w:rPr>
                <w:spacing w:val="8"/>
              </w:rPr>
              <w:t>类风湿关节炎</w:t>
            </w:r>
          </w:p>
        </w:tc>
      </w:tr>
    </w:tbl>
    <w:p w14:paraId="26852209">
      <w:pPr>
        <w:spacing w:line="14" w:lineRule="auto"/>
        <w:rPr>
          <w:rFonts w:ascii="Arial"/>
          <w:sz w:val="2"/>
        </w:rPr>
      </w:pPr>
    </w:p>
    <w:p w14:paraId="21FFD34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8F2D1E">
      <w:pPr>
        <w:spacing w:line="311" w:lineRule="auto"/>
        <w:rPr>
          <w:rFonts w:ascii="Arial"/>
          <w:sz w:val="21"/>
        </w:rPr>
      </w:pPr>
    </w:p>
    <w:p w14:paraId="061D4FB5">
      <w:pPr>
        <w:tabs>
          <w:tab w:val="left" w:pos="379"/>
        </w:tabs>
        <w:spacing w:before="71" w:line="219" w:lineRule="auto"/>
        <w:ind w:left="169"/>
        <w:rPr>
          <w:rFonts w:ascii="黑体" w:hAnsi="黑体" w:eastAsia="黑体" w:cs="黑体"/>
          <w:sz w:val="22"/>
          <w:szCs w:val="22"/>
        </w:rPr>
      </w:pPr>
      <w:r>
        <w:rPr>
          <w:rFonts w:ascii="黑体" w:hAnsi="黑体" w:eastAsia="黑体" w:cs="黑体"/>
          <w:color w:val="005AAA"/>
          <w:sz w:val="22"/>
          <w:szCs w:val="22"/>
        </w:rPr>
        <w:tab/>
      </w:r>
      <w:r>
        <w:rPr>
          <w:rFonts w:ascii="黑体" w:hAnsi="黑体" w:eastAsia="黑体" w:cs="黑体"/>
          <w:color w:val="005AAA"/>
          <w:spacing w:val="5"/>
          <w:sz w:val="22"/>
          <w:szCs w:val="22"/>
        </w:rPr>
        <w:t>临床执业(含助理)医师必刷600题</w:t>
      </w:r>
      <w:r>
        <w:rPr>
          <w:rFonts w:ascii="黑体" w:hAnsi="黑体" w:eastAsia="黑体" w:cs="黑体"/>
          <w:color w:val="005AAA"/>
          <w:spacing w:val="-36"/>
          <w:sz w:val="22"/>
          <w:szCs w:val="22"/>
        </w:rPr>
        <w:t xml:space="preserve"> </w:t>
      </w:r>
      <w:r>
        <w:rPr>
          <w:rFonts w:ascii="黑体" w:hAnsi="黑体" w:eastAsia="黑体" w:cs="黑体"/>
          <w:strike/>
          <w:color w:val="005AAA"/>
          <w:sz w:val="22"/>
          <w:szCs w:val="22"/>
        </w:rPr>
        <w:t xml:space="preserve">             </w:t>
      </w:r>
    </w:p>
    <w:p w14:paraId="5219BA55">
      <w:pPr>
        <w:spacing w:line="394" w:lineRule="auto"/>
        <w:rPr>
          <w:rFonts w:ascii="Arial"/>
          <w:sz w:val="21"/>
        </w:rPr>
      </w:pPr>
    </w:p>
    <w:p w14:paraId="2F485C69">
      <w:pPr>
        <w:pStyle w:val="2"/>
        <w:spacing w:before="61" w:line="224" w:lineRule="auto"/>
        <w:ind w:left="439"/>
      </w:pPr>
      <w:r>
        <w:rPr>
          <w:rFonts w:ascii="Times New Roman" w:hAnsi="Times New Roman" w:eastAsia="Times New Roman" w:cs="Times New Roman"/>
          <w:spacing w:val="5"/>
        </w:rPr>
        <w:t>B.</w:t>
      </w:r>
      <w:r>
        <w:rPr>
          <w:rFonts w:ascii="Times New Roman" w:hAnsi="Times New Roman" w:eastAsia="Times New Roman" w:cs="Times New Roman"/>
          <w:spacing w:val="16"/>
        </w:rPr>
        <w:t xml:space="preserve"> </w:t>
      </w:r>
      <w:r>
        <w:rPr>
          <w:spacing w:val="5"/>
        </w:rPr>
        <w:t>骨关节炎</w:t>
      </w:r>
    </w:p>
    <w:p w14:paraId="5961DBA1">
      <w:pPr>
        <w:pStyle w:val="2"/>
        <w:spacing w:before="36" w:line="251" w:lineRule="auto"/>
        <w:ind w:left="439" w:right="2792"/>
      </w:pPr>
      <w:r>
        <w:rPr>
          <w:rFonts w:ascii="Times New Roman" w:hAnsi="Times New Roman" w:eastAsia="Times New Roman" w:cs="Times New Roman"/>
          <w:spacing w:val="-14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 xml:space="preserve"> </w:t>
      </w:r>
      <w:r>
        <w:rPr>
          <w:spacing w:val="-14"/>
          <w:sz w:val="22"/>
          <w:szCs w:val="22"/>
        </w:rPr>
        <w:t>系统性红斑狼疮</w:t>
      </w:r>
      <w:r>
        <w:rPr>
          <w:sz w:val="22"/>
          <w:szCs w:val="22"/>
        </w:rPr>
        <w:t xml:space="preserve">  </w:t>
      </w:r>
      <w:r>
        <w:rPr>
          <w:rFonts w:ascii="Times New Roman" w:hAnsi="Times New Roman" w:eastAsia="Times New Roman" w:cs="Times New Roman"/>
          <w:spacing w:val="-13"/>
          <w:sz w:val="22"/>
          <w:szCs w:val="22"/>
        </w:rPr>
        <w:t>D.</w:t>
      </w:r>
      <w:r>
        <w:rPr>
          <w:spacing w:val="-13"/>
          <w:sz w:val="22"/>
          <w:szCs w:val="22"/>
        </w:rPr>
        <w:t>原发性干燥综合征</w:t>
      </w:r>
      <w:r>
        <w:rPr>
          <w:spacing w:val="2"/>
          <w:sz w:val="22"/>
          <w:szCs w:val="22"/>
        </w:rPr>
        <w:t xml:space="preserve"> </w:t>
      </w:r>
      <w:r>
        <w:rPr>
          <w:rFonts w:ascii="Times New Roman" w:hAnsi="Times New Roman" w:eastAsia="Times New Roman" w:cs="Times New Roman"/>
          <w:spacing w:val="4"/>
        </w:rPr>
        <w:t>E.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</w:t>
      </w:r>
      <w:r>
        <w:rPr>
          <w:spacing w:val="4"/>
        </w:rPr>
        <w:t>系统性血管炎</w:t>
      </w:r>
    </w:p>
    <w:p w14:paraId="76A68753">
      <w:pPr>
        <w:pStyle w:val="2"/>
        <w:spacing w:before="160" w:line="288" w:lineRule="auto"/>
        <w:ind w:left="442" w:right="1005" w:hanging="442"/>
      </w:pPr>
      <w:r>
        <w:rPr>
          <w:rFonts w:ascii="Times New Roman" w:hAnsi="Times New Roman" w:eastAsia="Times New Roman" w:cs="Times New Roman"/>
          <w:b/>
          <w:bCs/>
          <w:color w:val="FFFFFF"/>
          <w:spacing w:val="10"/>
          <w:shd w:val="clear" w:fill="005AAA"/>
        </w:rPr>
        <w:t>386.</w:t>
      </w:r>
      <w:r>
        <w:rPr>
          <w:rFonts w:ascii="Times New Roman" w:hAnsi="Times New Roman" w:eastAsia="Times New Roman" w:cs="Times New Roman"/>
          <w:b/>
          <w:bCs/>
          <w:color w:val="FFFFFF"/>
          <w:spacing w:val="4"/>
        </w:rPr>
        <w:t xml:space="preserve">  </w:t>
      </w:r>
      <w:r>
        <w:rPr>
          <w:rFonts w:ascii="黑体" w:hAnsi="黑体" w:eastAsia="黑体" w:cs="黑体"/>
          <w:spacing w:val="10"/>
        </w:rPr>
        <w:t>女，35岁。双手第2、3、5近端指间关节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b/>
          <w:bCs/>
          <w:spacing w:val="-5"/>
        </w:rPr>
        <w:t>肿痛1年，伴晨僵。</w:t>
      </w:r>
      <w:r>
        <w:rPr>
          <w:rFonts w:ascii="宋体" w:hAnsi="宋体" w:eastAsia="宋体" w:cs="宋体"/>
          <w:b/>
          <w:bCs/>
          <w:spacing w:val="-5"/>
        </w:rPr>
        <w:t>X</w:t>
      </w:r>
      <w:r>
        <w:rPr>
          <w:rFonts w:ascii="宋体" w:hAnsi="宋体" w:eastAsia="宋体" w:cs="宋体"/>
          <w:spacing w:val="-15"/>
        </w:rPr>
        <w:t xml:space="preserve"> </w:t>
      </w:r>
      <w:r>
        <w:rPr>
          <w:rFonts w:ascii="黑体" w:hAnsi="黑体" w:eastAsia="黑体" w:cs="黑体"/>
          <w:b/>
          <w:bCs/>
          <w:spacing w:val="-5"/>
        </w:rPr>
        <w:t>线片：双手骨质疏松，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b/>
          <w:bCs/>
          <w:spacing w:val="10"/>
        </w:rPr>
        <w:t>第2近端指间关节可见骨质破坏。对诊断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b/>
          <w:bCs/>
          <w:spacing w:val="-4"/>
        </w:rPr>
        <w:t>最有意义的实验室检查是</w:t>
      </w:r>
    </w:p>
    <w:p w14:paraId="0CAC7E76">
      <w:pPr>
        <w:pStyle w:val="2"/>
        <w:spacing w:before="30" w:line="224" w:lineRule="auto"/>
        <w:ind w:left="439"/>
      </w:pP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14"/>
        </w:rPr>
        <w:t>血尿酸</w:t>
      </w:r>
    </w:p>
    <w:p w14:paraId="68EDDB06">
      <w:pPr>
        <w:pStyle w:val="2"/>
        <w:spacing w:before="71" w:line="282" w:lineRule="auto"/>
        <w:ind w:left="439" w:right="3406"/>
      </w:pPr>
      <w:r>
        <w:rPr>
          <w:rFonts w:ascii="宋体" w:hAnsi="宋体" w:eastAsia="宋体" w:cs="宋体"/>
          <w:spacing w:val="13"/>
        </w:rPr>
        <w:t>B.</w:t>
      </w:r>
      <w:r>
        <w:rPr>
          <w:spacing w:val="13"/>
        </w:rPr>
        <w:t>类风湿因子</w:t>
      </w:r>
      <w:r>
        <w:rPr>
          <w:spacing w:val="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C.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9"/>
        </w:rPr>
        <w:t>抗核抗体</w:t>
      </w:r>
    </w:p>
    <w:p w14:paraId="24F70B56">
      <w:pPr>
        <w:pStyle w:val="2"/>
        <w:spacing w:before="16" w:line="232" w:lineRule="auto"/>
        <w:ind w:left="439"/>
      </w:pPr>
      <w:r>
        <w:rPr>
          <w:rFonts w:ascii="Times New Roman" w:hAnsi="Times New Roman" w:eastAsia="Times New Roman" w:cs="Times New Roman"/>
          <w:spacing w:val="14"/>
        </w:rPr>
        <w:t xml:space="preserve">D. </w:t>
      </w:r>
      <w:r>
        <w:rPr>
          <w:spacing w:val="14"/>
        </w:rPr>
        <w:t>抗链“0”</w:t>
      </w:r>
    </w:p>
    <w:p w14:paraId="34219516">
      <w:pPr>
        <w:pStyle w:val="2"/>
        <w:spacing w:before="52" w:line="232" w:lineRule="auto"/>
        <w:ind w:left="43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0"/>
          <w:sz w:val="22"/>
          <w:szCs w:val="22"/>
        </w:rPr>
        <w:t>E.</w:t>
      </w:r>
      <w:r>
        <w:rPr>
          <w:spacing w:val="-10"/>
          <w:sz w:val="22"/>
          <w:szCs w:val="22"/>
        </w:rPr>
        <w:t>抗环瓜氨酸肽抗体</w:t>
      </w:r>
    </w:p>
    <w:p w14:paraId="62F52BA8">
      <w:pPr>
        <w:spacing w:before="137" w:line="287" w:lineRule="auto"/>
        <w:ind w:left="439" w:right="1060" w:hanging="439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5"/>
          <w:sz w:val="19"/>
          <w:szCs w:val="19"/>
          <w:shd w:val="clear" w:fill="005AAA"/>
        </w:rPr>
        <w:t>387</w:t>
      </w:r>
      <w:r>
        <w:rPr>
          <w:rFonts w:ascii="Times New Roman" w:hAnsi="Times New Roman" w:eastAsia="Times New Roman" w:cs="Times New Roman"/>
          <w:color w:val="FFFFFF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5"/>
          <w:sz w:val="19"/>
          <w:szCs w:val="19"/>
          <w:shd w:val="clear" w:fill="005AAA"/>
        </w:rPr>
        <w:t>.男，72岁。发作性关节肿痛2年。查体：</w:t>
      </w:r>
      <w:r>
        <w:rPr>
          <w:rFonts w:ascii="黑体" w:hAnsi="黑体" w:eastAsia="黑体" w:cs="黑体"/>
          <w:spacing w:val="51"/>
          <w:sz w:val="19"/>
          <w:szCs w:val="19"/>
          <w:shd w:val="clear" w:fill="005AAA"/>
        </w:rPr>
        <w:t xml:space="preserve"> 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7"/>
          <w:sz w:val="19"/>
          <w:szCs w:val="19"/>
        </w:rPr>
        <w:t>左膝关节红肿、压痛，浮髌试验阳性。实</w:t>
      </w:r>
      <w:r>
        <w:rPr>
          <w:rFonts w:ascii="黑体" w:hAnsi="黑体" w:eastAsia="黑体" w:cs="黑体"/>
          <w:spacing w:val="15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10"/>
          <w:sz w:val="19"/>
          <w:szCs w:val="19"/>
        </w:rPr>
        <w:t>验室检查，血沉45</w:t>
      </w:r>
      <w:r>
        <w:rPr>
          <w:rFonts w:ascii="Times New Roman" w:hAnsi="Times New Roman" w:eastAsia="Times New Roman" w:cs="Times New Roman"/>
          <w:sz w:val="19"/>
          <w:szCs w:val="19"/>
        </w:rPr>
        <w:t>mm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>/h,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    </w:t>
      </w:r>
      <w:r>
        <w:rPr>
          <w:rFonts w:ascii="黑体" w:hAnsi="黑体" w:eastAsia="黑体" w:cs="黑体"/>
          <w:spacing w:val="10"/>
          <w:sz w:val="19"/>
          <w:szCs w:val="19"/>
        </w:rPr>
        <w:t>血尿酸增高。</w:t>
      </w:r>
      <w:r>
        <w:rPr>
          <w:rFonts w:ascii="黑体" w:hAnsi="黑体" w:eastAsia="黑体" w:cs="黑体"/>
          <w:spacing w:val="3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-2"/>
          <w:sz w:val="19"/>
          <w:szCs w:val="19"/>
        </w:rPr>
        <w:t>最有可能的诊断是</w:t>
      </w:r>
    </w:p>
    <w:p w14:paraId="6ECA62FD">
      <w:pPr>
        <w:pStyle w:val="2"/>
        <w:spacing w:before="37" w:line="224" w:lineRule="auto"/>
        <w:ind w:left="43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类风湿关节炎</w:t>
      </w:r>
      <w:r>
        <w:rPr>
          <w:spacing w:val="31"/>
        </w:rPr>
        <w:t xml:space="preserve">   </w:t>
      </w:r>
      <w:r>
        <w:rPr>
          <w:rFonts w:ascii="Times New Roman" w:hAnsi="Times New Roman" w:eastAsia="Times New Roman" w:cs="Times New Roman"/>
          <w:spacing w:val="8"/>
        </w:rPr>
        <w:t xml:space="preserve">B. </w:t>
      </w:r>
      <w:r>
        <w:rPr>
          <w:spacing w:val="8"/>
        </w:rPr>
        <w:t>感染性关节炎</w:t>
      </w:r>
    </w:p>
    <w:p w14:paraId="7DC9F7BC">
      <w:pPr>
        <w:pStyle w:val="2"/>
        <w:spacing w:before="78" w:line="224" w:lineRule="auto"/>
        <w:ind w:left="439"/>
      </w:pP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银屑病关节炎</w:t>
      </w:r>
      <w:r>
        <w:rPr>
          <w:spacing w:val="1"/>
        </w:rPr>
        <w:t xml:space="preserve">    </w:t>
      </w:r>
      <w:r>
        <w:rPr>
          <w:rFonts w:ascii="Times New Roman" w:hAnsi="Times New Roman" w:eastAsia="Times New Roman" w:cs="Times New Roman"/>
          <w:spacing w:val="10"/>
        </w:rPr>
        <w:t xml:space="preserve">D. </w:t>
      </w:r>
      <w:r>
        <w:rPr>
          <w:spacing w:val="10"/>
        </w:rPr>
        <w:t>反应性关节炎</w:t>
      </w:r>
    </w:p>
    <w:p w14:paraId="69191F12">
      <w:pPr>
        <w:pStyle w:val="2"/>
        <w:spacing w:before="21" w:line="224" w:lineRule="auto"/>
        <w:ind w:left="43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5"/>
          <w:sz w:val="22"/>
          <w:szCs w:val="22"/>
        </w:rPr>
        <w:t>E.</w:t>
      </w:r>
      <w:r>
        <w:rPr>
          <w:spacing w:val="-5"/>
          <w:sz w:val="22"/>
          <w:szCs w:val="22"/>
        </w:rPr>
        <w:t>痛风关节炎</w:t>
      </w:r>
    </w:p>
    <w:p w14:paraId="14C50C09">
      <w:pPr>
        <w:pStyle w:val="2"/>
        <w:spacing w:before="156" w:line="286" w:lineRule="auto"/>
        <w:ind w:left="439" w:right="1067" w:hanging="43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5"/>
          <w:shd w:val="clear" w:fill="005AAA"/>
        </w:rPr>
        <w:t>388.</w:t>
      </w:r>
      <w:r>
        <w:rPr>
          <w:rFonts w:ascii="Times New Roman" w:hAnsi="Times New Roman" w:eastAsia="Times New Roman" w:cs="Times New Roman"/>
          <w:color w:val="FFFFFF"/>
          <w:spacing w:val="5"/>
        </w:rPr>
        <w:t xml:space="preserve">  </w:t>
      </w:r>
      <w:r>
        <w:rPr>
          <w:spacing w:val="5"/>
        </w:rPr>
        <w:t>女，54岁。发热4天，头痛、乏力2天，尿</w:t>
      </w:r>
      <w:r>
        <w:rPr>
          <w:spacing w:val="13"/>
        </w:rPr>
        <w:t xml:space="preserve"> </w:t>
      </w:r>
      <w:r>
        <w:t>少1天。查体：</w:t>
      </w:r>
      <w:r>
        <w:rPr>
          <w:rFonts w:ascii="Arial" w:hAnsi="Arial" w:eastAsia="Arial" w:cs="Arial"/>
        </w:rPr>
        <w:t>T39</w:t>
      </w:r>
      <w:r>
        <w:rPr>
          <w:rFonts w:ascii="宋体" w:hAnsi="宋体" w:eastAsia="宋体" w:cs="宋体"/>
        </w:rPr>
        <w:t>℃</w:t>
      </w:r>
      <w:r>
        <w:rPr>
          <w:rFonts w:ascii="Arial" w:hAnsi="Arial" w:eastAsia="Arial" w:cs="Arial"/>
        </w:rPr>
        <w:t xml:space="preserve">,BP      90/50mmHg,   </w:t>
      </w:r>
      <w:r>
        <w:rPr>
          <w:rFonts w:ascii="黑体" w:hAnsi="黑体" w:eastAsia="黑体" w:cs="黑体"/>
          <w:spacing w:val="-2"/>
        </w:rPr>
        <w:t>面部潮红，结膜充血，眼睑水肿，腋下有出</w:t>
      </w:r>
      <w:r>
        <w:rPr>
          <w:rFonts w:ascii="黑体" w:hAnsi="黑体" w:eastAsia="黑体" w:cs="黑体"/>
        </w:rPr>
        <w:t xml:space="preserve"> </w:t>
      </w:r>
      <w:r>
        <w:rPr>
          <w:spacing w:val="-2"/>
        </w:rPr>
        <w:t>血点。实验室检查：血</w:t>
      </w:r>
      <w:r>
        <w:rPr>
          <w:rFonts w:ascii="Times New Roman" w:hAnsi="Times New Roman" w:eastAsia="Times New Roman" w:cs="Times New Roman"/>
          <w:spacing w:val="-2"/>
        </w:rPr>
        <w:t>WBC</w:t>
      </w:r>
      <w:r>
        <w:rPr>
          <w:rFonts w:ascii="Times New Roman" w:hAnsi="Times New Roman" w:eastAsia="Times New Roman" w:cs="Times New Roman"/>
          <w:spacing w:val="8"/>
        </w:rPr>
        <w:t xml:space="preserve">    </w:t>
      </w:r>
      <w:r>
        <w:rPr>
          <w:rFonts w:ascii="Times New Roman" w:hAnsi="Times New Roman" w:eastAsia="Times New Roman" w:cs="Times New Roman"/>
          <w:spacing w:val="-2"/>
        </w:rPr>
        <w:t>17×109/L,</w:t>
      </w:r>
      <w:r>
        <w:rPr>
          <w:spacing w:val="-2"/>
        </w:rPr>
        <w:t>尿</w:t>
      </w:r>
      <w:r>
        <w:rPr>
          <w:spacing w:val="1"/>
        </w:rPr>
        <w:t xml:space="preserve"> </w:t>
      </w:r>
      <w:r>
        <w:rPr>
          <w:rFonts w:ascii="黑体" w:hAnsi="黑体" w:eastAsia="黑体" w:cs="黑体"/>
          <w:spacing w:val="11"/>
        </w:rPr>
        <w:t>蛋白(+++)。最可能的诊断是</w:t>
      </w:r>
    </w:p>
    <w:p w14:paraId="51037F6C">
      <w:pPr>
        <w:pStyle w:val="2"/>
        <w:spacing w:before="65" w:line="275" w:lineRule="auto"/>
        <w:ind w:left="439" w:right="2791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流行性脑脊髓膜炎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B.</w:t>
      </w:r>
      <w:r>
        <w:rPr>
          <w:rFonts w:ascii="Times New Roman" w:hAnsi="Times New Roman" w:eastAsia="Times New Roman" w:cs="Times New Roman"/>
          <w:spacing w:val="34"/>
        </w:rPr>
        <w:t xml:space="preserve"> </w:t>
      </w:r>
      <w:r>
        <w:rPr>
          <w:spacing w:val="9"/>
        </w:rPr>
        <w:t>肾综合征出血热</w:t>
      </w:r>
    </w:p>
    <w:p w14:paraId="522C2282">
      <w:pPr>
        <w:pStyle w:val="2"/>
        <w:spacing w:line="257" w:lineRule="auto"/>
        <w:ind w:left="439" w:right="2980"/>
      </w:pPr>
      <w:r>
        <w:rPr>
          <w:rFonts w:ascii="宋体" w:hAnsi="宋体" w:eastAsia="宋体" w:cs="宋体"/>
          <w:spacing w:val="-12"/>
          <w:sz w:val="22"/>
          <w:szCs w:val="22"/>
        </w:rPr>
        <w:t>C.</w:t>
      </w:r>
      <w:r>
        <w:rPr>
          <w:spacing w:val="-12"/>
          <w:sz w:val="22"/>
          <w:szCs w:val="22"/>
        </w:rPr>
        <w:t>急性肾小球肾炎</w:t>
      </w:r>
      <w:r>
        <w:rPr>
          <w:spacing w:val="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10"/>
        </w:rPr>
        <w:t>钩端螺旋体病</w:t>
      </w:r>
    </w:p>
    <w:p w14:paraId="68CB8F52">
      <w:pPr>
        <w:pStyle w:val="2"/>
        <w:spacing w:before="32" w:line="232" w:lineRule="auto"/>
        <w:ind w:left="43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3"/>
          <w:sz w:val="22"/>
          <w:szCs w:val="22"/>
        </w:rPr>
        <w:t>E.</w:t>
      </w:r>
      <w:r>
        <w:rPr>
          <w:rFonts w:ascii="Times New Roman" w:hAnsi="Times New Roman" w:eastAsia="Times New Roman" w:cs="Times New Roman"/>
          <w:spacing w:val="-27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>败血症</w:t>
      </w:r>
    </w:p>
    <w:p w14:paraId="0590535C">
      <w:pPr>
        <w:pStyle w:val="2"/>
        <w:spacing w:before="129" w:line="268" w:lineRule="auto"/>
        <w:ind w:left="439" w:right="967" w:hanging="43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hd w:val="clear" w:fill="005AAA"/>
        </w:rPr>
        <w:t>389</w:t>
      </w:r>
      <w:r>
        <w:rPr>
          <w:rFonts w:ascii="Times New Roman" w:hAnsi="Times New Roman" w:eastAsia="Times New Roman" w:cs="Times New Roman"/>
          <w:color w:val="FFFFFF"/>
        </w:rPr>
        <w:t xml:space="preserve"> </w:t>
      </w:r>
      <w:r>
        <w:rPr>
          <w:shd w:val="clear" w:fill="005AAA"/>
        </w:rPr>
        <w:t>.男，35岁。突起寒战、高热、恶心、呕吐、</w:t>
      </w:r>
      <w:r>
        <w:rPr>
          <w:spacing w:val="-21"/>
          <w:shd w:val="clear" w:fill="005AAA"/>
        </w:rPr>
        <w:t xml:space="preserve"> </w:t>
      </w:r>
      <w:r>
        <w:t xml:space="preserve"> </w:t>
      </w:r>
      <w:r>
        <w:rPr>
          <w:rFonts w:ascii="黑体" w:hAnsi="黑体" w:eastAsia="黑体" w:cs="黑体"/>
          <w:spacing w:val="12"/>
        </w:rPr>
        <w:t>腰痛已6天。体检：重病容，眼睑水肿，</w:t>
      </w:r>
    </w:p>
    <w:p w14:paraId="71261FBB">
      <w:pPr>
        <w:pStyle w:val="2"/>
        <w:spacing w:before="46" w:line="286" w:lineRule="auto"/>
        <w:ind w:left="439" w:right="1061"/>
      </w:pPr>
      <w:r>
        <w:rPr>
          <w:rFonts w:ascii="黑体" w:hAnsi="黑体" w:eastAsia="黑体" w:cs="黑体"/>
          <w:spacing w:val="8"/>
        </w:rPr>
        <w:t>球结膜及胸部皮肤充血，腋下见少许点状</w:t>
      </w:r>
      <w:r>
        <w:rPr>
          <w:rFonts w:ascii="黑体" w:hAnsi="黑体" w:eastAsia="黑体" w:cs="黑体"/>
          <w:spacing w:val="13"/>
        </w:rPr>
        <w:t xml:space="preserve"> </w:t>
      </w:r>
      <w:r>
        <w:rPr>
          <w:spacing w:val="14"/>
        </w:rPr>
        <w:t>出血点，血压80/60</w:t>
      </w:r>
      <w:r>
        <w:rPr>
          <w:rFonts w:ascii="宋体" w:hAnsi="宋体" w:eastAsia="宋体" w:cs="宋体"/>
        </w:rPr>
        <w:t>mmHg</w:t>
      </w:r>
      <w:r>
        <w:rPr>
          <w:rFonts w:ascii="宋体" w:hAnsi="宋体" w:eastAsia="宋体" w:cs="宋体"/>
          <w:spacing w:val="14"/>
        </w:rPr>
        <w:t>,</w:t>
      </w:r>
      <w:r>
        <w:rPr>
          <w:rFonts w:ascii="宋体" w:hAnsi="宋体" w:eastAsia="宋体" w:cs="宋体"/>
          <w:spacing w:val="47"/>
        </w:rPr>
        <w:t xml:space="preserve">  </w:t>
      </w:r>
      <w:r>
        <w:rPr>
          <w:spacing w:val="14"/>
        </w:rPr>
        <w:t>怀疑流行性</w:t>
      </w:r>
      <w:r>
        <w:rPr>
          <w:spacing w:val="1"/>
        </w:rPr>
        <w:t xml:space="preserve"> </w:t>
      </w:r>
      <w:r>
        <w:rPr>
          <w:spacing w:val="-2"/>
        </w:rPr>
        <w:t>出血热。本例必须首先考虑的治疗措施是</w:t>
      </w:r>
    </w:p>
    <w:p w14:paraId="77F98E71">
      <w:pPr>
        <w:pStyle w:val="2"/>
        <w:spacing w:before="43" w:line="224" w:lineRule="auto"/>
        <w:ind w:left="439"/>
      </w:pPr>
      <w:r>
        <w:rPr>
          <w:rFonts w:ascii="宋体" w:hAnsi="宋体" w:eastAsia="宋体" w:cs="宋体"/>
          <w:spacing w:val="10"/>
        </w:rPr>
        <w:t>A.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10"/>
        </w:rPr>
        <w:t>使用升压药</w:t>
      </w:r>
    </w:p>
    <w:p w14:paraId="33995759">
      <w:pPr>
        <w:pStyle w:val="2"/>
        <w:spacing w:before="73" w:line="227" w:lineRule="auto"/>
        <w:ind w:left="439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</w:t>
      </w:r>
      <w:r>
        <w:rPr>
          <w:spacing w:val="8"/>
        </w:rPr>
        <w:t>补充血容量</w:t>
      </w:r>
    </w:p>
    <w:p w14:paraId="45FD10A2">
      <w:pPr>
        <w:pStyle w:val="2"/>
        <w:spacing w:before="46" w:line="224" w:lineRule="auto"/>
        <w:ind w:left="439"/>
        <w:rPr>
          <w:sz w:val="22"/>
          <w:szCs w:val="22"/>
        </w:rPr>
      </w:pPr>
      <w:r>
        <w:rPr>
          <w:rFonts w:ascii="Times New Roman" w:hAnsi="Times New Roman" w:eastAsia="Times New Roman" w:cs="Times New Roman"/>
          <w:spacing w:val="-10"/>
          <w:sz w:val="22"/>
          <w:szCs w:val="22"/>
        </w:rPr>
        <w:t>C.</w:t>
      </w:r>
      <w:r>
        <w:rPr>
          <w:rFonts w:ascii="Times New Roman" w:hAnsi="Times New Roman" w:eastAsia="Times New Roman" w:cs="Times New Roman"/>
          <w:spacing w:val="-24"/>
          <w:sz w:val="22"/>
          <w:szCs w:val="22"/>
        </w:rPr>
        <w:t xml:space="preserve"> </w:t>
      </w:r>
      <w:r>
        <w:rPr>
          <w:spacing w:val="-10"/>
          <w:sz w:val="22"/>
          <w:szCs w:val="22"/>
        </w:rPr>
        <w:t>纠正酸中毒</w:t>
      </w:r>
    </w:p>
    <w:p w14:paraId="480F88E3">
      <w:pPr>
        <w:pStyle w:val="2"/>
        <w:spacing w:before="53" w:line="246" w:lineRule="auto"/>
        <w:ind w:left="439" w:right="2826"/>
      </w:pPr>
      <w:r>
        <w:rPr>
          <w:rFonts w:ascii="Times New Roman" w:hAnsi="Times New Roman" w:eastAsia="Times New Roman" w:cs="Times New Roman"/>
          <w:spacing w:val="12"/>
        </w:rPr>
        <w:t xml:space="preserve">D. </w:t>
      </w:r>
      <w:r>
        <w:rPr>
          <w:spacing w:val="12"/>
        </w:rPr>
        <w:t>小剂量肝素抗</w:t>
      </w:r>
      <w:r>
        <w:rPr>
          <w:rFonts w:ascii="Times New Roman" w:hAnsi="Times New Roman" w:eastAsia="Times New Roman" w:cs="Times New Roman"/>
        </w:rPr>
        <w:t>DIC</w:t>
      </w:r>
      <w:r>
        <w:rPr>
          <w:rFonts w:ascii="Times New Roman" w:hAnsi="Times New Roman" w:eastAsia="Times New Roman" w:cs="Times New Roman"/>
          <w:spacing w:val="5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13"/>
        </w:rPr>
        <w:t>选用抗病毒治疗</w:t>
      </w:r>
    </w:p>
    <w:p w14:paraId="49006E70">
      <w:pPr>
        <w:spacing w:line="246" w:lineRule="auto"/>
        <w:sectPr>
          <w:footerReference r:id="rId40" w:type="default"/>
          <w:pgSz w:w="10830" w:h="15080"/>
          <w:pgMar w:top="429" w:right="20" w:bottom="799" w:left="1158" w:header="0" w:footer="589" w:gutter="0"/>
          <w:cols w:equalWidth="0" w:num="2">
            <w:col w:w="4472" w:space="100"/>
            <w:col w:w="5080"/>
          </w:cols>
        </w:sectPr>
      </w:pPr>
    </w:p>
    <w:p w14:paraId="2CC08FF3">
      <w:pPr>
        <w:spacing w:line="348" w:lineRule="auto"/>
        <w:rPr>
          <w:rFonts w:ascii="Arial"/>
          <w:sz w:val="21"/>
        </w:rPr>
      </w:pPr>
    </w:p>
    <w:p w14:paraId="2178AA4D">
      <w:pPr>
        <w:spacing w:before="62" w:line="219" w:lineRule="auto"/>
        <w:ind w:left="764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</w:p>
    <w:p w14:paraId="6C6ACB56">
      <w:pPr>
        <w:spacing w:before="141"/>
      </w:pPr>
    </w:p>
    <w:p w14:paraId="45E5F4FA">
      <w:pPr>
        <w:sectPr>
          <w:footerReference r:id="rId41" w:type="default"/>
          <w:pgSz w:w="10830" w:h="15080"/>
          <w:pgMar w:top="440" w:right="1119" w:bottom="702" w:left="688" w:header="0" w:footer="531" w:gutter="0"/>
          <w:cols w:equalWidth="0" w:num="1">
            <w:col w:w="9023"/>
          </w:cols>
        </w:sectPr>
      </w:pPr>
    </w:p>
    <w:p w14:paraId="1E3F68B1">
      <w:pPr>
        <w:spacing w:before="72" w:line="188" w:lineRule="auto"/>
        <w:ind w:left="351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-2"/>
          <w:sz w:val="19"/>
          <w:szCs w:val="19"/>
          <w:shd w:val="clear" w:fill="005AAA"/>
        </w:rPr>
        <w:t>390.</w:t>
      </w:r>
    </w:p>
    <w:p w14:paraId="62DC469E">
      <w:pPr>
        <w:spacing w:line="245" w:lineRule="auto"/>
        <w:rPr>
          <w:rFonts w:ascii="Arial"/>
          <w:sz w:val="21"/>
        </w:rPr>
      </w:pPr>
    </w:p>
    <w:p w14:paraId="149B23D0">
      <w:pPr>
        <w:spacing w:line="245" w:lineRule="auto"/>
        <w:rPr>
          <w:rFonts w:ascii="Arial"/>
          <w:sz w:val="21"/>
        </w:rPr>
      </w:pPr>
    </w:p>
    <w:p w14:paraId="39CE594D">
      <w:pPr>
        <w:spacing w:line="245" w:lineRule="auto"/>
        <w:rPr>
          <w:rFonts w:ascii="Arial"/>
          <w:sz w:val="21"/>
        </w:rPr>
      </w:pPr>
    </w:p>
    <w:p w14:paraId="20EBAF86">
      <w:pPr>
        <w:spacing w:line="245" w:lineRule="auto"/>
        <w:rPr>
          <w:rFonts w:ascii="Arial"/>
          <w:sz w:val="21"/>
        </w:rPr>
      </w:pPr>
    </w:p>
    <w:p w14:paraId="39F99723">
      <w:pPr>
        <w:spacing w:line="246" w:lineRule="auto"/>
        <w:rPr>
          <w:rFonts w:ascii="Arial"/>
          <w:sz w:val="21"/>
        </w:rPr>
      </w:pPr>
    </w:p>
    <w:p w14:paraId="6662609F">
      <w:pPr>
        <w:spacing w:line="246" w:lineRule="auto"/>
        <w:rPr>
          <w:rFonts w:ascii="Arial"/>
          <w:sz w:val="21"/>
        </w:rPr>
      </w:pPr>
    </w:p>
    <w:p w14:paraId="7FE36313">
      <w:pPr>
        <w:spacing w:line="246" w:lineRule="auto"/>
        <w:rPr>
          <w:rFonts w:ascii="Arial"/>
          <w:sz w:val="21"/>
        </w:rPr>
      </w:pPr>
    </w:p>
    <w:p w14:paraId="39857380">
      <w:pPr>
        <w:spacing w:line="246" w:lineRule="auto"/>
        <w:rPr>
          <w:rFonts w:ascii="Arial"/>
          <w:sz w:val="21"/>
        </w:rPr>
      </w:pPr>
    </w:p>
    <w:p w14:paraId="357263F2">
      <w:pPr>
        <w:spacing w:line="246" w:lineRule="auto"/>
        <w:rPr>
          <w:rFonts w:ascii="Arial"/>
          <w:sz w:val="21"/>
        </w:rPr>
      </w:pPr>
    </w:p>
    <w:p w14:paraId="6084D021">
      <w:pPr>
        <w:spacing w:line="246" w:lineRule="auto"/>
        <w:rPr>
          <w:rFonts w:ascii="Arial"/>
          <w:sz w:val="21"/>
        </w:rPr>
      </w:pPr>
    </w:p>
    <w:p w14:paraId="28D59D7F">
      <w:pPr>
        <w:spacing w:line="246" w:lineRule="auto"/>
        <w:rPr>
          <w:rFonts w:ascii="Arial"/>
          <w:sz w:val="21"/>
        </w:rPr>
      </w:pPr>
    </w:p>
    <w:p w14:paraId="7EE93900">
      <w:pPr>
        <w:spacing w:line="246" w:lineRule="auto"/>
        <w:rPr>
          <w:rFonts w:ascii="Arial"/>
          <w:sz w:val="21"/>
        </w:rPr>
      </w:pPr>
    </w:p>
    <w:p w14:paraId="139CE42A">
      <w:pPr>
        <w:spacing w:line="246" w:lineRule="auto"/>
        <w:rPr>
          <w:rFonts w:ascii="Arial"/>
          <w:sz w:val="21"/>
        </w:rPr>
      </w:pPr>
    </w:p>
    <w:p w14:paraId="10690FEF">
      <w:pPr>
        <w:spacing w:line="246" w:lineRule="auto"/>
        <w:rPr>
          <w:rFonts w:ascii="Arial"/>
          <w:sz w:val="21"/>
        </w:rPr>
      </w:pPr>
    </w:p>
    <w:p w14:paraId="4F106857">
      <w:pPr>
        <w:spacing w:line="246" w:lineRule="auto"/>
        <w:rPr>
          <w:rFonts w:ascii="Arial"/>
          <w:sz w:val="21"/>
        </w:rPr>
      </w:pPr>
    </w:p>
    <w:p w14:paraId="1F2812A6">
      <w:pPr>
        <w:spacing w:line="246" w:lineRule="auto"/>
        <w:rPr>
          <w:rFonts w:ascii="Arial"/>
          <w:sz w:val="21"/>
        </w:rPr>
      </w:pPr>
    </w:p>
    <w:p w14:paraId="2234EC4B">
      <w:pPr>
        <w:spacing w:line="246" w:lineRule="auto"/>
        <w:rPr>
          <w:rFonts w:ascii="Arial"/>
          <w:sz w:val="21"/>
        </w:rPr>
      </w:pPr>
    </w:p>
    <w:p w14:paraId="2AAAF287">
      <w:pPr>
        <w:spacing w:line="246" w:lineRule="auto"/>
        <w:rPr>
          <w:rFonts w:ascii="Arial"/>
          <w:sz w:val="21"/>
        </w:rPr>
      </w:pPr>
    </w:p>
    <w:p w14:paraId="69BFE822">
      <w:pPr>
        <w:spacing w:line="246" w:lineRule="auto"/>
        <w:rPr>
          <w:rFonts w:ascii="Arial"/>
          <w:sz w:val="21"/>
        </w:rPr>
      </w:pPr>
    </w:p>
    <w:p w14:paraId="2A928C8C">
      <w:pPr>
        <w:spacing w:before="55" w:line="188" w:lineRule="auto"/>
        <w:ind w:left="351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391.</w:t>
      </w:r>
    </w:p>
    <w:p w14:paraId="2B30F6D7">
      <w:pPr>
        <w:spacing w:line="259" w:lineRule="auto"/>
        <w:rPr>
          <w:rFonts w:ascii="Arial"/>
          <w:sz w:val="21"/>
        </w:rPr>
      </w:pPr>
    </w:p>
    <w:p w14:paraId="738E0DC0">
      <w:pPr>
        <w:spacing w:line="259" w:lineRule="auto"/>
        <w:rPr>
          <w:rFonts w:ascii="Arial"/>
          <w:sz w:val="21"/>
        </w:rPr>
      </w:pPr>
    </w:p>
    <w:p w14:paraId="58116A02">
      <w:pPr>
        <w:spacing w:line="259" w:lineRule="auto"/>
        <w:rPr>
          <w:rFonts w:ascii="Arial"/>
          <w:sz w:val="21"/>
        </w:rPr>
      </w:pPr>
    </w:p>
    <w:p w14:paraId="22F56F34">
      <w:pPr>
        <w:spacing w:line="259" w:lineRule="auto"/>
        <w:rPr>
          <w:rFonts w:ascii="Arial"/>
          <w:sz w:val="21"/>
        </w:rPr>
      </w:pPr>
    </w:p>
    <w:p w14:paraId="5B1A3EFE">
      <w:pPr>
        <w:spacing w:line="259" w:lineRule="auto"/>
        <w:rPr>
          <w:rFonts w:ascii="Arial"/>
          <w:sz w:val="21"/>
        </w:rPr>
      </w:pPr>
    </w:p>
    <w:p w14:paraId="4F0A50AC">
      <w:pPr>
        <w:spacing w:line="259" w:lineRule="auto"/>
        <w:rPr>
          <w:rFonts w:ascii="Arial"/>
          <w:sz w:val="21"/>
        </w:rPr>
      </w:pPr>
    </w:p>
    <w:p w14:paraId="7F814FEC">
      <w:pPr>
        <w:spacing w:line="259" w:lineRule="auto"/>
        <w:rPr>
          <w:rFonts w:ascii="Arial"/>
          <w:sz w:val="21"/>
        </w:rPr>
      </w:pPr>
    </w:p>
    <w:p w14:paraId="7E00FDCA">
      <w:pPr>
        <w:spacing w:line="259" w:lineRule="auto"/>
        <w:rPr>
          <w:rFonts w:ascii="Arial"/>
          <w:sz w:val="21"/>
        </w:rPr>
      </w:pPr>
    </w:p>
    <w:p w14:paraId="1840EE50">
      <w:pPr>
        <w:spacing w:line="259" w:lineRule="auto"/>
        <w:rPr>
          <w:rFonts w:ascii="Arial"/>
          <w:sz w:val="21"/>
        </w:rPr>
      </w:pPr>
    </w:p>
    <w:p w14:paraId="182456C1">
      <w:pPr>
        <w:spacing w:line="259" w:lineRule="auto"/>
        <w:rPr>
          <w:rFonts w:ascii="Arial"/>
          <w:sz w:val="21"/>
        </w:rPr>
      </w:pPr>
    </w:p>
    <w:p w14:paraId="052F58E4">
      <w:pPr>
        <w:spacing w:before="62" w:line="183" w:lineRule="auto"/>
        <w:jc w:val="right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color w:val="FFFFFF"/>
          <w:spacing w:val="-3"/>
          <w:sz w:val="19"/>
          <w:szCs w:val="19"/>
          <w:shd w:val="clear" w:fill="005AAA"/>
        </w:rPr>
        <w:t>392.</w:t>
      </w:r>
    </w:p>
    <w:p w14:paraId="71A45562">
      <w:pPr>
        <w:rPr>
          <w:rFonts w:ascii="Arial"/>
          <w:sz w:val="21"/>
        </w:rPr>
      </w:pPr>
    </w:p>
    <w:p w14:paraId="156F3278">
      <w:pPr>
        <w:rPr>
          <w:rFonts w:ascii="Arial"/>
          <w:sz w:val="21"/>
        </w:rPr>
      </w:pPr>
    </w:p>
    <w:p w14:paraId="22DBA6EC">
      <w:pPr>
        <w:rPr>
          <w:rFonts w:ascii="Arial"/>
          <w:sz w:val="21"/>
        </w:rPr>
      </w:pPr>
    </w:p>
    <w:p w14:paraId="2D21324A">
      <w:pPr>
        <w:rPr>
          <w:rFonts w:ascii="Arial"/>
          <w:sz w:val="21"/>
        </w:rPr>
      </w:pPr>
    </w:p>
    <w:p w14:paraId="060EDDB1">
      <w:pPr>
        <w:rPr>
          <w:rFonts w:ascii="Arial"/>
          <w:sz w:val="21"/>
        </w:rPr>
      </w:pPr>
    </w:p>
    <w:p w14:paraId="47F21883">
      <w:pPr>
        <w:rPr>
          <w:rFonts w:ascii="Arial"/>
          <w:sz w:val="21"/>
        </w:rPr>
      </w:pPr>
    </w:p>
    <w:p w14:paraId="706AF5C9">
      <w:pPr>
        <w:rPr>
          <w:rFonts w:ascii="Arial"/>
          <w:sz w:val="21"/>
        </w:rPr>
      </w:pPr>
    </w:p>
    <w:p w14:paraId="522A2F1C">
      <w:pPr>
        <w:rPr>
          <w:rFonts w:ascii="Arial"/>
          <w:sz w:val="21"/>
        </w:rPr>
      </w:pPr>
    </w:p>
    <w:p w14:paraId="2514AC7C">
      <w:pPr>
        <w:rPr>
          <w:rFonts w:ascii="Arial"/>
          <w:sz w:val="21"/>
        </w:rPr>
      </w:pPr>
    </w:p>
    <w:p w14:paraId="37627047">
      <w:pPr>
        <w:rPr>
          <w:rFonts w:ascii="Arial"/>
          <w:sz w:val="21"/>
        </w:rPr>
      </w:pPr>
    </w:p>
    <w:p w14:paraId="56B8A00C">
      <w:pPr>
        <w:rPr>
          <w:rFonts w:ascii="Arial"/>
          <w:sz w:val="21"/>
        </w:rPr>
      </w:pPr>
    </w:p>
    <w:p w14:paraId="7F99AF2B">
      <w:pPr>
        <w:rPr>
          <w:rFonts w:ascii="Arial"/>
          <w:sz w:val="21"/>
        </w:rPr>
      </w:pPr>
    </w:p>
    <w:p w14:paraId="70099CC6">
      <w:pPr>
        <w:rPr>
          <w:rFonts w:ascii="Arial"/>
          <w:sz w:val="21"/>
        </w:rPr>
      </w:pPr>
    </w:p>
    <w:p w14:paraId="3254F5B3">
      <w:pPr>
        <w:spacing w:before="54" w:line="188" w:lineRule="auto"/>
        <w:ind w:left="351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393.</w:t>
      </w:r>
    </w:p>
    <w:p w14:paraId="2EF1CE8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FCC9461">
      <w:pPr>
        <w:pStyle w:val="2"/>
        <w:spacing w:before="39" w:line="290" w:lineRule="auto"/>
        <w:ind w:left="20" w:right="395" w:hanging="20"/>
        <w:rPr>
          <w:rFonts w:ascii="黑体" w:hAnsi="黑体" w:eastAsia="黑体" w:cs="黑体"/>
        </w:rPr>
      </w:pPr>
      <w:r>
        <w:rPr>
          <w:spacing w:val="20"/>
        </w:rPr>
        <w:t>男，14岁。因发热伴剧烈疼痛，频繁呕</w:t>
      </w:r>
      <w:r>
        <w:rPr>
          <w:spacing w:val="7"/>
        </w:rPr>
        <w:t xml:space="preserve"> </w:t>
      </w:r>
      <w:r>
        <w:rPr>
          <w:spacing w:val="-15"/>
        </w:rPr>
        <w:t>吐</w:t>
      </w:r>
      <w:r>
        <w:rPr>
          <w:spacing w:val="-18"/>
        </w:rPr>
        <w:t xml:space="preserve"> </w:t>
      </w:r>
      <w:r>
        <w:rPr>
          <w:spacing w:val="-15"/>
        </w:rPr>
        <w:t>、</w:t>
      </w:r>
      <w:r>
        <w:rPr>
          <w:spacing w:val="-44"/>
        </w:rPr>
        <w:t xml:space="preserve"> </w:t>
      </w:r>
      <w:r>
        <w:rPr>
          <w:spacing w:val="-15"/>
        </w:rPr>
        <w:t>抽</w:t>
      </w:r>
      <w:r>
        <w:rPr>
          <w:spacing w:val="-39"/>
        </w:rPr>
        <w:t xml:space="preserve"> </w:t>
      </w:r>
      <w:r>
        <w:rPr>
          <w:spacing w:val="-15"/>
        </w:rPr>
        <w:t>搐</w:t>
      </w:r>
      <w:r>
        <w:rPr>
          <w:spacing w:val="-45"/>
        </w:rPr>
        <w:t xml:space="preserve"> </w:t>
      </w:r>
      <w:r>
        <w:rPr>
          <w:spacing w:val="-15"/>
        </w:rPr>
        <w:t>2</w:t>
      </w:r>
      <w:r>
        <w:rPr>
          <w:spacing w:val="-37"/>
        </w:rPr>
        <w:t xml:space="preserve"> </w:t>
      </w:r>
      <w:r>
        <w:rPr>
          <w:spacing w:val="-15"/>
        </w:rPr>
        <w:t>天</w:t>
      </w:r>
      <w:r>
        <w:rPr>
          <w:spacing w:val="-30"/>
        </w:rPr>
        <w:t xml:space="preserve"> </w:t>
      </w:r>
      <w:r>
        <w:rPr>
          <w:spacing w:val="-15"/>
        </w:rPr>
        <w:t>，</w:t>
      </w:r>
      <w:r>
        <w:rPr>
          <w:spacing w:val="-34"/>
        </w:rPr>
        <w:t xml:space="preserve"> </w:t>
      </w:r>
      <w:r>
        <w:rPr>
          <w:spacing w:val="-15"/>
        </w:rPr>
        <w:t>于</w:t>
      </w:r>
      <w:r>
        <w:rPr>
          <w:spacing w:val="-45"/>
        </w:rPr>
        <w:t xml:space="preserve"> </w:t>
      </w:r>
      <w:r>
        <w:rPr>
          <w:spacing w:val="-15"/>
        </w:rPr>
        <w:t>8</w:t>
      </w:r>
      <w:r>
        <w:rPr>
          <w:spacing w:val="-34"/>
        </w:rPr>
        <w:t xml:space="preserve"> </w:t>
      </w:r>
      <w:r>
        <w:rPr>
          <w:spacing w:val="-15"/>
        </w:rPr>
        <w:t>月</w:t>
      </w:r>
      <w:r>
        <w:rPr>
          <w:spacing w:val="-33"/>
        </w:rPr>
        <w:t xml:space="preserve"> </w:t>
      </w:r>
      <w:r>
        <w:rPr>
          <w:spacing w:val="-15"/>
        </w:rPr>
        <w:t>1</w:t>
      </w:r>
      <w:r>
        <w:rPr>
          <w:spacing w:val="-44"/>
        </w:rPr>
        <w:t xml:space="preserve"> </w:t>
      </w:r>
      <w:r>
        <w:rPr>
          <w:spacing w:val="-15"/>
        </w:rPr>
        <w:t>0 日</w:t>
      </w:r>
      <w:r>
        <w:rPr>
          <w:spacing w:val="-42"/>
        </w:rPr>
        <w:t xml:space="preserve"> </w:t>
      </w:r>
      <w:r>
        <w:rPr>
          <w:spacing w:val="-15"/>
        </w:rPr>
        <w:t>来</w:t>
      </w:r>
      <w:r>
        <w:rPr>
          <w:spacing w:val="-45"/>
        </w:rPr>
        <w:t xml:space="preserve"> </w:t>
      </w:r>
      <w:r>
        <w:rPr>
          <w:spacing w:val="-15"/>
        </w:rPr>
        <w:t>诊</w:t>
      </w:r>
      <w:r>
        <w:rPr>
          <w:spacing w:val="-29"/>
        </w:rPr>
        <w:t xml:space="preserve"> </w:t>
      </w:r>
      <w:r>
        <w:rPr>
          <w:spacing w:val="-15"/>
        </w:rPr>
        <w:t>，</w:t>
      </w:r>
      <w:r>
        <w:rPr>
          <w:spacing w:val="-25"/>
        </w:rPr>
        <w:t xml:space="preserve"> </w:t>
      </w:r>
      <w:r>
        <w:rPr>
          <w:spacing w:val="-15"/>
        </w:rPr>
        <w:t>家</w:t>
      </w:r>
      <w:r>
        <w:t xml:space="preserve">  </w:t>
      </w:r>
      <w:r>
        <w:rPr>
          <w:spacing w:val="17"/>
        </w:rPr>
        <w:t>中住平房，蚊子多，周围有类似患者。</w:t>
      </w:r>
      <w:r>
        <w:rPr>
          <w:spacing w:val="2"/>
        </w:rPr>
        <w:t xml:space="preserve">  </w:t>
      </w:r>
      <w:r>
        <w:rPr>
          <w:spacing w:val="-12"/>
        </w:rPr>
        <w:t>查</w:t>
      </w:r>
      <w:r>
        <w:rPr>
          <w:spacing w:val="24"/>
        </w:rPr>
        <w:t xml:space="preserve"> </w:t>
      </w:r>
      <w:r>
        <w:rPr>
          <w:spacing w:val="-12"/>
        </w:rPr>
        <w:t>体 ：</w:t>
      </w:r>
      <w:r>
        <w:rPr>
          <w:rFonts w:ascii="宋体" w:hAnsi="宋体" w:eastAsia="宋体" w:cs="宋体"/>
          <w:spacing w:val="-12"/>
        </w:rPr>
        <w:t>T</w:t>
      </w:r>
      <w:r>
        <w:rPr>
          <w:rFonts w:ascii="宋体" w:hAnsi="宋体" w:eastAsia="宋体" w:cs="宋体"/>
          <w:spacing w:val="47"/>
        </w:rPr>
        <w:t xml:space="preserve">  </w:t>
      </w:r>
      <w:r>
        <w:rPr>
          <w:rFonts w:ascii="宋体" w:hAnsi="宋体" w:eastAsia="宋体" w:cs="宋体"/>
          <w:spacing w:val="-12"/>
        </w:rPr>
        <w:t>39.8</w:t>
      </w:r>
      <w:r>
        <w:rPr>
          <w:rFonts w:ascii="宋体" w:hAnsi="宋体" w:eastAsia="宋体" w:cs="宋体"/>
          <w:spacing w:val="3"/>
        </w:rPr>
        <w:t xml:space="preserve">   </w:t>
      </w:r>
      <w:r>
        <w:rPr>
          <w:rFonts w:ascii="宋体" w:hAnsi="宋体" w:eastAsia="宋体" w:cs="宋体"/>
          <w:spacing w:val="-12"/>
        </w:rPr>
        <w:t>℃,P120</w:t>
      </w:r>
      <w:r>
        <w:rPr>
          <w:rFonts w:ascii="宋体" w:hAnsi="宋体" w:eastAsia="宋体" w:cs="宋体"/>
          <w:spacing w:val="-25"/>
        </w:rPr>
        <w:t xml:space="preserve"> </w:t>
      </w:r>
      <w:r>
        <w:rPr>
          <w:spacing w:val="-12"/>
        </w:rPr>
        <w:t>次</w:t>
      </w:r>
      <w:r>
        <w:rPr>
          <w:spacing w:val="-5"/>
        </w:rPr>
        <w:t xml:space="preserve"> </w:t>
      </w:r>
      <w:r>
        <w:rPr>
          <w:spacing w:val="-12"/>
        </w:rPr>
        <w:t>/</w:t>
      </w:r>
      <w:r>
        <w:rPr>
          <w:spacing w:val="3"/>
        </w:rPr>
        <w:t xml:space="preserve"> </w:t>
      </w:r>
      <w:r>
        <w:rPr>
          <w:spacing w:val="-12"/>
        </w:rPr>
        <w:t>分 ，</w:t>
      </w:r>
      <w:r>
        <w:rPr>
          <w:rFonts w:ascii="宋体" w:hAnsi="宋体" w:eastAsia="宋体" w:cs="宋体"/>
          <w:spacing w:val="-12"/>
        </w:rPr>
        <w:t>BP</w:t>
      </w:r>
      <w:r>
        <w:rPr>
          <w:rFonts w:ascii="宋体" w:hAnsi="宋体" w:eastAsia="宋体" w:cs="宋体"/>
        </w:rPr>
        <w:t xml:space="preserve">   </w:t>
      </w:r>
      <w:r>
        <w:rPr>
          <w:rFonts w:ascii="宋体" w:hAnsi="宋体" w:eastAsia="宋体" w:cs="宋体"/>
          <w:spacing w:val="7"/>
        </w:rPr>
        <w:t>150/90</w:t>
      </w:r>
      <w:r>
        <w:rPr>
          <w:rFonts w:ascii="宋体" w:hAnsi="宋体" w:eastAsia="宋体" w:cs="宋体"/>
        </w:rPr>
        <w:t>mmHg</w:t>
      </w:r>
      <w:r>
        <w:rPr>
          <w:rFonts w:ascii="宋体" w:hAnsi="宋体" w:eastAsia="宋体" w:cs="宋体"/>
          <w:spacing w:val="7"/>
        </w:rPr>
        <w:t>,</w:t>
      </w:r>
      <w:r>
        <w:rPr>
          <w:rFonts w:ascii="宋体" w:hAnsi="宋体" w:eastAsia="宋体" w:cs="宋体"/>
          <w:spacing w:val="36"/>
        </w:rPr>
        <w:t xml:space="preserve">  </w:t>
      </w:r>
      <w:r>
        <w:rPr>
          <w:spacing w:val="7"/>
        </w:rPr>
        <w:t>神志不清，皮肤无皮疹，</w:t>
      </w:r>
      <w:r>
        <w:t xml:space="preserve">  </w:t>
      </w:r>
      <w:r>
        <w:rPr>
          <w:rFonts w:ascii="黑体" w:hAnsi="黑体" w:eastAsia="黑体" w:cs="黑体"/>
        </w:rPr>
        <w:t xml:space="preserve">瞳孔等大等圆，对光反射存在，颈无抵抗， </w:t>
      </w:r>
      <w:r>
        <w:rPr>
          <w:rFonts w:ascii="宋体" w:hAnsi="宋体" w:eastAsia="宋体" w:cs="宋体"/>
        </w:rPr>
        <w:t>Kernig</w:t>
      </w:r>
      <w:r>
        <w:rPr>
          <w:rFonts w:ascii="黑体" w:hAnsi="黑体" w:eastAsia="黑体" w:cs="黑体"/>
          <w:spacing w:val="25"/>
        </w:rPr>
        <w:t>征</w:t>
      </w:r>
      <w:r>
        <w:rPr>
          <w:rFonts w:ascii="黑体" w:hAnsi="黑体" w:eastAsia="黑体" w:cs="黑体"/>
          <w:spacing w:val="-35"/>
        </w:rPr>
        <w:t xml:space="preserve"> </w:t>
      </w:r>
      <w:r>
        <w:rPr>
          <w:rFonts w:ascii="黑体" w:hAnsi="黑体" w:eastAsia="黑体" w:cs="黑体"/>
          <w:spacing w:val="25"/>
        </w:rPr>
        <w:t>及</w:t>
      </w:r>
      <w:r>
        <w:rPr>
          <w:rFonts w:ascii="黑体" w:hAnsi="黑体" w:eastAsia="黑体" w:cs="黑体"/>
          <w:spacing w:val="-52"/>
        </w:rPr>
        <w:t xml:space="preserve"> </w:t>
      </w:r>
      <w:r>
        <w:rPr>
          <w:rFonts w:ascii="宋体" w:hAnsi="宋体" w:eastAsia="宋体" w:cs="宋体"/>
        </w:rPr>
        <w:t>Babinski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rFonts w:ascii="黑体" w:hAnsi="黑体" w:eastAsia="黑体" w:cs="黑体"/>
          <w:spacing w:val="25"/>
        </w:rPr>
        <w:t>征(+)。实验室检</w:t>
      </w:r>
      <w:r>
        <w:rPr>
          <w:rFonts w:ascii="黑体" w:hAnsi="黑体" w:eastAsia="黑体" w:cs="黑体"/>
        </w:rPr>
        <w:t xml:space="preserve">  </w:t>
      </w:r>
      <w:r>
        <w:rPr>
          <w:rFonts w:ascii="黑体" w:hAnsi="黑体" w:eastAsia="黑体" w:cs="黑体"/>
          <w:spacing w:val="-2"/>
        </w:rPr>
        <w:t>查：血</w:t>
      </w:r>
      <w:r>
        <w:rPr>
          <w:rFonts w:ascii="宋体" w:hAnsi="宋体" w:eastAsia="宋体" w:cs="宋体"/>
          <w:spacing w:val="-2"/>
        </w:rPr>
        <w:t>WBC15×109/L,N0.75。CSF</w:t>
      </w:r>
      <w:r>
        <w:rPr>
          <w:rFonts w:ascii="宋体" w:hAnsi="宋体" w:eastAsia="宋体" w:cs="宋体"/>
          <w:spacing w:val="17"/>
        </w:rPr>
        <w:t xml:space="preserve">   </w:t>
      </w:r>
      <w:r>
        <w:rPr>
          <w:rFonts w:ascii="黑体" w:hAnsi="黑体" w:eastAsia="黑体" w:cs="黑体"/>
          <w:spacing w:val="-2"/>
        </w:rPr>
        <w:t>检查：</w:t>
      </w:r>
      <w:r>
        <w:rPr>
          <w:rFonts w:ascii="黑体" w:hAnsi="黑体" w:eastAsia="黑体" w:cs="黑体"/>
          <w:spacing w:val="1"/>
        </w:rPr>
        <w:t xml:space="preserve"> </w:t>
      </w:r>
      <w:r>
        <w:rPr>
          <w:rFonts w:ascii="黑体" w:hAnsi="黑体" w:eastAsia="黑体" w:cs="黑体"/>
          <w:spacing w:val="5"/>
        </w:rPr>
        <w:t>压力230</w:t>
      </w:r>
      <w:r>
        <w:rPr>
          <w:rFonts w:ascii="Arial" w:hAnsi="Arial" w:eastAsia="Arial" w:cs="Arial"/>
        </w:rPr>
        <w:t>mmH</w:t>
      </w:r>
      <w:r>
        <w:rPr>
          <w:rFonts w:ascii="Calibri" w:hAnsi="Calibri" w:eastAsia="Calibri" w:cs="Calibri"/>
          <w:spacing w:val="5"/>
        </w:rPr>
        <w:t>₂</w:t>
      </w:r>
      <w:r>
        <w:rPr>
          <w:rFonts w:ascii="Arial" w:hAnsi="Arial" w:eastAsia="Arial" w:cs="Arial"/>
          <w:spacing w:val="5"/>
        </w:rPr>
        <w:t xml:space="preserve">O,   </w:t>
      </w:r>
      <w:r>
        <w:rPr>
          <w:rFonts w:ascii="黑体" w:hAnsi="黑体" w:eastAsia="黑体" w:cs="黑体"/>
          <w:spacing w:val="5"/>
        </w:rPr>
        <w:t>外观清亮，有核细胞数</w:t>
      </w:r>
      <w:r>
        <w:rPr>
          <w:rFonts w:ascii="黑体" w:hAnsi="黑体" w:eastAsia="黑体" w:cs="黑体"/>
          <w:spacing w:val="6"/>
        </w:rPr>
        <w:t xml:space="preserve">  </w:t>
      </w:r>
      <w:r>
        <w:rPr>
          <w:rFonts w:ascii="宋体" w:hAnsi="宋体" w:eastAsia="宋体" w:cs="宋体"/>
          <w:spacing w:val="1"/>
        </w:rPr>
        <w:t>200×10°/L,</w:t>
      </w:r>
      <w:r>
        <w:rPr>
          <w:rFonts w:ascii="黑体" w:hAnsi="黑体" w:eastAsia="黑体" w:cs="黑体"/>
          <w:spacing w:val="1"/>
        </w:rPr>
        <w:t>单核细胞0.9,蛋白轻度升高，</w:t>
      </w:r>
      <w:r>
        <w:rPr>
          <w:rFonts w:ascii="黑体" w:hAnsi="黑体" w:eastAsia="黑体" w:cs="黑体"/>
          <w:spacing w:val="8"/>
        </w:rPr>
        <w:t xml:space="preserve"> </w:t>
      </w:r>
      <w:r>
        <w:rPr>
          <w:rFonts w:ascii="黑体" w:hAnsi="黑体" w:eastAsia="黑体" w:cs="黑体"/>
          <w:spacing w:val="-1"/>
        </w:rPr>
        <w:t>糖、氯化物正常。最可能的诊断是</w:t>
      </w:r>
    </w:p>
    <w:p w14:paraId="5A20EB47">
      <w:pPr>
        <w:pStyle w:val="2"/>
        <w:spacing w:before="46" w:line="229" w:lineRule="auto"/>
        <w:ind w:left="20"/>
      </w:pPr>
      <w:r>
        <w:rPr>
          <w:rFonts w:ascii="宋体" w:hAnsi="宋体" w:eastAsia="宋体" w:cs="宋体"/>
          <w:spacing w:val="8"/>
        </w:rPr>
        <w:t>A.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8"/>
        </w:rPr>
        <w:t>流行性乙型脑炎</w:t>
      </w:r>
    </w:p>
    <w:p w14:paraId="091A69A5">
      <w:pPr>
        <w:pStyle w:val="2"/>
        <w:spacing w:before="69" w:line="282" w:lineRule="auto"/>
        <w:ind w:left="20" w:right="2211"/>
      </w:pPr>
      <w:r>
        <w:rPr>
          <w:rFonts w:ascii="Times New Roman" w:hAnsi="Times New Roman" w:eastAsia="Times New Roman" w:cs="Times New Roman"/>
          <w:spacing w:val="7"/>
        </w:rPr>
        <w:t xml:space="preserve">B. </w:t>
      </w:r>
      <w:r>
        <w:rPr>
          <w:spacing w:val="7"/>
        </w:rPr>
        <w:t>流行性脑脊髓膜炎</w:t>
      </w:r>
      <w:r>
        <w:rPr>
          <w:spacing w:val="9"/>
        </w:rPr>
        <w:t xml:space="preserve"> </w:t>
      </w:r>
      <w:r>
        <w:rPr>
          <w:rFonts w:ascii="Times New Roman" w:hAnsi="Times New Roman" w:eastAsia="Times New Roman" w:cs="Times New Roman"/>
          <w:spacing w:val="8"/>
        </w:rPr>
        <w:t xml:space="preserve">C. </w:t>
      </w:r>
      <w:r>
        <w:rPr>
          <w:spacing w:val="8"/>
        </w:rPr>
        <w:t>钩端螺旋体病</w:t>
      </w:r>
    </w:p>
    <w:p w14:paraId="4597C5F8">
      <w:pPr>
        <w:pStyle w:val="2"/>
        <w:spacing w:before="13" w:line="229" w:lineRule="auto"/>
        <w:ind w:left="20"/>
      </w:pPr>
      <w:r>
        <w:rPr>
          <w:rFonts w:ascii="Times New Roman" w:hAnsi="Times New Roman" w:eastAsia="Times New Roman" w:cs="Times New Roman"/>
          <w:spacing w:val="6"/>
        </w:rPr>
        <w:t xml:space="preserve">D. </w:t>
      </w:r>
      <w:r>
        <w:rPr>
          <w:spacing w:val="6"/>
        </w:rPr>
        <w:t>结核性脑膜炎</w:t>
      </w:r>
    </w:p>
    <w:p w14:paraId="38826D49">
      <w:pPr>
        <w:pStyle w:val="2"/>
        <w:spacing w:before="55" w:line="221" w:lineRule="auto"/>
        <w:ind w:left="20"/>
      </w:pP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12"/>
        </w:rPr>
        <w:t xml:space="preserve"> </w:t>
      </w:r>
      <w:r>
        <w:rPr>
          <w:spacing w:val="13"/>
        </w:rPr>
        <w:t>肾综合征出血热</w:t>
      </w:r>
    </w:p>
    <w:p w14:paraId="67E85AF2">
      <w:pPr>
        <w:pStyle w:val="2"/>
        <w:spacing w:before="177" w:line="276" w:lineRule="auto"/>
        <w:ind w:left="22" w:right="382" w:hanging="20"/>
        <w:jc w:val="both"/>
      </w:pPr>
      <w:r>
        <w:rPr>
          <w:rFonts w:ascii="黑体" w:hAnsi="黑体" w:eastAsia="黑体" w:cs="黑体"/>
          <w:b/>
          <w:bCs/>
          <w:spacing w:val="-12"/>
        </w:rPr>
        <w:t>男，53岁。发热4天，伴全身痛、乏力、头痛。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b/>
          <w:bCs/>
          <w:spacing w:val="-5"/>
        </w:rPr>
        <w:t>近1个月当地暴雨不断。查体：眼结膜充血，</w:t>
      </w:r>
      <w:r>
        <w:rPr>
          <w:rFonts w:ascii="黑体" w:hAnsi="黑体" w:eastAsia="黑体" w:cs="黑体"/>
          <w:spacing w:val="9"/>
        </w:rPr>
        <w:t xml:space="preserve"> </w:t>
      </w:r>
      <w:r>
        <w:rPr>
          <w:rFonts w:ascii="黑体" w:hAnsi="黑体" w:eastAsia="黑体" w:cs="黑体"/>
          <w:b/>
          <w:bCs/>
          <w:spacing w:val="3"/>
        </w:rPr>
        <w:t>颈部、腋下淋巴结肿大，腓肠肌压痛(+)。</w:t>
      </w:r>
      <w:r>
        <w:rPr>
          <w:rFonts w:ascii="黑体" w:hAnsi="黑体" w:eastAsia="黑体" w:cs="黑体"/>
          <w:spacing w:val="3"/>
        </w:rPr>
        <w:t xml:space="preserve"> </w:t>
      </w:r>
      <w:r>
        <w:rPr>
          <w:b/>
          <w:bCs/>
          <w:spacing w:val="-5"/>
        </w:rPr>
        <w:t>最可能的诊断是</w:t>
      </w:r>
    </w:p>
    <w:p w14:paraId="2DD287B1">
      <w:pPr>
        <w:pStyle w:val="2"/>
        <w:spacing w:before="82" w:line="223" w:lineRule="auto"/>
        <w:ind w:left="20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流行性感冒</w:t>
      </w:r>
    </w:p>
    <w:p w14:paraId="6695666D">
      <w:pPr>
        <w:pStyle w:val="2"/>
        <w:spacing w:before="69" w:line="232" w:lineRule="auto"/>
        <w:ind w:left="20"/>
      </w:pPr>
      <w:r>
        <w:rPr>
          <w:rFonts w:ascii="Times New Roman" w:hAnsi="Times New Roman" w:eastAsia="Times New Roman" w:cs="Times New Roman"/>
          <w:spacing w:val="12"/>
        </w:rPr>
        <w:t>B.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12"/>
        </w:rPr>
        <w:t>败血症</w:t>
      </w:r>
    </w:p>
    <w:p w14:paraId="68CBB897">
      <w:pPr>
        <w:pStyle w:val="2"/>
        <w:spacing w:before="60" w:line="230" w:lineRule="auto"/>
        <w:ind w:left="20"/>
      </w:pPr>
      <w:r>
        <w:rPr>
          <w:rFonts w:ascii="宋体" w:hAnsi="宋体" w:eastAsia="宋体" w:cs="宋体"/>
          <w:spacing w:val="-4"/>
        </w:rPr>
        <w:t>C.</w:t>
      </w:r>
      <w:r>
        <w:rPr>
          <w:rFonts w:ascii="宋体" w:hAnsi="宋体" w:eastAsia="宋体" w:cs="宋体"/>
          <w:spacing w:val="-49"/>
        </w:rPr>
        <w:t xml:space="preserve"> </w:t>
      </w:r>
      <w:r>
        <w:rPr>
          <w:spacing w:val="-4"/>
        </w:rPr>
        <w:t>疟</w:t>
      </w:r>
      <w:r>
        <w:rPr>
          <w:spacing w:val="-38"/>
        </w:rPr>
        <w:t xml:space="preserve"> </w:t>
      </w:r>
      <w:r>
        <w:rPr>
          <w:spacing w:val="-4"/>
        </w:rPr>
        <w:t>疾</w:t>
      </w:r>
    </w:p>
    <w:p w14:paraId="740984B4">
      <w:pPr>
        <w:pStyle w:val="2"/>
        <w:spacing w:before="63" w:line="229" w:lineRule="auto"/>
        <w:ind w:left="20"/>
      </w:pP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9"/>
        </w:rPr>
        <w:t>钩端螺旋体病</w:t>
      </w:r>
    </w:p>
    <w:p w14:paraId="3AD74D2C">
      <w:pPr>
        <w:pStyle w:val="2"/>
        <w:spacing w:before="75" w:line="221" w:lineRule="auto"/>
        <w:ind w:left="20"/>
      </w:pPr>
      <w:r>
        <w:rPr>
          <w:rFonts w:ascii="Times New Roman" w:hAnsi="Times New Roman" w:eastAsia="Times New Roman" w:cs="Times New Roman"/>
          <w:spacing w:val="10"/>
        </w:rPr>
        <w:t xml:space="preserve">E. </w:t>
      </w:r>
      <w:r>
        <w:rPr>
          <w:spacing w:val="10"/>
        </w:rPr>
        <w:t>肾综合征出血热</w:t>
      </w:r>
    </w:p>
    <w:p w14:paraId="7DBC5E73">
      <w:pPr>
        <w:pStyle w:val="2"/>
        <w:spacing w:before="187" w:line="287" w:lineRule="auto"/>
        <w:ind w:left="20" w:right="381"/>
      </w:pPr>
      <w:r>
        <w:rPr>
          <w:rFonts w:ascii="黑体" w:hAnsi="黑体" w:eastAsia="黑体" w:cs="黑体"/>
          <w:spacing w:val="6"/>
        </w:rPr>
        <w:t>男性，19岁。发热6天伴食欲减退，体弱。</w:t>
      </w:r>
      <w:r>
        <w:rPr>
          <w:rFonts w:ascii="黑体" w:hAnsi="黑体" w:eastAsia="黑体" w:cs="黑体"/>
          <w:spacing w:val="8"/>
        </w:rPr>
        <w:t xml:space="preserve"> </w:t>
      </w:r>
      <w:r>
        <w:rPr>
          <w:rFonts w:ascii="黑体" w:hAnsi="黑体" w:eastAsia="黑体" w:cs="黑体"/>
          <w:spacing w:val="15"/>
        </w:rPr>
        <w:t>体检：体温39.6℃,脉搏74次/分，肝肋</w:t>
      </w:r>
      <w:r>
        <w:rPr>
          <w:rFonts w:ascii="黑体" w:hAnsi="黑体" w:eastAsia="黑体" w:cs="黑体"/>
          <w:spacing w:val="8"/>
        </w:rPr>
        <w:t xml:space="preserve">  </w:t>
      </w:r>
      <w:r>
        <w:rPr>
          <w:spacing w:val="11"/>
        </w:rPr>
        <w:t>下2.0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11"/>
        </w:rPr>
        <w:t xml:space="preserve">, </w:t>
      </w:r>
      <w:r>
        <w:rPr>
          <w:spacing w:val="11"/>
        </w:rPr>
        <w:t>脾肋下1</w:t>
      </w:r>
      <w:r>
        <w:rPr>
          <w:spacing w:val="-40"/>
        </w:rPr>
        <w:t xml:space="preserve"> </w:t>
      </w:r>
      <w:r>
        <w:rPr>
          <w:spacing w:val="11"/>
        </w:rPr>
        <w:t>.0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11"/>
        </w:rPr>
        <w:t>。</w:t>
      </w:r>
      <w:r>
        <w:rPr>
          <w:rFonts w:ascii="宋体" w:hAnsi="宋体" w:eastAsia="宋体" w:cs="宋体"/>
          <w:spacing w:val="-33"/>
        </w:rPr>
        <w:t xml:space="preserve"> </w:t>
      </w:r>
      <w:r>
        <w:rPr>
          <w:spacing w:val="11"/>
        </w:rPr>
        <w:t>外周血白细胞</w:t>
      </w:r>
      <w:r>
        <w:t xml:space="preserve">  </w:t>
      </w:r>
      <w:r>
        <w:rPr>
          <w:rFonts w:ascii="宋体" w:hAnsi="宋体" w:eastAsia="宋体" w:cs="宋体"/>
          <w:spacing w:val="14"/>
        </w:rPr>
        <w:t>26×109/L,</w:t>
      </w:r>
      <w:r>
        <w:rPr>
          <w:spacing w:val="14"/>
        </w:rPr>
        <w:t>中性粒细胞0</w:t>
      </w:r>
      <w:r>
        <w:rPr>
          <w:spacing w:val="-35"/>
        </w:rPr>
        <w:t xml:space="preserve"> </w:t>
      </w:r>
      <w:r>
        <w:rPr>
          <w:spacing w:val="14"/>
        </w:rPr>
        <w:t>.</w:t>
      </w:r>
      <w:r>
        <w:rPr>
          <w:spacing w:val="-56"/>
        </w:rPr>
        <w:t xml:space="preserve"> </w:t>
      </w:r>
      <w:r>
        <w:rPr>
          <w:spacing w:val="14"/>
        </w:rPr>
        <w:t>85,淋巴细胞</w:t>
      </w:r>
      <w:r>
        <w:t xml:space="preserve">  </w:t>
      </w:r>
      <w:r>
        <w:rPr>
          <w:spacing w:val="-2"/>
        </w:rPr>
        <w:t>0.14,嗜酸性粒细胞0.01。临床拟诊断伤寒，</w:t>
      </w:r>
      <w:r>
        <w:t xml:space="preserve"> 为确定诊断，选用下列哪一种培养最恰当</w:t>
      </w:r>
      <w:r>
        <w:rPr>
          <w:spacing w:val="3"/>
        </w:rPr>
        <w:t xml:space="preserve">   </w:t>
      </w:r>
      <w:r>
        <w:rPr>
          <w:rFonts w:ascii="Times New Roman" w:hAnsi="Times New Roman" w:eastAsia="Times New Roman" w:cs="Times New Roman"/>
          <w:spacing w:val="7"/>
        </w:rPr>
        <w:t xml:space="preserve">A. </w:t>
      </w:r>
      <w:r>
        <w:rPr>
          <w:spacing w:val="7"/>
        </w:rPr>
        <w:t>粪便培养</w:t>
      </w:r>
    </w:p>
    <w:p w14:paraId="58B2BFB2">
      <w:pPr>
        <w:pStyle w:val="2"/>
        <w:spacing w:before="22" w:line="224" w:lineRule="auto"/>
        <w:ind w:left="20"/>
      </w:pP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spacing w:val="10"/>
        </w:rPr>
        <w:t>血培养</w:t>
      </w:r>
    </w:p>
    <w:p w14:paraId="0202C3B3">
      <w:pPr>
        <w:pStyle w:val="2"/>
        <w:spacing w:before="80" w:line="224" w:lineRule="auto"/>
        <w:ind w:left="20"/>
      </w:pP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18"/>
          <w:w w:val="101"/>
        </w:rPr>
        <w:t xml:space="preserve"> </w:t>
      </w:r>
      <w:r>
        <w:rPr>
          <w:spacing w:val="11"/>
        </w:rPr>
        <w:t>尿培养</w:t>
      </w:r>
    </w:p>
    <w:p w14:paraId="285AEF7A">
      <w:pPr>
        <w:pStyle w:val="2"/>
        <w:spacing w:before="59" w:line="224" w:lineRule="auto"/>
        <w:ind w:left="20"/>
      </w:pPr>
      <w:r>
        <w:rPr>
          <w:rFonts w:ascii="宋体" w:hAnsi="宋体" w:eastAsia="宋体" w:cs="宋体"/>
          <w:spacing w:val="16"/>
        </w:rPr>
        <w:t>D.</w:t>
      </w:r>
      <w:r>
        <w:rPr>
          <w:spacing w:val="16"/>
        </w:rPr>
        <w:t>胆汁培养</w:t>
      </w:r>
    </w:p>
    <w:p w14:paraId="34030AFD">
      <w:pPr>
        <w:pStyle w:val="2"/>
        <w:spacing w:before="79" w:line="224" w:lineRule="auto"/>
        <w:ind w:left="20"/>
      </w:pPr>
      <w:r>
        <w:rPr>
          <w:rFonts w:ascii="Times New Roman" w:hAnsi="Times New Roman" w:eastAsia="Times New Roman" w:cs="Times New Roman"/>
          <w:spacing w:val="8"/>
        </w:rPr>
        <w:t xml:space="preserve">E. </w:t>
      </w:r>
      <w:r>
        <w:rPr>
          <w:spacing w:val="8"/>
        </w:rPr>
        <w:t>玫瑰疹刮取物培养</w:t>
      </w:r>
    </w:p>
    <w:p w14:paraId="4345D665">
      <w:pPr>
        <w:pStyle w:val="2"/>
        <w:spacing w:before="154" w:line="287" w:lineRule="auto"/>
        <w:ind w:left="21" w:right="484" w:hanging="9"/>
      </w:pPr>
      <w:r>
        <w:rPr>
          <w:b/>
          <w:bCs/>
          <w:spacing w:val="4"/>
        </w:rPr>
        <w:t>患者出现发热，无力，食欲缺乏，腹痛，</w:t>
      </w:r>
      <w:r>
        <w:t xml:space="preserve"> </w:t>
      </w:r>
      <w:r>
        <w:rPr>
          <w:b/>
          <w:bCs/>
          <w:spacing w:val="5"/>
        </w:rPr>
        <w:t>以左下腹明显，腹泻早期为稀便，大便次</w:t>
      </w:r>
      <w:r>
        <w:rPr>
          <w:spacing w:val="5"/>
        </w:rPr>
        <w:t xml:space="preserve"> </w:t>
      </w:r>
      <w:r>
        <w:rPr>
          <w:b/>
          <w:bCs/>
          <w:spacing w:val="-6"/>
        </w:rPr>
        <w:t>数增多后转为黏液脓血便，并有里急后重。</w:t>
      </w:r>
      <w:r>
        <w:rPr>
          <w:spacing w:val="17"/>
        </w:rPr>
        <w:t xml:space="preserve"> </w:t>
      </w:r>
      <w:r>
        <w:rPr>
          <w:b/>
          <w:bCs/>
          <w:spacing w:val="-3"/>
        </w:rPr>
        <w:t>应诊断为</w:t>
      </w:r>
    </w:p>
    <w:p w14:paraId="530EB178">
      <w:pPr>
        <w:pStyle w:val="2"/>
        <w:spacing w:before="45" w:line="192" w:lineRule="auto"/>
        <w:ind w:left="20"/>
      </w:pPr>
      <w:r>
        <w:rPr>
          <w:rFonts w:ascii="宋体" w:hAnsi="宋体" w:eastAsia="宋体" w:cs="宋体"/>
          <w:spacing w:val="11"/>
        </w:rPr>
        <w:t>A.</w:t>
      </w:r>
      <w:r>
        <w:rPr>
          <w:spacing w:val="11"/>
        </w:rPr>
        <w:t>急性胃肠炎</w:t>
      </w:r>
    </w:p>
    <w:p w14:paraId="126B6A73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EB403D7">
      <w:pPr>
        <w:pStyle w:val="2"/>
        <w:spacing w:before="73" w:line="224" w:lineRule="auto"/>
        <w:ind w:left="410"/>
      </w:pP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9"/>
        </w:rPr>
        <w:t>急性细菌性痢疾</w:t>
      </w:r>
    </w:p>
    <w:p w14:paraId="0E078495">
      <w:pPr>
        <w:pStyle w:val="2"/>
        <w:spacing w:before="69" w:line="225" w:lineRule="auto"/>
        <w:ind w:left="410"/>
      </w:pPr>
      <w:r>
        <w:rPr>
          <w:rFonts w:ascii="Times New Roman" w:hAnsi="Times New Roman" w:eastAsia="Times New Roman" w:cs="Times New Roman"/>
          <w:spacing w:val="-4"/>
        </w:rPr>
        <w:t>C.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-4"/>
        </w:rPr>
        <w:t>肠</w:t>
      </w:r>
      <w:r>
        <w:rPr>
          <w:spacing w:val="-44"/>
        </w:rPr>
        <w:t xml:space="preserve"> </w:t>
      </w:r>
      <w:r>
        <w:rPr>
          <w:spacing w:val="-4"/>
        </w:rPr>
        <w:t>伤</w:t>
      </w:r>
      <w:r>
        <w:rPr>
          <w:spacing w:val="-40"/>
        </w:rPr>
        <w:t xml:space="preserve"> </w:t>
      </w:r>
      <w:r>
        <w:rPr>
          <w:spacing w:val="-4"/>
        </w:rPr>
        <w:t>寒</w:t>
      </w:r>
    </w:p>
    <w:p w14:paraId="71360651">
      <w:pPr>
        <w:pStyle w:val="2"/>
        <w:spacing w:before="68" w:line="224" w:lineRule="auto"/>
        <w:ind w:left="410"/>
      </w:pPr>
      <w:r>
        <w:rPr>
          <w:rFonts w:ascii="Times New Roman" w:hAnsi="Times New Roman" w:eastAsia="Times New Roman" w:cs="Times New Roman"/>
          <w:spacing w:val="10"/>
        </w:rPr>
        <w:t>D.</w:t>
      </w:r>
      <w:r>
        <w:rPr>
          <w:rFonts w:ascii="Times New Roman" w:hAnsi="Times New Roman" w:eastAsia="Times New Roman" w:cs="Times New Roman"/>
          <w:spacing w:val="-5"/>
        </w:rPr>
        <w:t xml:space="preserve"> </w:t>
      </w:r>
      <w:r>
        <w:rPr>
          <w:spacing w:val="10"/>
        </w:rPr>
        <w:t>食物中毒</w:t>
      </w:r>
    </w:p>
    <w:p w14:paraId="198B40C1">
      <w:pPr>
        <w:pStyle w:val="2"/>
        <w:spacing w:before="69" w:line="224" w:lineRule="auto"/>
        <w:ind w:left="410"/>
      </w:pPr>
      <w:r>
        <w:rPr>
          <w:rFonts w:ascii="Times New Roman" w:hAnsi="Times New Roman" w:eastAsia="Times New Roman" w:cs="Times New Roman"/>
          <w:spacing w:val="15"/>
        </w:rPr>
        <w:t>E.</w:t>
      </w:r>
      <w:r>
        <w:rPr>
          <w:rFonts w:ascii="Times New Roman" w:hAnsi="Times New Roman" w:eastAsia="Times New Roman" w:cs="Times New Roman"/>
          <w:spacing w:val="-17"/>
        </w:rPr>
        <w:t xml:space="preserve"> </w:t>
      </w:r>
      <w:r>
        <w:rPr>
          <w:spacing w:val="15"/>
        </w:rPr>
        <w:t>肠阿米巴痢疾</w:t>
      </w:r>
    </w:p>
    <w:p w14:paraId="774BA9C8">
      <w:pPr>
        <w:pStyle w:val="2"/>
        <w:spacing w:before="141" w:line="220" w:lineRule="auto"/>
        <w:jc w:val="right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hd w:val="clear" w:fill="005AAA"/>
        </w:rPr>
        <w:t>394.</w:t>
      </w:r>
      <w:r>
        <w:rPr>
          <w:rFonts w:ascii="Times New Roman" w:hAnsi="Times New Roman" w:eastAsia="Times New Roman" w:cs="Times New Roman"/>
          <w:b/>
          <w:bCs/>
          <w:color w:val="FFFFFF"/>
          <w:spacing w:val="51"/>
        </w:rPr>
        <w:t xml:space="preserve"> </w:t>
      </w:r>
      <w:r>
        <w:rPr>
          <w:b/>
          <w:bCs/>
          <w:spacing w:val="-4"/>
        </w:rPr>
        <w:t>从东南亚入境一男子，3天前突然剧烈呕吐，</w:t>
      </w:r>
    </w:p>
    <w:p w14:paraId="23C39925">
      <w:pPr>
        <w:spacing w:before="80" w:line="278" w:lineRule="auto"/>
        <w:ind w:left="412" w:right="91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6"/>
          <w:sz w:val="19"/>
          <w:szCs w:val="19"/>
        </w:rPr>
        <w:t>腹泻入院。腹泻呈米泔水样。便检发现穿</w:t>
      </w:r>
      <w:r>
        <w:rPr>
          <w:rFonts w:ascii="黑体" w:hAnsi="黑体" w:eastAsia="黑体" w:cs="黑体"/>
          <w:spacing w:val="11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梭状运动的细菌。致病菌可能是</w:t>
      </w:r>
    </w:p>
    <w:p w14:paraId="665966A3">
      <w:pPr>
        <w:pStyle w:val="2"/>
        <w:spacing w:before="60" w:line="225" w:lineRule="auto"/>
        <w:ind w:left="410"/>
      </w:pPr>
      <w:r>
        <w:rPr>
          <w:rFonts w:ascii="宋体" w:hAnsi="宋体" w:eastAsia="宋体" w:cs="宋体"/>
          <w:spacing w:val="15"/>
        </w:rPr>
        <w:t>A.</w:t>
      </w:r>
      <w:r>
        <w:rPr>
          <w:spacing w:val="15"/>
        </w:rPr>
        <w:t>副溶血弧菌</w:t>
      </w:r>
      <w:r>
        <w:rPr>
          <w:spacing w:val="7"/>
        </w:rPr>
        <w:t xml:space="preserve">      </w:t>
      </w:r>
      <w:r>
        <w:rPr>
          <w:rFonts w:ascii="宋体" w:hAnsi="宋体" w:eastAsia="宋体" w:cs="宋体"/>
          <w:spacing w:val="15"/>
        </w:rPr>
        <w:t>B.</w:t>
      </w:r>
      <w:r>
        <w:rPr>
          <w:spacing w:val="15"/>
        </w:rPr>
        <w:t>肠炎杆菌</w:t>
      </w:r>
    </w:p>
    <w:p w14:paraId="0FB1FEC5">
      <w:pPr>
        <w:pStyle w:val="2"/>
        <w:spacing w:before="66" w:line="223" w:lineRule="auto"/>
        <w:ind w:left="410"/>
      </w:pP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28"/>
          <w:w w:val="101"/>
        </w:rPr>
        <w:t xml:space="preserve"> </w:t>
      </w:r>
      <w:r>
        <w:rPr>
          <w:spacing w:val="11"/>
        </w:rPr>
        <w:t xml:space="preserve">鼠伤寒沙门菌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产气荚膜梭菌</w:t>
      </w:r>
    </w:p>
    <w:p w14:paraId="4AB6963E">
      <w:pPr>
        <w:pStyle w:val="2"/>
        <w:spacing w:before="80" w:line="222" w:lineRule="auto"/>
        <w:ind w:left="410"/>
      </w:pPr>
      <w:r>
        <w:rPr>
          <w:rFonts w:ascii="Times New Roman" w:hAnsi="Times New Roman" w:eastAsia="Times New Roman" w:cs="Times New Roman"/>
          <w:spacing w:val="5"/>
        </w:rPr>
        <w:t>E.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5"/>
        </w:rPr>
        <w:t>霍乱弧菌</w:t>
      </w:r>
    </w:p>
    <w:p w14:paraId="432DC4F4">
      <w:pPr>
        <w:pStyle w:val="2"/>
        <w:spacing w:before="156" w:line="220" w:lineRule="auto"/>
        <w:ind w:left="2"/>
        <w:outlineLvl w:val="4"/>
      </w:pPr>
      <w:r>
        <w:rPr>
          <w:b/>
          <w:bCs/>
          <w:spacing w:val="-6"/>
          <w:shd w:val="clear" w:fill="005AAA"/>
        </w:rPr>
        <w:t>395.患</w:t>
      </w:r>
      <w:r>
        <w:rPr>
          <w:b/>
          <w:bCs/>
          <w:spacing w:val="-6"/>
        </w:rPr>
        <w:t>儿4岁，发热、呕吐5小时入院。</w:t>
      </w:r>
      <w:r>
        <w:rPr>
          <w:b/>
          <w:bCs/>
          <w:spacing w:val="-7"/>
        </w:rPr>
        <w:t>神志不清，</w:t>
      </w:r>
    </w:p>
    <w:p w14:paraId="6A9AC93E">
      <w:pPr>
        <w:pStyle w:val="2"/>
        <w:spacing w:before="80" w:line="283" w:lineRule="auto"/>
        <w:ind w:left="412" w:right="84"/>
      </w:pPr>
      <w:r>
        <w:rPr>
          <w:b/>
          <w:bCs/>
          <w:spacing w:val="7"/>
        </w:rPr>
        <w:t>口唇发绀。对诊断流行性脑脊髓膜炎有帮</w:t>
      </w:r>
      <w:r>
        <w:rPr>
          <w:spacing w:val="1"/>
        </w:rPr>
        <w:t xml:space="preserve"> </w:t>
      </w:r>
      <w:r>
        <w:rPr>
          <w:b/>
          <w:bCs/>
          <w:spacing w:val="-3"/>
        </w:rPr>
        <w:t>助的临床表现是</w:t>
      </w:r>
    </w:p>
    <w:p w14:paraId="6D28295B">
      <w:pPr>
        <w:pStyle w:val="2"/>
        <w:spacing w:before="40" w:line="227" w:lineRule="auto"/>
        <w:ind w:left="410"/>
      </w:pPr>
      <w:r>
        <w:rPr>
          <w:rFonts w:ascii="Arial" w:hAnsi="Arial" w:eastAsia="Arial" w:cs="Arial"/>
          <w:spacing w:val="17"/>
        </w:rPr>
        <w:t>A.</w:t>
      </w:r>
      <w:r>
        <w:rPr>
          <w:spacing w:val="17"/>
        </w:rPr>
        <w:t>口唇疱疹</w:t>
      </w:r>
    </w:p>
    <w:p w14:paraId="7545ADA1">
      <w:pPr>
        <w:pStyle w:val="2"/>
        <w:spacing w:before="71" w:line="230" w:lineRule="auto"/>
        <w:ind w:left="410"/>
      </w:pPr>
      <w:r>
        <w:rPr>
          <w:rFonts w:ascii="Times New Roman" w:hAnsi="Times New Roman" w:eastAsia="Times New Roman" w:cs="Times New Roman"/>
          <w:spacing w:val="6"/>
        </w:rPr>
        <w:t>B.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6"/>
        </w:rPr>
        <w:t>脑膜刺激征</w:t>
      </w:r>
    </w:p>
    <w:p w14:paraId="41E74A77">
      <w:pPr>
        <w:pStyle w:val="2"/>
        <w:spacing w:before="41" w:line="229" w:lineRule="auto"/>
        <w:ind w:left="410"/>
      </w:pPr>
      <w:r>
        <w:rPr>
          <w:rFonts w:ascii="Times New Roman" w:hAnsi="Times New Roman" w:eastAsia="Times New Roman" w:cs="Times New Roman"/>
          <w:spacing w:val="11"/>
        </w:rPr>
        <w:t xml:space="preserve">C. </w:t>
      </w:r>
      <w:r>
        <w:rPr>
          <w:spacing w:val="11"/>
        </w:rPr>
        <w:t>皮肤瘀点、瘀斑</w:t>
      </w:r>
    </w:p>
    <w:p w14:paraId="250F752A">
      <w:pPr>
        <w:pStyle w:val="2"/>
        <w:spacing w:before="74" w:line="276" w:lineRule="auto"/>
        <w:ind w:left="410" w:right="2465"/>
      </w:pPr>
      <w:r>
        <w:rPr>
          <w:rFonts w:ascii="Times New Roman" w:hAnsi="Times New Roman" w:eastAsia="Times New Roman" w:cs="Times New Roman"/>
          <w:spacing w:val="7"/>
        </w:rPr>
        <w:t xml:space="preserve">D. </w:t>
      </w:r>
      <w:r>
        <w:rPr>
          <w:spacing w:val="7"/>
        </w:rPr>
        <w:t>反复惊厥</w:t>
      </w:r>
      <w:r>
        <w:t xml:space="preserve"> 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8"/>
        </w:rPr>
        <w:t>抽搐，昏迷</w:t>
      </w:r>
    </w:p>
    <w:p w14:paraId="44C94DD3">
      <w:pPr>
        <w:pStyle w:val="2"/>
        <w:spacing w:before="121" w:line="220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5"/>
          <w:shd w:val="clear" w:fill="005AAA"/>
        </w:rPr>
        <w:t>396.</w:t>
      </w:r>
      <w:r>
        <w:rPr>
          <w:rFonts w:ascii="Times New Roman" w:hAnsi="Times New Roman" w:eastAsia="Times New Roman" w:cs="Times New Roman"/>
          <w:b/>
          <w:bCs/>
          <w:color w:val="FFFFFF"/>
          <w:spacing w:val="60"/>
        </w:rPr>
        <w:t xml:space="preserve"> </w:t>
      </w:r>
      <w:r>
        <w:rPr>
          <w:b/>
          <w:bCs/>
          <w:spacing w:val="5"/>
        </w:rPr>
        <w:t>男性，45岁。外伤致骨盆骨折、会阴部撕</w:t>
      </w:r>
    </w:p>
    <w:p w14:paraId="7C8F41B7">
      <w:pPr>
        <w:pStyle w:val="2"/>
        <w:spacing w:before="74" w:line="295" w:lineRule="auto"/>
        <w:ind w:left="412" w:right="97"/>
      </w:pPr>
      <w:r>
        <w:rPr>
          <w:b/>
          <w:bCs/>
          <w:spacing w:val="6"/>
        </w:rPr>
        <w:t>裂伤，术后尿潴留，烦躁不安。最佳处理</w:t>
      </w:r>
      <w:r>
        <w:rPr>
          <w:spacing w:val="5"/>
        </w:rPr>
        <w:t xml:space="preserve"> </w:t>
      </w:r>
      <w:r>
        <w:rPr>
          <w:b/>
          <w:bCs/>
          <w:spacing w:val="-1"/>
        </w:rPr>
        <w:t>方法是</w:t>
      </w:r>
    </w:p>
    <w:p w14:paraId="249DD400">
      <w:pPr>
        <w:pStyle w:val="2"/>
        <w:spacing w:before="27" w:line="259" w:lineRule="auto"/>
        <w:ind w:left="410" w:right="2193"/>
      </w:pPr>
      <w:r>
        <w:rPr>
          <w:rFonts w:ascii="宋体" w:hAnsi="宋体" w:eastAsia="宋体" w:cs="宋体"/>
          <w:spacing w:val="18"/>
        </w:rPr>
        <w:t>A.</w:t>
      </w:r>
      <w:r>
        <w:rPr>
          <w:spacing w:val="18"/>
        </w:rPr>
        <w:t>肌注安定10</w:t>
      </w:r>
      <w:r>
        <w:rPr>
          <w:rFonts w:ascii="宋体" w:hAnsi="宋体" w:eastAsia="宋体" w:cs="宋体"/>
        </w:rPr>
        <w:t>mg</w:t>
      </w:r>
      <w:r>
        <w:rPr>
          <w:rFonts w:ascii="宋体" w:hAnsi="宋体" w:eastAsia="宋体" w:cs="宋体"/>
          <w:spacing w:val="2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 xml:space="preserve">B. </w:t>
      </w:r>
      <w:r>
        <w:rPr>
          <w:spacing w:val="7"/>
        </w:rPr>
        <w:t>下腹部热敷</w:t>
      </w:r>
    </w:p>
    <w:p w14:paraId="79125968">
      <w:pPr>
        <w:pStyle w:val="2"/>
        <w:spacing w:before="61" w:line="225" w:lineRule="auto"/>
        <w:ind w:left="410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>口服镇痛药</w:t>
      </w:r>
    </w:p>
    <w:p w14:paraId="6237D3ED">
      <w:pPr>
        <w:pStyle w:val="2"/>
        <w:spacing w:before="71" w:line="269" w:lineRule="auto"/>
        <w:ind w:left="410" w:right="2217"/>
      </w:pPr>
      <w:r>
        <w:rPr>
          <w:rFonts w:ascii="Times New Roman" w:hAnsi="Times New Roman" w:eastAsia="Times New Roman" w:cs="Times New Roman"/>
          <w:spacing w:val="9"/>
        </w:rPr>
        <w:t xml:space="preserve">D. </w:t>
      </w:r>
      <w:r>
        <w:rPr>
          <w:spacing w:val="9"/>
        </w:rPr>
        <w:t>静注卡巴胆碱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8"/>
        </w:rPr>
        <w:t>留置导尿管</w:t>
      </w:r>
    </w:p>
    <w:p w14:paraId="0572D436">
      <w:pPr>
        <w:pStyle w:val="2"/>
        <w:spacing w:before="125" w:line="220" w:lineRule="auto"/>
        <w:ind w:left="2"/>
        <w:outlineLvl w:val="4"/>
      </w:pPr>
      <w:r>
        <w:rPr>
          <w:rFonts w:ascii="宋体" w:hAnsi="宋体" w:eastAsia="宋体" w:cs="宋体"/>
          <w:b/>
          <w:bCs/>
          <w:color w:val="FFFFFF"/>
          <w:spacing w:val="-2"/>
          <w:shd w:val="clear" w:fill="005AAA"/>
        </w:rPr>
        <w:t>397.</w:t>
      </w:r>
      <w:r>
        <w:rPr>
          <w:rFonts w:ascii="宋体" w:hAnsi="宋体" w:eastAsia="宋体" w:cs="宋体"/>
          <w:color w:val="FFFFFF"/>
          <w:spacing w:val="-17"/>
        </w:rPr>
        <w:t xml:space="preserve"> </w:t>
      </w:r>
      <w:r>
        <w:rPr>
          <w:b/>
          <w:bCs/>
          <w:spacing w:val="-2"/>
        </w:rPr>
        <w:t>男，12岁。10天前出现上唇部红肿见脓头，</w:t>
      </w:r>
    </w:p>
    <w:p w14:paraId="5C007F3C">
      <w:pPr>
        <w:pStyle w:val="2"/>
        <w:spacing w:before="93" w:line="271" w:lineRule="auto"/>
        <w:ind w:left="412" w:right="100"/>
      </w:pPr>
      <w:r>
        <w:rPr>
          <w:b/>
          <w:bCs/>
          <w:spacing w:val="6"/>
        </w:rPr>
        <w:t>自行挤压排脓液，后出现发热，体温最高</w:t>
      </w:r>
      <w:r>
        <w:rPr>
          <w:spacing w:val="3"/>
        </w:rPr>
        <w:t xml:space="preserve"> </w:t>
      </w:r>
      <w:r>
        <w:rPr>
          <w:b/>
          <w:bCs/>
          <w:spacing w:val="8"/>
        </w:rPr>
        <w:t>达38.9℃,寒战，头痛剧烈，神志不清。</w:t>
      </w:r>
      <w:r>
        <w:rPr>
          <w:spacing w:val="13"/>
        </w:rPr>
        <w:t xml:space="preserve"> </w:t>
      </w:r>
      <w:r>
        <w:rPr>
          <w:b/>
          <w:bCs/>
          <w:spacing w:val="-4"/>
        </w:rPr>
        <w:t>最可能的并发症是</w:t>
      </w:r>
    </w:p>
    <w:p w14:paraId="1780B119">
      <w:pPr>
        <w:pStyle w:val="2"/>
        <w:spacing w:before="65" w:line="228" w:lineRule="auto"/>
        <w:ind w:left="410"/>
      </w:pPr>
      <w:r>
        <w:rPr>
          <w:rFonts w:ascii="Times New Roman" w:hAnsi="Times New Roman" w:eastAsia="Times New Roman" w:cs="Times New Roman"/>
          <w:spacing w:val="16"/>
        </w:rPr>
        <w:t>A.</w:t>
      </w:r>
      <w:r>
        <w:rPr>
          <w:spacing w:val="16"/>
        </w:rPr>
        <w:t>颌下淋巴结炎</w:t>
      </w:r>
    </w:p>
    <w:p w14:paraId="76805D78">
      <w:pPr>
        <w:pStyle w:val="2"/>
        <w:spacing w:before="73" w:line="225" w:lineRule="auto"/>
        <w:ind w:left="410"/>
      </w:pPr>
      <w:r>
        <w:rPr>
          <w:rFonts w:ascii="宋体" w:hAnsi="宋体" w:eastAsia="宋体" w:cs="宋体"/>
          <w:spacing w:val="6"/>
        </w:rPr>
        <w:t>B.</w:t>
      </w:r>
      <w:r>
        <w:rPr>
          <w:rFonts w:ascii="宋体" w:hAnsi="宋体" w:eastAsia="宋体" w:cs="宋体"/>
          <w:spacing w:val="-39"/>
        </w:rPr>
        <w:t xml:space="preserve"> </w:t>
      </w:r>
      <w:r>
        <w:rPr>
          <w:spacing w:val="6"/>
        </w:rPr>
        <w:t>眼眶内感染</w:t>
      </w:r>
    </w:p>
    <w:p w14:paraId="227D8370">
      <w:pPr>
        <w:pStyle w:val="2"/>
        <w:spacing w:before="78" w:line="264" w:lineRule="auto"/>
        <w:ind w:left="410" w:right="2022"/>
      </w:pPr>
      <w:r>
        <w:rPr>
          <w:rFonts w:ascii="Times New Roman" w:hAnsi="Times New Roman" w:eastAsia="Times New Roman" w:cs="Times New Roman"/>
          <w:spacing w:val="7"/>
        </w:rPr>
        <w:t>C.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7"/>
        </w:rPr>
        <w:t>海绵状静脉窦炎</w:t>
      </w:r>
      <w:r>
        <w:t xml:space="preserve"> </w:t>
      </w:r>
      <w:r>
        <w:rPr>
          <w:rFonts w:ascii="宋体" w:hAnsi="宋体" w:eastAsia="宋体" w:cs="宋体"/>
          <w:spacing w:val="9"/>
        </w:rPr>
        <w:t>D.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面部蜂窝织炎</w:t>
      </w:r>
    </w:p>
    <w:p w14:paraId="0C4399DE">
      <w:pPr>
        <w:pStyle w:val="2"/>
        <w:spacing w:before="38" w:line="227" w:lineRule="auto"/>
        <w:ind w:left="410"/>
      </w:pP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化脓性上颌窦炎</w:t>
      </w:r>
    </w:p>
    <w:p w14:paraId="486BCCD1">
      <w:pPr>
        <w:pStyle w:val="2"/>
        <w:spacing w:before="171" w:line="279" w:lineRule="auto"/>
        <w:ind w:left="410" w:right="52" w:hanging="410"/>
      </w:pPr>
      <w:r>
        <w:rPr>
          <w:rFonts w:ascii="Times New Roman" w:hAnsi="Times New Roman" w:eastAsia="Times New Roman" w:cs="Times New Roman"/>
          <w:color w:val="FFFFFF"/>
          <w:spacing w:val="10"/>
          <w:shd w:val="clear" w:fill="005AAA"/>
        </w:rPr>
        <w:t>398</w:t>
      </w:r>
      <w:r>
        <w:rPr>
          <w:rFonts w:ascii="Times New Roman" w:hAnsi="Times New Roman" w:eastAsia="Times New Roman" w:cs="Times New Roman"/>
          <w:color w:val="FFFFFF"/>
          <w:spacing w:val="10"/>
        </w:rPr>
        <w:t xml:space="preserve"> </w:t>
      </w:r>
      <w:r>
        <w:rPr>
          <w:spacing w:val="10"/>
          <w:shd w:val="clear" w:fill="005AAA"/>
        </w:rPr>
        <w:t>.</w:t>
      </w:r>
      <w:r>
        <w:rPr>
          <w:spacing w:val="-56"/>
          <w:shd w:val="clear" w:fill="005AAA"/>
        </w:rPr>
        <w:t xml:space="preserve"> </w:t>
      </w:r>
      <w:r>
        <w:rPr>
          <w:spacing w:val="10"/>
          <w:shd w:val="clear" w:fill="005AAA"/>
        </w:rPr>
        <w:t>男，20岁。右前臂被炸伤4小时</w:t>
      </w:r>
      <w:r>
        <w:rPr>
          <w:spacing w:val="9"/>
          <w:shd w:val="clear" w:fill="005AAA"/>
        </w:rPr>
        <w:t>，最大伤</w:t>
      </w:r>
      <w:r>
        <w:t xml:space="preserve"> </w:t>
      </w:r>
      <w:r>
        <w:rPr>
          <w:spacing w:val="-2"/>
        </w:rPr>
        <w:t>口长5</w:t>
      </w:r>
      <w:r>
        <w:rPr>
          <w:rFonts w:ascii="宋体" w:hAnsi="宋体" w:eastAsia="宋体" w:cs="宋体"/>
          <w:spacing w:val="-2"/>
        </w:rPr>
        <w:t>cm,</w:t>
      </w:r>
      <w:r>
        <w:rPr>
          <w:rFonts w:ascii="宋体" w:hAnsi="宋体" w:eastAsia="宋体" w:cs="宋体"/>
          <w:spacing w:val="87"/>
        </w:rPr>
        <w:t xml:space="preserve"> </w:t>
      </w:r>
      <w:r>
        <w:rPr>
          <w:spacing w:val="-2"/>
        </w:rPr>
        <w:t>出血多，伤及肌肉。</w:t>
      </w:r>
      <w:r>
        <w:rPr>
          <w:rFonts w:ascii="宋体" w:hAnsi="宋体" w:eastAsia="宋体" w:cs="宋体"/>
          <w:spacing w:val="-2"/>
        </w:rPr>
        <w:t xml:space="preserve">X </w:t>
      </w:r>
      <w:r>
        <w:rPr>
          <w:spacing w:val="-2"/>
        </w:rPr>
        <w:t>线检查无</w:t>
      </w:r>
      <w:r>
        <w:t xml:space="preserve"> </w:t>
      </w:r>
      <w:r>
        <w:rPr>
          <w:spacing w:val="-4"/>
        </w:rPr>
        <w:t>骨折，未见金属异物。其伤口最佳处理是</w:t>
      </w:r>
    </w:p>
    <w:p w14:paraId="07611D27">
      <w:pPr>
        <w:pStyle w:val="2"/>
        <w:spacing w:before="60" w:line="223" w:lineRule="auto"/>
        <w:ind w:left="410"/>
      </w:pPr>
      <w:r>
        <w:rPr>
          <w:rFonts w:ascii="宋体" w:hAnsi="宋体" w:eastAsia="宋体" w:cs="宋体"/>
          <w:spacing w:val="13"/>
        </w:rPr>
        <w:t>A.</w:t>
      </w:r>
      <w:r>
        <w:rPr>
          <w:spacing w:val="13"/>
        </w:rPr>
        <w:t>清创后二期缝合</w:t>
      </w:r>
    </w:p>
    <w:p w14:paraId="7EA15E51">
      <w:pPr>
        <w:pStyle w:val="2"/>
        <w:spacing w:before="74" w:line="227" w:lineRule="auto"/>
        <w:ind w:left="410"/>
      </w:pPr>
      <w:r>
        <w:rPr>
          <w:rFonts w:ascii="Times New Roman" w:hAnsi="Times New Roman" w:eastAsia="Times New Roman" w:cs="Times New Roman"/>
          <w:spacing w:val="9"/>
        </w:rPr>
        <w:t>B.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9"/>
        </w:rPr>
        <w:t>加压包扎止血、观察</w:t>
      </w:r>
    </w:p>
    <w:p w14:paraId="448353C6">
      <w:pPr>
        <w:spacing w:line="227" w:lineRule="auto"/>
        <w:sectPr>
          <w:type w:val="continuous"/>
          <w:pgSz w:w="10830" w:h="15080"/>
          <w:pgMar w:top="440" w:right="1119" w:bottom="702" w:left="688" w:header="0" w:footer="531" w:gutter="0"/>
          <w:cols w:equalWidth="0" w:num="3">
            <w:col w:w="721" w:space="61"/>
            <w:col w:w="4061" w:space="100"/>
            <w:col w:w="4081"/>
          </w:cols>
        </w:sectPr>
      </w:pPr>
    </w:p>
    <w:p w14:paraId="2BE1152E">
      <w:pPr>
        <w:spacing w:line="970" w:lineRule="exact"/>
        <w:ind w:firstLine="59"/>
      </w:pPr>
    </w:p>
    <w:p w14:paraId="09FE958E">
      <w:pPr>
        <w:pStyle w:val="2"/>
        <w:spacing w:before="123" w:line="223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C.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清洗伤口后包扎</w:t>
      </w:r>
    </w:p>
    <w:p w14:paraId="58D5D6C1">
      <w:pPr>
        <w:pStyle w:val="2"/>
        <w:spacing w:before="46" w:line="272" w:lineRule="auto"/>
        <w:ind w:left="429" w:right="2007"/>
        <w:rPr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D.</w:t>
      </w:r>
      <w:r>
        <w:rPr>
          <w:rFonts w:ascii="宋体" w:hAnsi="宋体" w:eastAsia="宋体" w:cs="宋体"/>
          <w:spacing w:val="-4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包扎，石膏固定患肢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E.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清创后一期缝合</w:t>
      </w:r>
    </w:p>
    <w:p w14:paraId="7019209B">
      <w:pPr>
        <w:pStyle w:val="2"/>
        <w:spacing w:before="139" w:line="261" w:lineRule="auto"/>
        <w:ind w:left="429" w:right="450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399.</w:t>
      </w:r>
      <w:r>
        <w:rPr>
          <w:rFonts w:ascii="Times New Roman" w:hAnsi="Times New Roman" w:eastAsia="Times New Roman" w:cs="Times New Roman"/>
          <w:color w:val="FFFFFF"/>
          <w:spacing w:val="1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男性，25岁。烧伤后2小时入院，</w:t>
      </w:r>
      <w:r>
        <w:rPr>
          <w:spacing w:val="-5"/>
          <w:sz w:val="20"/>
          <w:szCs w:val="20"/>
        </w:rPr>
        <w:t>Ⅱ°烧伤</w:t>
      </w:r>
      <w:r>
        <w:rPr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面积共约40%,体重约60</w:t>
      </w:r>
      <w:r>
        <w:rPr>
          <w:rFonts w:ascii="宋体" w:hAnsi="宋体" w:eastAsia="宋体" w:cs="宋体"/>
          <w:sz w:val="20"/>
          <w:szCs w:val="20"/>
        </w:rPr>
        <w:t>kg</w:t>
      </w:r>
      <w:r>
        <w:rPr>
          <w:rFonts w:ascii="宋体" w:hAnsi="宋体" w:eastAsia="宋体" w:cs="宋体"/>
          <w:spacing w:val="13"/>
          <w:sz w:val="20"/>
          <w:szCs w:val="20"/>
        </w:rPr>
        <w:t>。</w:t>
      </w:r>
      <w:r>
        <w:rPr>
          <w:spacing w:val="13"/>
          <w:sz w:val="20"/>
          <w:szCs w:val="20"/>
        </w:rPr>
        <w:t>第</w:t>
      </w:r>
      <w:r>
        <w:rPr>
          <w:spacing w:val="-32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1</w:t>
      </w:r>
      <w:r>
        <w:rPr>
          <w:spacing w:val="-47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个</w:t>
      </w:r>
      <w:r>
        <w:rPr>
          <w:spacing w:val="-46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2</w:t>
      </w:r>
      <w:r>
        <w:rPr>
          <w:spacing w:val="-49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4</w:t>
      </w:r>
      <w:r>
        <w:rPr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小时应输入的液体总量约为</w:t>
      </w:r>
    </w:p>
    <w:p w14:paraId="4797E70E">
      <w:pPr>
        <w:spacing w:before="71" w:line="188" w:lineRule="auto"/>
        <w:ind w:left="4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A.2400mL           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B.3400mL</w:t>
      </w:r>
    </w:p>
    <w:p w14:paraId="7106BCC7">
      <w:pPr>
        <w:spacing w:before="129" w:line="188" w:lineRule="auto"/>
        <w:ind w:left="4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C.4600mL   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       D.5600mL</w:t>
      </w:r>
    </w:p>
    <w:p w14:paraId="452C7DAB">
      <w:pPr>
        <w:spacing w:before="138" w:line="188" w:lineRule="auto"/>
        <w:ind w:left="42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E.6500mL</w:t>
      </w:r>
    </w:p>
    <w:p w14:paraId="38522905">
      <w:pPr>
        <w:pStyle w:val="2"/>
        <w:spacing w:before="190" w:line="262" w:lineRule="auto"/>
        <w:ind w:left="429" w:right="427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z w:val="20"/>
          <w:szCs w:val="20"/>
          <w:shd w:val="clear" w:fill="005AAA"/>
        </w:rPr>
        <w:t>400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sz w:val="20"/>
          <w:szCs w:val="20"/>
          <w:shd w:val="clear" w:fill="005AAA"/>
        </w:rPr>
        <w:t xml:space="preserve">.女性，31岁。双侧乳房周期性胀痛1年， 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并可触及不规则包块，伴有触痛，月经过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后疼痛缓解，包块略缩小。考虑可能是</w:t>
      </w:r>
    </w:p>
    <w:p w14:paraId="68CE665A">
      <w:pPr>
        <w:pStyle w:val="2"/>
        <w:spacing w:before="63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A. </w:t>
      </w:r>
      <w:r>
        <w:rPr>
          <w:spacing w:val="2"/>
          <w:sz w:val="20"/>
          <w:szCs w:val="20"/>
        </w:rPr>
        <w:t>乳腺癌</w:t>
      </w:r>
    </w:p>
    <w:p w14:paraId="4A156B8E">
      <w:pPr>
        <w:pStyle w:val="2"/>
        <w:spacing w:before="57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乳腺炎</w:t>
      </w:r>
    </w:p>
    <w:p w14:paraId="2D4F6DAE">
      <w:pPr>
        <w:pStyle w:val="2"/>
        <w:spacing w:before="72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乳腺纤维瘤</w:t>
      </w:r>
    </w:p>
    <w:p w14:paraId="698278DB">
      <w:pPr>
        <w:pStyle w:val="2"/>
        <w:spacing w:before="29" w:line="266" w:lineRule="auto"/>
        <w:ind w:left="429" w:right="2387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乳腺囊性增生病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乳管内乳头状瘤</w:t>
      </w:r>
    </w:p>
    <w:p w14:paraId="16A5BB9C">
      <w:pPr>
        <w:pStyle w:val="2"/>
        <w:spacing w:before="127" w:line="272" w:lineRule="auto"/>
        <w:ind w:left="429" w:right="429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4"/>
          <w:sz w:val="20"/>
          <w:szCs w:val="20"/>
          <w:shd w:val="clear" w:fill="005AAA"/>
        </w:rPr>
        <w:t>401.</w:t>
      </w:r>
      <w:r>
        <w:rPr>
          <w:rFonts w:ascii="Times New Roman" w:hAnsi="Times New Roman" w:eastAsia="Times New Roman" w:cs="Times New Roman"/>
          <w:color w:val="FFFFFF"/>
          <w:spacing w:val="4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4"/>
          <w:sz w:val="20"/>
          <w:szCs w:val="20"/>
        </w:rPr>
        <w:t>女，22岁。头晕、呕吐伴流涎半小时。1</w:t>
      </w:r>
      <w:r>
        <w:rPr>
          <w:rFonts w:ascii="黑体" w:hAnsi="黑体" w:eastAsia="黑体" w:cs="黑体"/>
          <w:sz w:val="20"/>
          <w:szCs w:val="20"/>
        </w:rPr>
        <w:t xml:space="preserve"> 小时前曾少量饮酒并进食较多凉拌蔬菜。 </w:t>
      </w:r>
      <w:r>
        <w:rPr>
          <w:spacing w:val="-12"/>
          <w:sz w:val="20"/>
          <w:szCs w:val="20"/>
        </w:rPr>
        <w:t>查</w:t>
      </w:r>
      <w:r>
        <w:rPr>
          <w:spacing w:val="-26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体</w:t>
      </w:r>
      <w:r>
        <w:rPr>
          <w:spacing w:val="-40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：</w:t>
      </w:r>
      <w:r>
        <w:rPr>
          <w:rFonts w:ascii="Arial" w:hAnsi="Arial" w:eastAsia="Arial" w:cs="Arial"/>
          <w:spacing w:val="-12"/>
          <w:sz w:val="20"/>
          <w:szCs w:val="20"/>
        </w:rPr>
        <w:t xml:space="preserve">P55  </w:t>
      </w:r>
      <w:r>
        <w:rPr>
          <w:spacing w:val="-12"/>
          <w:sz w:val="20"/>
          <w:szCs w:val="20"/>
        </w:rPr>
        <w:t>次</w:t>
      </w:r>
      <w:r>
        <w:rPr>
          <w:spacing w:val="-45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/</w:t>
      </w:r>
      <w:r>
        <w:rPr>
          <w:spacing w:val="-39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分</w:t>
      </w:r>
      <w:r>
        <w:rPr>
          <w:spacing w:val="-48"/>
          <w:sz w:val="20"/>
          <w:szCs w:val="20"/>
        </w:rPr>
        <w:t xml:space="preserve"> </w:t>
      </w:r>
      <w:r>
        <w:rPr>
          <w:spacing w:val="-12"/>
          <w:sz w:val="20"/>
          <w:szCs w:val="20"/>
        </w:rPr>
        <w:t>，</w:t>
      </w:r>
      <w:r>
        <w:rPr>
          <w:rFonts w:ascii="Arial" w:hAnsi="Arial" w:eastAsia="Arial" w:cs="Arial"/>
          <w:spacing w:val="-12"/>
          <w:sz w:val="20"/>
          <w:szCs w:val="20"/>
        </w:rPr>
        <w:t>BP    100/70mmHg,</w:t>
      </w:r>
      <w:r>
        <w:rPr>
          <w:rFonts w:ascii="Arial" w:hAnsi="Arial" w:eastAsia="Arial" w:cs="Arial"/>
          <w:sz w:val="20"/>
          <w:szCs w:val="20"/>
        </w:rPr>
        <w:t xml:space="preserve">   </w:t>
      </w:r>
      <w:r>
        <w:rPr>
          <w:rFonts w:ascii="黑体" w:hAnsi="黑体" w:eastAsia="黑体" w:cs="黑体"/>
          <w:spacing w:val="-10"/>
          <w:sz w:val="20"/>
          <w:szCs w:val="20"/>
        </w:rPr>
        <w:t>神志清楚，皮肤潮湿，双瞳孔针尖样大小，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双下肺可闻及湿啰音。最可能的诊断是</w:t>
      </w:r>
    </w:p>
    <w:p w14:paraId="19B8A18D">
      <w:pPr>
        <w:pStyle w:val="2"/>
        <w:spacing w:before="61" w:line="252" w:lineRule="auto"/>
        <w:ind w:left="429" w:right="258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亚硝酸盐中毒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杀鼠药中毒</w:t>
      </w:r>
    </w:p>
    <w:p w14:paraId="7E4B4847">
      <w:pPr>
        <w:pStyle w:val="2"/>
        <w:spacing w:before="55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C.</w:t>
      </w:r>
      <w:r>
        <w:rPr>
          <w:spacing w:val="11"/>
          <w:sz w:val="20"/>
          <w:szCs w:val="20"/>
        </w:rPr>
        <w:t>吗啡中毒</w:t>
      </w:r>
    </w:p>
    <w:p w14:paraId="17CD1D31">
      <w:pPr>
        <w:pStyle w:val="2"/>
        <w:spacing w:before="47" w:line="270" w:lineRule="auto"/>
        <w:ind w:left="429" w:right="23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有机磷农药中毒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</w:t>
      </w:r>
      <w:r>
        <w:rPr>
          <w:spacing w:val="-5"/>
          <w:sz w:val="20"/>
          <w:szCs w:val="20"/>
        </w:rPr>
        <w:t>乙醇中毒</w:t>
      </w:r>
    </w:p>
    <w:p w14:paraId="2712A660">
      <w:pPr>
        <w:spacing w:before="99" w:line="271" w:lineRule="auto"/>
        <w:ind w:left="429" w:right="454" w:hanging="42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402.</w:t>
      </w:r>
      <w:r>
        <w:rPr>
          <w:rFonts w:ascii="Times New Roman" w:hAnsi="Times New Roman" w:eastAsia="Times New Roman" w:cs="Times New Roman"/>
          <w:color w:val="FFFFFF"/>
          <w:spacing w:val="3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女，63岁。冬天煤炉取暖过夜。清晨被家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人发现昏迷不醒急送医院。查体：口唇樱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桃红色。对诊断最有帮助的检查是</w:t>
      </w:r>
    </w:p>
    <w:p w14:paraId="0162FADA">
      <w:pPr>
        <w:pStyle w:val="2"/>
        <w:spacing w:before="37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血胆碱酯酶活力</w:t>
      </w:r>
    </w:p>
    <w:p w14:paraId="46248D85">
      <w:pPr>
        <w:pStyle w:val="2"/>
        <w:spacing w:before="64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血气分析</w:t>
      </w:r>
    </w:p>
    <w:p w14:paraId="574CDA9C">
      <w:pPr>
        <w:pStyle w:val="2"/>
        <w:spacing w:before="50" w:line="230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血糖测定</w:t>
      </w:r>
    </w:p>
    <w:p w14:paraId="30009259">
      <w:pPr>
        <w:pStyle w:val="2"/>
        <w:spacing w:before="5" w:line="286" w:lineRule="auto"/>
        <w:ind w:left="429" w:right="269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7"/>
          <w:w w:val="89"/>
          <w:sz w:val="24"/>
          <w:szCs w:val="24"/>
        </w:rPr>
        <w:t>D.</w:t>
      </w:r>
      <w:r>
        <w:rPr>
          <w:spacing w:val="-17"/>
          <w:w w:val="89"/>
          <w:sz w:val="24"/>
          <w:szCs w:val="24"/>
        </w:rPr>
        <w:t>血</w:t>
      </w:r>
      <w:r>
        <w:rPr>
          <w:rFonts w:ascii="Times New Roman" w:hAnsi="Times New Roman" w:eastAsia="Times New Roman" w:cs="Times New Roman"/>
          <w:spacing w:val="-17"/>
          <w:w w:val="89"/>
          <w:sz w:val="24"/>
          <w:szCs w:val="24"/>
        </w:rPr>
        <w:t>COHb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</w:t>
      </w:r>
      <w:r>
        <w:rPr>
          <w:spacing w:val="-17"/>
          <w:w w:val="89"/>
          <w:sz w:val="24"/>
          <w:szCs w:val="24"/>
        </w:rPr>
        <w:t>测定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6"/>
          <w:szCs w:val="16"/>
        </w:rPr>
        <w:t xml:space="preserve">E.  </w:t>
      </w:r>
      <w:r>
        <w:rPr>
          <w:spacing w:val="1"/>
          <w:sz w:val="16"/>
          <w:szCs w:val="16"/>
        </w:rPr>
        <w:t>颅</w:t>
      </w:r>
      <w:r>
        <w:rPr>
          <w:spacing w:val="39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脑</w:t>
      </w:r>
      <w:r>
        <w:rPr>
          <w:rFonts w:ascii="Times New Roman" w:hAnsi="Times New Roman" w:eastAsia="Times New Roman" w:cs="Times New Roman"/>
          <w:sz w:val="16"/>
          <w:szCs w:val="16"/>
        </w:rPr>
        <w:t>CT</w:t>
      </w:r>
    </w:p>
    <w:p w14:paraId="64472074">
      <w:pPr>
        <w:pStyle w:val="2"/>
        <w:spacing w:before="109" w:line="270" w:lineRule="auto"/>
        <w:ind w:left="432" w:right="455" w:hanging="43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2"/>
          <w:sz w:val="20"/>
          <w:szCs w:val="20"/>
          <w:shd w:val="clear" w:fill="005AAA"/>
        </w:rPr>
        <w:t>40</w:t>
      </w:r>
      <w:r>
        <w:rPr>
          <w:rFonts w:ascii="宋体" w:hAnsi="宋体" w:eastAsia="宋体" w:cs="宋体"/>
          <w:b/>
          <w:bCs/>
          <w:color w:val="FFFFFF"/>
          <w:spacing w:val="-2"/>
          <w:sz w:val="20"/>
          <w:szCs w:val="20"/>
          <w:shd w:val="clear" w:fill="005AAA"/>
        </w:rPr>
        <w:t>3.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某患者，女性，36岁，因月经过多且经期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延长，贫血，血红蛋白仅50</w:t>
      </w:r>
      <w:r>
        <w:rPr>
          <w:rFonts w:ascii="Times New Roman" w:hAnsi="Times New Roman" w:eastAsia="Times New Roman" w:cs="Times New Roman"/>
          <w:b/>
          <w:bCs/>
          <w:spacing w:val="2"/>
          <w:sz w:val="20"/>
          <w:szCs w:val="20"/>
        </w:rPr>
        <w:t>g/L,</w:t>
      </w:r>
      <w:r>
        <w:rPr>
          <w:rFonts w:ascii="Times New Roman" w:hAnsi="Times New Roman" w:eastAsia="Times New Roman" w:cs="Times New Roman"/>
          <w:b/>
          <w:bCs/>
          <w:spacing w:val="3"/>
          <w:sz w:val="20"/>
          <w:szCs w:val="20"/>
        </w:rPr>
        <w:t xml:space="preserve">  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而决定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行全子宫切除术。手术可不考虑的是</w:t>
      </w:r>
    </w:p>
    <w:p w14:paraId="20587CF1">
      <w:pPr>
        <w:pStyle w:val="2"/>
        <w:spacing w:before="39" w:line="19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推离膀胱腹膜反折时，避免损伤膀胱</w:t>
      </w:r>
    </w:p>
    <w:p w14:paraId="21BFC96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4A01D49">
      <w:pPr>
        <w:spacing w:line="334" w:lineRule="auto"/>
        <w:rPr>
          <w:rFonts w:ascii="Arial"/>
          <w:sz w:val="21"/>
        </w:rPr>
      </w:pPr>
    </w:p>
    <w:p w14:paraId="79FC2B67">
      <w:pPr>
        <w:tabs>
          <w:tab w:val="left" w:pos="382"/>
        </w:tabs>
        <w:spacing w:before="65" w:line="219" w:lineRule="auto"/>
        <w:ind w:left="16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color w:val="005AAA"/>
          <w:sz w:val="20"/>
          <w:szCs w:val="20"/>
        </w:rPr>
        <w:tab/>
      </w:r>
      <w:r>
        <w:rPr>
          <w:rFonts w:ascii="黑体" w:hAnsi="黑体" w:eastAsia="黑体" w:cs="黑体"/>
          <w:b/>
          <w:bCs/>
          <w:color w:val="005AAA"/>
          <w:spacing w:val="19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12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664FB16B">
      <w:pPr>
        <w:spacing w:line="382" w:lineRule="auto"/>
        <w:rPr>
          <w:rFonts w:ascii="Arial"/>
          <w:sz w:val="21"/>
        </w:rPr>
      </w:pPr>
    </w:p>
    <w:p w14:paraId="6EBCE017">
      <w:pPr>
        <w:pStyle w:val="2"/>
        <w:spacing w:before="65" w:line="265" w:lineRule="auto"/>
        <w:ind w:left="429" w:right="118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</w:t>
      </w:r>
      <w:r>
        <w:rPr>
          <w:spacing w:val="-1"/>
          <w:sz w:val="20"/>
          <w:szCs w:val="20"/>
        </w:rPr>
        <w:t>切断子宫圆韧带时，避免损伤输尿管</w:t>
      </w:r>
      <w:r>
        <w:rPr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切断骶子宫韧带时，避免损伤输尿管</w:t>
      </w:r>
      <w:r>
        <w:rPr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结扎子宫动脉时，避免损伤输尿管</w:t>
      </w:r>
    </w:p>
    <w:p w14:paraId="47BAD650">
      <w:pPr>
        <w:pStyle w:val="2"/>
        <w:spacing w:before="29" w:line="220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6"/>
          <w:sz w:val="20"/>
          <w:szCs w:val="20"/>
        </w:rPr>
        <w:t>E.</w:t>
      </w:r>
      <w:r>
        <w:rPr>
          <w:spacing w:val="-6"/>
          <w:sz w:val="20"/>
          <w:szCs w:val="20"/>
        </w:rPr>
        <w:t>切段卵巢固有韧带时，避免损伤输尿管</w:t>
      </w:r>
    </w:p>
    <w:p w14:paraId="59CE4850">
      <w:pPr>
        <w:pStyle w:val="2"/>
        <w:spacing w:before="158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z w:val="20"/>
          <w:szCs w:val="20"/>
          <w:shd w:val="clear" w:fill="005AAA"/>
        </w:rPr>
        <w:t>404.</w:t>
      </w:r>
      <w:r>
        <w:rPr>
          <w:rFonts w:ascii="Times New Roman" w:hAnsi="Times New Roman" w:eastAsia="Times New Roman" w:cs="Times New Roman"/>
          <w:b/>
          <w:bCs/>
          <w:color w:val="FFFFFF"/>
          <w:spacing w:val="42"/>
          <w:w w:val="101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男，54岁。近1个月活动时喘憋逐渐加重，</w:t>
      </w:r>
    </w:p>
    <w:p w14:paraId="013914B6">
      <w:pPr>
        <w:pStyle w:val="2"/>
        <w:spacing w:before="66" w:line="267" w:lineRule="auto"/>
        <w:ind w:left="432" w:right="1079"/>
        <w:jc w:val="both"/>
        <w:rPr>
          <w:rFonts w:ascii="黑体" w:hAnsi="黑体" w:eastAsia="黑体" w:cs="黑体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出现夜间憋醒。高血压病史10余年。超声</w:t>
      </w:r>
      <w:r>
        <w:rPr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心动图示左心房、左心室扩大，</w:t>
      </w:r>
      <w:r>
        <w:rPr>
          <w:rFonts w:ascii="宋体" w:hAnsi="宋体" w:eastAsia="宋体" w:cs="宋体"/>
          <w:b/>
          <w:bCs/>
          <w:spacing w:val="-8"/>
          <w:sz w:val="20"/>
          <w:szCs w:val="20"/>
        </w:rPr>
        <w:t>LVEF</w:t>
      </w:r>
      <w:r>
        <w:rPr>
          <w:rFonts w:ascii="宋体" w:hAnsi="宋体" w:eastAsia="宋体" w:cs="宋体"/>
          <w:spacing w:val="81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pacing w:val="-8"/>
          <w:sz w:val="20"/>
          <w:szCs w:val="20"/>
        </w:rPr>
        <w:t>35%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病人喘憋的发生机制为</w:t>
      </w:r>
    </w:p>
    <w:p w14:paraId="68924EE2">
      <w:pPr>
        <w:pStyle w:val="2"/>
        <w:spacing w:before="5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左心室充盈压明显降低</w:t>
      </w:r>
    </w:p>
    <w:p w14:paraId="3ED29303">
      <w:pPr>
        <w:pStyle w:val="2"/>
        <w:spacing w:before="35" w:line="280" w:lineRule="auto"/>
        <w:ind w:left="429" w:right="1105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心室搏出量占心室舒张末容积的百分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比明显降低</w:t>
      </w:r>
    </w:p>
    <w:p w14:paraId="2388D501">
      <w:pPr>
        <w:pStyle w:val="2"/>
        <w:spacing w:before="24" w:line="255" w:lineRule="auto"/>
        <w:ind w:left="429" w:right="1186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spacing w:val="2"/>
          <w:sz w:val="20"/>
          <w:szCs w:val="20"/>
        </w:rPr>
        <w:t>左心室每搏功明显高于右心室每搏功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左心室搏出量明显少于右心室搏出量</w:t>
      </w:r>
      <w:r>
        <w:rPr>
          <w:spacing w:val="1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 xml:space="preserve">E. </w:t>
      </w:r>
      <w:r>
        <w:rPr>
          <w:spacing w:val="-3"/>
          <w:sz w:val="20"/>
          <w:szCs w:val="20"/>
        </w:rPr>
        <w:t>心室肌的伸展性小</w:t>
      </w:r>
    </w:p>
    <w:p w14:paraId="49AAB11E">
      <w:pPr>
        <w:pStyle w:val="2"/>
        <w:spacing w:before="146" w:line="245" w:lineRule="auto"/>
        <w:ind w:left="429" w:right="1059" w:hanging="429"/>
        <w:jc w:val="right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color w:val="FFFFFF"/>
          <w:spacing w:val="11"/>
          <w:sz w:val="20"/>
          <w:szCs w:val="20"/>
          <w:shd w:val="clear" w:fill="005AAA"/>
        </w:rPr>
        <w:t>405.</w:t>
      </w:r>
      <w:r>
        <w:rPr>
          <w:rFonts w:ascii="Times New Roman" w:hAnsi="Times New Roman" w:eastAsia="Times New Roman" w:cs="Times New Roman"/>
          <w:color w:val="FFFFFF"/>
          <w:spacing w:val="49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女，32岁。发热伴寒战3天，肉眼血尿</w:t>
      </w:r>
      <w:r>
        <w:rPr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1天，无尿频、尿痛。查体：右肾区叩痛</w:t>
      </w:r>
      <w:r>
        <w:rPr>
          <w:sz w:val="20"/>
          <w:szCs w:val="20"/>
        </w:rPr>
        <w:t xml:space="preserve"> </w:t>
      </w:r>
      <w:r>
        <w:rPr>
          <w:spacing w:val="-11"/>
          <w:sz w:val="24"/>
          <w:szCs w:val="24"/>
        </w:rPr>
        <w:t>(+)。尿常规：蛋白(+),</w:t>
      </w:r>
      <w:r>
        <w:rPr>
          <w:rFonts w:ascii="宋体" w:hAnsi="宋体" w:eastAsia="宋体" w:cs="宋体"/>
          <w:spacing w:val="-11"/>
          <w:sz w:val="24"/>
          <w:szCs w:val="24"/>
        </w:rPr>
        <w:t>RBC 30</w:t>
      </w:r>
      <w:r>
        <w:rPr>
          <w:rFonts w:ascii="宋体" w:hAnsi="宋体" w:eastAsia="宋体" w:cs="宋体"/>
          <w:spacing w:val="-12"/>
          <w:sz w:val="24"/>
          <w:szCs w:val="24"/>
        </w:rPr>
        <w:t>-40/</w:t>
      </w:r>
    </w:p>
    <w:p w14:paraId="184DD781">
      <w:pPr>
        <w:spacing w:before="55" w:line="265" w:lineRule="auto"/>
        <w:ind w:left="429" w:right="1081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HP</w:t>
      </w:r>
      <w:r>
        <w:rPr>
          <w:rFonts w:ascii="宋体" w:hAnsi="宋体" w:eastAsia="宋体" w:cs="宋体"/>
          <w:spacing w:val="1"/>
          <w:sz w:val="20"/>
          <w:szCs w:val="20"/>
        </w:rPr>
        <w:t>。</w:t>
      </w:r>
      <w:r>
        <w:rPr>
          <w:rFonts w:ascii="宋体" w:hAnsi="宋体" w:eastAsia="宋体" w:cs="宋体"/>
          <w:sz w:val="20"/>
          <w:szCs w:val="20"/>
        </w:rPr>
        <w:t>WBC</w:t>
      </w:r>
      <w:r>
        <w:rPr>
          <w:rFonts w:ascii="宋体" w:hAnsi="宋体" w:eastAsia="宋体" w:cs="宋体"/>
          <w:spacing w:val="16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1"/>
          <w:sz w:val="20"/>
          <w:szCs w:val="20"/>
        </w:rPr>
        <w:t>20-30/</w:t>
      </w:r>
      <w:r>
        <w:rPr>
          <w:rFonts w:ascii="宋体" w:hAnsi="宋体" w:eastAsia="宋体" w:cs="宋体"/>
          <w:sz w:val="20"/>
          <w:szCs w:val="20"/>
        </w:rPr>
        <w:t>HP</w:t>
      </w:r>
      <w:r>
        <w:rPr>
          <w:rFonts w:ascii="宋体" w:hAnsi="宋体" w:eastAsia="宋体" w:cs="宋体"/>
          <w:spacing w:val="1"/>
          <w:sz w:val="20"/>
          <w:szCs w:val="20"/>
        </w:rPr>
        <w:t>,</w:t>
      </w:r>
      <w:r>
        <w:rPr>
          <w:rFonts w:ascii="黑体" w:hAnsi="黑体" w:eastAsia="黑体" w:cs="黑体"/>
          <w:spacing w:val="1"/>
          <w:sz w:val="20"/>
          <w:szCs w:val="20"/>
        </w:rPr>
        <w:t>管型3-5/</w:t>
      </w:r>
      <w:r>
        <w:rPr>
          <w:rFonts w:ascii="宋体" w:hAnsi="宋体" w:eastAsia="宋体" w:cs="宋体"/>
          <w:sz w:val="20"/>
          <w:szCs w:val="20"/>
        </w:rPr>
        <w:t>LP</w:t>
      </w:r>
      <w:r>
        <w:rPr>
          <w:rFonts w:ascii="宋体" w:hAnsi="宋体" w:eastAsia="宋体" w:cs="宋体"/>
          <w:spacing w:val="1"/>
          <w:sz w:val="20"/>
          <w:szCs w:val="20"/>
        </w:rPr>
        <w:t>。</w:t>
      </w:r>
      <w:r>
        <w:rPr>
          <w:rFonts w:ascii="黑体" w:hAnsi="黑体" w:eastAsia="黑体" w:cs="黑体"/>
          <w:spacing w:val="1"/>
          <w:sz w:val="20"/>
          <w:szCs w:val="20"/>
        </w:rPr>
        <w:t>其管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型最可能是</w:t>
      </w:r>
    </w:p>
    <w:p w14:paraId="62F85010">
      <w:pPr>
        <w:pStyle w:val="2"/>
        <w:spacing w:before="35" w:line="24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 xml:space="preserve">透明管型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蜡样管型</w:t>
      </w:r>
    </w:p>
    <w:p w14:paraId="49747441">
      <w:pPr>
        <w:pStyle w:val="2"/>
        <w:spacing w:before="39" w:line="23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白细胞管型</w:t>
      </w:r>
      <w:r>
        <w:rPr>
          <w:spacing w:val="19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5"/>
          <w:position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0"/>
          <w:position w:val="1"/>
          <w:sz w:val="20"/>
          <w:szCs w:val="20"/>
        </w:rPr>
        <w:t xml:space="preserve"> </w:t>
      </w:r>
      <w:r>
        <w:rPr>
          <w:spacing w:val="5"/>
          <w:position w:val="1"/>
          <w:sz w:val="20"/>
          <w:szCs w:val="20"/>
        </w:rPr>
        <w:t>颗粒管型</w:t>
      </w:r>
    </w:p>
    <w:p w14:paraId="76AFCF05">
      <w:pPr>
        <w:pStyle w:val="2"/>
        <w:spacing w:before="58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上皮细胞管型</w:t>
      </w:r>
    </w:p>
    <w:p w14:paraId="55BAC2F5">
      <w:pPr>
        <w:pStyle w:val="2"/>
        <w:spacing w:before="137" w:line="271" w:lineRule="auto"/>
        <w:ind w:left="432" w:right="1077" w:hanging="43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1"/>
          <w:sz w:val="20"/>
          <w:szCs w:val="20"/>
          <w:shd w:val="clear" w:fill="005AAA"/>
        </w:rPr>
        <w:t>406</w:t>
      </w:r>
      <w:r>
        <w:rPr>
          <w:b/>
          <w:bCs/>
          <w:spacing w:val="1"/>
          <w:sz w:val="20"/>
          <w:szCs w:val="20"/>
          <w:shd w:val="clear" w:fill="005AAA"/>
        </w:rPr>
        <w:t>.某患者血氧指标为：血氧容量120</w:t>
      </w:r>
      <w:r>
        <w:rPr>
          <w:rFonts w:ascii="宋体" w:hAnsi="宋体" w:eastAsia="宋体" w:cs="宋体"/>
          <w:b/>
          <w:bCs/>
          <w:sz w:val="20"/>
          <w:szCs w:val="20"/>
        </w:rPr>
        <w:t>mL</w:t>
      </w:r>
      <w:r>
        <w:rPr>
          <w:rFonts w:ascii="宋体" w:hAnsi="宋体" w:eastAsia="宋体" w:cs="宋体"/>
          <w:b/>
          <w:bCs/>
          <w:spacing w:val="1"/>
          <w:sz w:val="20"/>
          <w:szCs w:val="20"/>
        </w:rPr>
        <w:t>/L,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b/>
          <w:bCs/>
          <w:spacing w:val="9"/>
          <w:sz w:val="20"/>
          <w:szCs w:val="20"/>
        </w:rPr>
        <w:t>动脉血氧含量114</w:t>
      </w:r>
      <w:r>
        <w:rPr>
          <w:rFonts w:ascii="宋体" w:hAnsi="宋体" w:eastAsia="宋体" w:cs="宋体"/>
          <w:b/>
          <w:bCs/>
          <w:sz w:val="20"/>
          <w:szCs w:val="20"/>
        </w:rPr>
        <w:t>mL</w:t>
      </w:r>
      <w:r>
        <w:rPr>
          <w:rFonts w:ascii="宋体" w:hAnsi="宋体" w:eastAsia="宋体" w:cs="宋体"/>
          <w:b/>
          <w:bCs/>
          <w:spacing w:val="9"/>
          <w:sz w:val="20"/>
          <w:szCs w:val="20"/>
        </w:rPr>
        <w:t>/L,</w:t>
      </w:r>
      <w:r>
        <w:rPr>
          <w:rFonts w:ascii="宋体" w:hAnsi="宋体" w:eastAsia="宋体" w:cs="宋体"/>
          <w:spacing w:val="64"/>
          <w:sz w:val="20"/>
          <w:szCs w:val="20"/>
        </w:rPr>
        <w:t xml:space="preserve"> </w:t>
      </w:r>
      <w:r>
        <w:rPr>
          <w:b/>
          <w:bCs/>
          <w:spacing w:val="9"/>
          <w:sz w:val="20"/>
          <w:szCs w:val="20"/>
        </w:rPr>
        <w:t>动脉血氧分压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sz w:val="20"/>
          <w:szCs w:val="20"/>
        </w:rPr>
        <w:t>100mmHg,</w:t>
      </w:r>
      <w:r>
        <w:rPr>
          <w:rFonts w:ascii="宋体" w:hAnsi="宋体" w:eastAsia="宋体" w:cs="宋体"/>
          <w:sz w:val="20"/>
          <w:szCs w:val="20"/>
        </w:rPr>
        <w:t xml:space="preserve">   </w:t>
      </w:r>
      <w:r>
        <w:rPr>
          <w:b/>
          <w:bCs/>
          <w:sz w:val="20"/>
          <w:szCs w:val="20"/>
        </w:rPr>
        <w:t>动静脉氧含量差35</w:t>
      </w:r>
      <w:r>
        <w:rPr>
          <w:rFonts w:ascii="宋体" w:hAnsi="宋体" w:eastAsia="宋体" w:cs="宋体"/>
          <w:b/>
          <w:bCs/>
          <w:sz w:val="20"/>
          <w:szCs w:val="20"/>
        </w:rPr>
        <w:t>mL/L。</w:t>
      </w:r>
      <w:r>
        <w:rPr>
          <w:b/>
          <w:bCs/>
          <w:sz w:val="20"/>
          <w:szCs w:val="20"/>
        </w:rPr>
        <w:t>该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患者为下列何种疾病的可能性大</w:t>
      </w:r>
    </w:p>
    <w:p w14:paraId="0FFE7DC6">
      <w:pPr>
        <w:pStyle w:val="2"/>
        <w:spacing w:before="32" w:line="227" w:lineRule="auto"/>
        <w:ind w:left="42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A.</w:t>
      </w:r>
      <w:r>
        <w:rPr>
          <w:spacing w:val="-17"/>
          <w:sz w:val="24"/>
          <w:szCs w:val="24"/>
        </w:rPr>
        <w:t>硅沉着病</w:t>
      </w:r>
    </w:p>
    <w:p w14:paraId="6CDC19FE">
      <w:pPr>
        <w:pStyle w:val="2"/>
        <w:spacing w:before="16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慢性充血性心力衰竭</w:t>
      </w:r>
    </w:p>
    <w:p w14:paraId="475CB53E">
      <w:pPr>
        <w:pStyle w:val="2"/>
        <w:spacing w:before="71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慢性贫血</w:t>
      </w:r>
    </w:p>
    <w:p w14:paraId="047F5362">
      <w:pPr>
        <w:pStyle w:val="2"/>
        <w:spacing w:before="50" w:line="258" w:lineRule="auto"/>
        <w:ind w:left="429" w:right="272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D.</w:t>
      </w:r>
      <w:r>
        <w:rPr>
          <w:spacing w:val="12"/>
          <w:sz w:val="20"/>
          <w:szCs w:val="20"/>
        </w:rPr>
        <w:t>严重维生素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B₂</w:t>
      </w:r>
      <w:r>
        <w:rPr>
          <w:spacing w:val="12"/>
          <w:sz w:val="20"/>
          <w:szCs w:val="20"/>
        </w:rPr>
        <w:t>缺乏</w:t>
      </w:r>
      <w:r>
        <w:rPr>
          <w:sz w:val="20"/>
          <w:szCs w:val="20"/>
        </w:rPr>
        <w:t xml:space="preserve"> </w:t>
      </w:r>
      <w:r>
        <w:rPr>
          <w:rFonts w:ascii="Arial" w:hAnsi="Arial" w:eastAsia="Arial" w:cs="Arial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慢性支气管炎</w:t>
      </w:r>
    </w:p>
    <w:p w14:paraId="1DAFF051">
      <w:pPr>
        <w:pStyle w:val="2"/>
        <w:spacing w:before="111" w:line="261" w:lineRule="auto"/>
        <w:ind w:left="429" w:right="1078" w:hanging="429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9"/>
          <w:sz w:val="24"/>
          <w:szCs w:val="24"/>
          <w:shd w:val="clear" w:fill="005AAA"/>
        </w:rPr>
        <w:t>407</w:t>
      </w:r>
      <w:r>
        <w:rPr>
          <w:b/>
          <w:bCs/>
          <w:spacing w:val="-19"/>
          <w:sz w:val="24"/>
          <w:szCs w:val="24"/>
        </w:rPr>
        <w:t>.某患者，前期诊断为绞窄性肠梗阻，</w:t>
      </w:r>
      <w:r>
        <w:rPr>
          <w:spacing w:val="17"/>
          <w:sz w:val="24"/>
          <w:szCs w:val="24"/>
        </w:rPr>
        <w:t xml:space="preserve"> </w:t>
      </w:r>
      <w:r>
        <w:rPr>
          <w:b/>
          <w:bCs/>
          <w:spacing w:val="31"/>
          <w:sz w:val="20"/>
          <w:szCs w:val="20"/>
        </w:rPr>
        <w:t>近期发现体温39</w:t>
      </w:r>
      <w:r>
        <w:rPr>
          <w:spacing w:val="-40"/>
          <w:sz w:val="20"/>
          <w:szCs w:val="20"/>
        </w:rPr>
        <w:t xml:space="preserve"> </w:t>
      </w:r>
      <w:r>
        <w:rPr>
          <w:b/>
          <w:bCs/>
          <w:spacing w:val="31"/>
          <w:sz w:val="20"/>
          <w:szCs w:val="20"/>
        </w:rPr>
        <w:t>.</w:t>
      </w:r>
      <w:r>
        <w:rPr>
          <w:spacing w:val="-52"/>
          <w:sz w:val="20"/>
          <w:szCs w:val="20"/>
        </w:rPr>
        <w:t xml:space="preserve"> </w:t>
      </w:r>
      <w:r>
        <w:rPr>
          <w:b/>
          <w:bCs/>
          <w:spacing w:val="31"/>
          <w:sz w:val="20"/>
          <w:szCs w:val="20"/>
        </w:rPr>
        <w:t>8℃,寒战，血压</w:t>
      </w:r>
      <w:r>
        <w:rPr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5"/>
          <w:sz w:val="20"/>
          <w:szCs w:val="20"/>
        </w:rPr>
        <w:t>90/65</w:t>
      </w:r>
      <w:r>
        <w:rPr>
          <w:rFonts w:ascii="Arial" w:hAnsi="Arial" w:eastAsia="Arial" w:cs="Arial"/>
          <w:b/>
          <w:bCs/>
          <w:sz w:val="20"/>
          <w:szCs w:val="20"/>
        </w:rPr>
        <w:t>mmHg</w:t>
      </w:r>
      <w:r>
        <w:rPr>
          <w:rFonts w:ascii="Arial" w:hAnsi="Arial" w:eastAsia="Arial" w:cs="Arial"/>
          <w:b/>
          <w:bCs/>
          <w:spacing w:val="5"/>
          <w:sz w:val="20"/>
          <w:szCs w:val="20"/>
        </w:rPr>
        <w:t>,</w:t>
      </w:r>
      <w:r>
        <w:rPr>
          <w:b/>
          <w:bCs/>
          <w:spacing w:val="5"/>
          <w:sz w:val="20"/>
          <w:szCs w:val="20"/>
        </w:rPr>
        <w:t>临床诊断为</w:t>
      </w:r>
    </w:p>
    <w:p w14:paraId="045B6BFB">
      <w:pPr>
        <w:pStyle w:val="2"/>
        <w:spacing w:before="36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感染性休克</w:t>
      </w:r>
      <w:r>
        <w:rPr>
          <w:spacing w:val="2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神经性休克</w:t>
      </w:r>
    </w:p>
    <w:p w14:paraId="3518DC67">
      <w:pPr>
        <w:pStyle w:val="2"/>
        <w:spacing w:before="61" w:line="229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心源性休克</w:t>
      </w:r>
      <w:r>
        <w:rPr>
          <w:spacing w:val="19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损伤性休克</w:t>
      </w:r>
    </w:p>
    <w:p w14:paraId="085F7336">
      <w:pPr>
        <w:pStyle w:val="2"/>
        <w:spacing w:before="42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sz w:val="20"/>
          <w:szCs w:val="20"/>
        </w:rPr>
        <w:t>失血性休克</w:t>
      </w:r>
    </w:p>
    <w:p w14:paraId="376AD9DD">
      <w:pPr>
        <w:pStyle w:val="2"/>
        <w:spacing w:before="138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4"/>
          <w:sz w:val="20"/>
          <w:szCs w:val="20"/>
          <w:shd w:val="clear" w:fill="005AAA"/>
        </w:rPr>
        <w:t>408.</w:t>
      </w:r>
      <w:r>
        <w:rPr>
          <w:rFonts w:ascii="Times New Roman" w:hAnsi="Times New Roman" w:eastAsia="Times New Roman" w:cs="Times New Roman"/>
          <w:b/>
          <w:bCs/>
          <w:color w:val="FFFFFF"/>
          <w:spacing w:val="44"/>
          <w:sz w:val="20"/>
          <w:szCs w:val="20"/>
        </w:rPr>
        <w:t xml:space="preserve"> </w:t>
      </w:r>
      <w:r>
        <w:rPr>
          <w:b/>
          <w:bCs/>
          <w:spacing w:val="4"/>
          <w:sz w:val="20"/>
          <w:szCs w:val="20"/>
        </w:rPr>
        <w:t>某男性患者，58岁，患高血压病13年。</w:t>
      </w:r>
    </w:p>
    <w:p w14:paraId="48A56391">
      <w:pPr>
        <w:pStyle w:val="2"/>
        <w:spacing w:before="77" w:line="192" w:lineRule="auto"/>
        <w:ind w:left="43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近期活动时出现了呼吸困难。左心衰竭的</w:t>
      </w:r>
    </w:p>
    <w:p w14:paraId="6E8CE6FF">
      <w:pPr>
        <w:spacing w:line="192" w:lineRule="auto"/>
        <w:rPr>
          <w:sz w:val="20"/>
          <w:szCs w:val="20"/>
        </w:rPr>
        <w:sectPr>
          <w:footerReference r:id="rId42" w:type="default"/>
          <w:pgSz w:w="10830" w:h="15080"/>
          <w:pgMar w:top="429" w:right="20" w:bottom="737" w:left="1160" w:header="0" w:footer="521" w:gutter="0"/>
          <w:cols w:equalWidth="0" w:num="2">
            <w:col w:w="4471" w:space="100"/>
            <w:col w:w="5080"/>
          </w:cols>
        </w:sectPr>
      </w:pPr>
    </w:p>
    <w:p w14:paraId="20D22183">
      <w:pPr>
        <w:spacing w:line="337" w:lineRule="auto"/>
        <w:rPr>
          <w:rFonts w:ascii="Arial"/>
          <w:sz w:val="21"/>
        </w:rPr>
      </w:pPr>
    </w:p>
    <w:p w14:paraId="5501379F">
      <w:pPr>
        <w:spacing w:line="280" w:lineRule="exact"/>
        <w:ind w:firstLine="149"/>
      </w:pPr>
      <w:r>
        <w:rPr>
          <w:position w:val="-5"/>
        </w:rPr>
        <w:pict>
          <v:group id="_x0000_s1098" o:spid="_x0000_s1098" o:spt="203" style="height:14.05pt;width:186.5pt;" coordsize="3730,281">
            <o:lock v:ext="edit"/>
            <v:shape id="_x0000_s1099" o:spid="_x0000_s1099" o:spt="75" type="#_x0000_t75" style="position:absolute;left:0;top:0;height:281;width:3730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100" o:spid="_x0000_s1100" o:spt="202" type="#_x0000_t202" style="position:absolute;left:-20;top:-20;height:32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3C584C">
                    <w:pPr>
                      <w:spacing w:before="85" w:line="219" w:lineRule="auto"/>
                      <w:ind w:left="280"/>
                      <w:rPr>
                        <w:rFonts w:ascii="黑体" w:hAnsi="黑体" w:eastAsia="黑体" w:cs="黑体"/>
                        <w:sz w:val="19"/>
                        <w:szCs w:val="19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31"/>
                        <w:sz w:val="19"/>
                        <w:szCs w:val="19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32E7A89">
      <w:pPr>
        <w:spacing w:line="376" w:lineRule="auto"/>
        <w:rPr>
          <w:rFonts w:ascii="Arial"/>
          <w:sz w:val="21"/>
        </w:rPr>
      </w:pPr>
    </w:p>
    <w:p w14:paraId="52895A33">
      <w:pPr>
        <w:pStyle w:val="2"/>
        <w:spacing w:before="61" w:line="282" w:lineRule="auto"/>
        <w:ind w:left="449" w:right="450"/>
      </w:pPr>
      <w:r>
        <w:rPr>
          <w:spacing w:val="8"/>
        </w:rPr>
        <w:t>早期临床表现之一是劳力性呼吸困难，试</w:t>
      </w:r>
      <w:r>
        <w:rPr>
          <w:spacing w:val="4"/>
        </w:rPr>
        <w:t xml:space="preserve"> </w:t>
      </w:r>
      <w:r>
        <w:rPr>
          <w:spacing w:val="-1"/>
        </w:rPr>
        <w:t>分析其发生机制下列哪一项是错误的</w:t>
      </w:r>
    </w:p>
    <w:p w14:paraId="0F823060">
      <w:pPr>
        <w:pStyle w:val="2"/>
        <w:spacing w:before="53" w:line="224" w:lineRule="auto"/>
        <w:ind w:left="449"/>
      </w:pPr>
      <w:r>
        <w:rPr>
          <w:rFonts w:ascii="宋体" w:hAnsi="宋体" w:eastAsia="宋体" w:cs="宋体"/>
          <w:spacing w:val="13"/>
        </w:rPr>
        <w:t>A.</w:t>
      </w:r>
      <w:r>
        <w:rPr>
          <w:spacing w:val="13"/>
        </w:rPr>
        <w:t>体力活动时需氧增加</w:t>
      </w:r>
    </w:p>
    <w:p w14:paraId="72D617D0">
      <w:pPr>
        <w:pStyle w:val="2"/>
        <w:spacing w:before="79" w:line="268" w:lineRule="auto"/>
        <w:ind w:left="449" w:right="1622"/>
      </w:pPr>
      <w:r>
        <w:rPr>
          <w:rFonts w:ascii="宋体" w:hAnsi="宋体" w:eastAsia="宋体" w:cs="宋体"/>
          <w:spacing w:val="15"/>
        </w:rPr>
        <w:t>B.</w:t>
      </w:r>
      <w:r>
        <w:rPr>
          <w:spacing w:val="15"/>
        </w:rPr>
        <w:t>体力活动时</w:t>
      </w:r>
      <w:r>
        <w:rPr>
          <w:rFonts w:ascii="宋体" w:hAnsi="宋体" w:eastAsia="宋体" w:cs="宋体"/>
        </w:rPr>
        <w:t>CO</w:t>
      </w:r>
      <w:r>
        <w:rPr>
          <w:rFonts w:ascii="Calibri" w:hAnsi="Calibri" w:eastAsia="Calibri" w:cs="Calibri"/>
          <w:spacing w:val="15"/>
        </w:rPr>
        <w:t xml:space="preserve">₂ </w:t>
      </w:r>
      <w:r>
        <w:rPr>
          <w:spacing w:val="15"/>
        </w:rPr>
        <w:t>排出增多</w:t>
      </w:r>
      <w:r>
        <w:rPr>
          <w:spacing w:val="4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 xml:space="preserve">C. </w:t>
      </w:r>
      <w:r>
        <w:rPr>
          <w:spacing w:val="7"/>
        </w:rPr>
        <w:t>体力活动时心率增快</w:t>
      </w:r>
    </w:p>
    <w:p w14:paraId="0F6DDFF9">
      <w:pPr>
        <w:pStyle w:val="2"/>
        <w:spacing w:before="32" w:line="286" w:lineRule="auto"/>
        <w:ind w:left="449" w:right="1569"/>
      </w:pPr>
      <w:r>
        <w:rPr>
          <w:rFonts w:ascii="宋体" w:hAnsi="宋体" w:eastAsia="宋体" w:cs="宋体"/>
          <w:spacing w:val="13"/>
        </w:rPr>
        <w:t>D.</w:t>
      </w:r>
      <w:r>
        <w:rPr>
          <w:spacing w:val="13"/>
        </w:rPr>
        <w:t>体力活动时回心血量增加</w:t>
      </w:r>
      <w:r>
        <w:t xml:space="preserve"> </w:t>
      </w:r>
      <w:r>
        <w:rPr>
          <w:rFonts w:ascii="Times New Roman" w:hAnsi="Times New Roman" w:eastAsia="Times New Roman" w:cs="Times New Roman"/>
          <w:spacing w:val="7"/>
        </w:rPr>
        <w:t xml:space="preserve">E. </w:t>
      </w:r>
      <w:r>
        <w:rPr>
          <w:spacing w:val="7"/>
        </w:rPr>
        <w:t>体力活动时</w:t>
      </w:r>
      <w:r>
        <w:rPr>
          <w:rFonts w:ascii="Times New Roman" w:hAnsi="Times New Roman" w:eastAsia="Times New Roman" w:cs="Times New Roman"/>
        </w:rPr>
        <w:t>CO</w:t>
      </w:r>
      <w:r>
        <w:rPr>
          <w:rFonts w:ascii="Times New Roman" w:hAnsi="Times New Roman" w:eastAsia="Times New Roman" w:cs="Times New Roman"/>
          <w:spacing w:val="7"/>
        </w:rPr>
        <w:t>₂</w:t>
      </w:r>
      <w:r>
        <w:rPr>
          <w:spacing w:val="7"/>
        </w:rPr>
        <w:t>潴 留</w:t>
      </w:r>
    </w:p>
    <w:p w14:paraId="4D0AE6C5">
      <w:pPr>
        <w:pStyle w:val="2"/>
        <w:spacing w:before="101" w:line="289" w:lineRule="auto"/>
        <w:ind w:left="449" w:right="449" w:hanging="9"/>
      </w:pPr>
      <w:r>
        <w:pict>
          <v:shape id="_x0000_s1101" o:spid="_x0000_s1101" o:spt="202" type="#_x0000_t202" style="position:absolute;left:0pt;margin-left:-1pt;margin-top:5.7pt;height:10.6pt;width:18.5pt;z-index:251710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C2FB4F7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409.</w:t>
                  </w:r>
                </w:p>
              </w:txbxContent>
            </v:textbox>
          </v:shape>
        </w:pict>
      </w:r>
      <w:r>
        <w:rPr>
          <w:spacing w:val="8"/>
        </w:rPr>
        <w:t>男，45岁，因上吐下泻住某医院，每天静</w:t>
      </w:r>
      <w:r>
        <w:rPr>
          <w:spacing w:val="2"/>
        </w:rPr>
        <w:t xml:space="preserve"> </w:t>
      </w:r>
      <w:r>
        <w:rPr>
          <w:spacing w:val="17"/>
        </w:rPr>
        <w:t>脉途径给庆大霉素24万单位共9天，近5</w:t>
      </w:r>
      <w:r>
        <w:rPr>
          <w:spacing w:val="16"/>
        </w:rPr>
        <w:t xml:space="preserve"> </w:t>
      </w:r>
      <w:r>
        <w:rPr>
          <w:spacing w:val="-3"/>
        </w:rPr>
        <w:t>天来无尿，眼结膜水肿，腹水，下肢水肿，</w:t>
      </w:r>
      <w:r>
        <w:rPr>
          <w:spacing w:val="16"/>
        </w:rPr>
        <w:t xml:space="preserve"> </w:t>
      </w:r>
      <w:r>
        <w:rPr>
          <w:spacing w:val="-4"/>
        </w:rPr>
        <w:t>自感心悸。实验室检查：</w:t>
      </w:r>
      <w:r>
        <w:rPr>
          <w:rFonts w:ascii="宋体" w:hAnsi="宋体" w:eastAsia="宋体" w:cs="宋体"/>
          <w:spacing w:val="-4"/>
        </w:rPr>
        <w:t>BUN</w:t>
      </w:r>
      <w:r>
        <w:rPr>
          <w:rFonts w:ascii="宋体" w:hAnsi="宋体" w:eastAsia="宋体" w:cs="宋体"/>
          <w:spacing w:val="26"/>
        </w:rPr>
        <w:t xml:space="preserve">   </w:t>
      </w:r>
      <w:r>
        <w:rPr>
          <w:rFonts w:ascii="宋体" w:hAnsi="宋体" w:eastAsia="宋体" w:cs="宋体"/>
          <w:spacing w:val="-4"/>
        </w:rPr>
        <w:t>38mmo</w:t>
      </w:r>
      <w:r>
        <w:rPr>
          <w:rFonts w:ascii="宋体" w:hAnsi="宋体" w:eastAsia="宋体" w:cs="宋体"/>
          <w:spacing w:val="-5"/>
        </w:rPr>
        <w:t>l/L,</w:t>
      </w:r>
      <w:r>
        <w:rPr>
          <w:rFonts w:ascii="宋体" w:hAnsi="宋体" w:eastAsia="宋体" w:cs="宋体"/>
        </w:rPr>
        <w:t xml:space="preserve"> </w:t>
      </w:r>
      <w:r>
        <w:t>血清肌酐450μ</w:t>
      </w:r>
      <w:r>
        <w:rPr>
          <w:rFonts w:ascii="Arial" w:hAnsi="Arial" w:eastAsia="Arial" w:cs="Arial"/>
        </w:rPr>
        <w:t xml:space="preserve">mol/L,  </w:t>
      </w:r>
      <w:r>
        <w:t>血清钾6.5</w:t>
      </w:r>
      <w:r>
        <w:rPr>
          <w:rFonts w:ascii="Arial" w:hAnsi="Arial" w:eastAsia="Arial" w:cs="Arial"/>
        </w:rPr>
        <w:t>mmol/L</w:t>
      </w:r>
      <w:r>
        <w:rPr>
          <w:rFonts w:ascii="Arial" w:hAnsi="Arial" w:eastAsia="Arial" w:cs="Arial"/>
          <w:spacing w:val="-10"/>
        </w:rPr>
        <w:t xml:space="preserve"> </w:t>
      </w:r>
      <w:r>
        <w:rPr>
          <w:rFonts w:ascii="宋体" w:hAnsi="宋体" w:eastAsia="宋体" w:cs="宋体"/>
        </w:rPr>
        <w:t xml:space="preserve">。 </w:t>
      </w:r>
      <w:r>
        <w:rPr>
          <w:spacing w:val="2"/>
        </w:rPr>
        <w:t>患者应诊断为</w:t>
      </w:r>
    </w:p>
    <w:p w14:paraId="04942705">
      <w:pPr>
        <w:pStyle w:val="2"/>
        <w:spacing w:before="54" w:line="225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-6"/>
        </w:rPr>
        <w:t xml:space="preserve"> </w:t>
      </w:r>
      <w:r>
        <w:rPr>
          <w:spacing w:val="9"/>
        </w:rPr>
        <w:t>庆大霉素过敏反应</w:t>
      </w:r>
    </w:p>
    <w:p w14:paraId="282D2B29">
      <w:pPr>
        <w:pStyle w:val="2"/>
        <w:spacing w:before="53" w:line="220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庆大霉素肾中毒，导致急性肾衰竭</w:t>
      </w:r>
    </w:p>
    <w:p w14:paraId="33A86B54">
      <w:pPr>
        <w:pStyle w:val="2"/>
        <w:spacing w:before="81" w:line="227" w:lineRule="auto"/>
        <w:ind w:left="449"/>
      </w:pPr>
      <w:r>
        <w:rPr>
          <w:rFonts w:ascii="Times New Roman" w:hAnsi="Times New Roman" w:eastAsia="Times New Roman" w:cs="Times New Roman"/>
          <w:spacing w:val="6"/>
        </w:rPr>
        <w:t xml:space="preserve">C. </w:t>
      </w:r>
      <w:r>
        <w:rPr>
          <w:spacing w:val="6"/>
        </w:rPr>
        <w:t>前列腺肥大</w:t>
      </w:r>
    </w:p>
    <w:p w14:paraId="3FA73F2A">
      <w:pPr>
        <w:pStyle w:val="2"/>
        <w:spacing w:before="24" w:line="258" w:lineRule="auto"/>
        <w:ind w:left="449" w:right="2405"/>
      </w:pPr>
      <w:r>
        <w:rPr>
          <w:rFonts w:ascii="Times New Roman" w:hAnsi="Times New Roman" w:eastAsia="Times New Roman" w:cs="Times New Roman"/>
          <w:spacing w:val="-17"/>
          <w:w w:val="96"/>
          <w:sz w:val="23"/>
          <w:szCs w:val="23"/>
        </w:rPr>
        <w:t>D.</w:t>
      </w:r>
      <w:r>
        <w:rPr>
          <w:spacing w:val="-17"/>
          <w:w w:val="96"/>
          <w:sz w:val="23"/>
          <w:szCs w:val="23"/>
        </w:rPr>
        <w:t>原发病导致失水</w:t>
      </w:r>
      <w:r>
        <w:rPr>
          <w:spacing w:val="6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12"/>
        </w:rPr>
        <w:t>E.</w:t>
      </w:r>
      <w:r>
        <w:rPr>
          <w:spacing w:val="12"/>
        </w:rPr>
        <w:t>急性心力衰竭</w:t>
      </w:r>
    </w:p>
    <w:p w14:paraId="72268827">
      <w:pPr>
        <w:pStyle w:val="2"/>
        <w:spacing w:before="138" w:line="220" w:lineRule="auto"/>
        <w:ind w:left="440"/>
      </w:pPr>
      <w:r>
        <w:pict>
          <v:shape id="_x0000_s1102" o:spid="_x0000_s1102" o:spt="202" type="#_x0000_t202" style="position:absolute;left:0pt;margin-left:-1pt;margin-top:7.5pt;height:10.6pt;width:18.5pt;z-index:251711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58171DC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410.</w:t>
                  </w:r>
                </w:p>
              </w:txbxContent>
            </v:textbox>
          </v:shape>
        </w:pict>
      </w:r>
      <w:r>
        <w:rPr>
          <w:spacing w:val="24"/>
        </w:rPr>
        <w:t>男，39岁。发热2天，伴畏寒，右上肢</w:t>
      </w:r>
    </w:p>
    <w:p w14:paraId="7AC4CD1C">
      <w:pPr>
        <w:pStyle w:val="2"/>
        <w:spacing w:before="90" w:line="244" w:lineRule="auto"/>
        <w:ind w:left="449" w:right="465"/>
        <w:jc w:val="both"/>
      </w:pPr>
      <w:r>
        <w:rPr>
          <w:spacing w:val="7"/>
        </w:rPr>
        <w:t>剧烈疼痛。有啮齿动物接触史。查体：</w:t>
      </w:r>
      <w:r>
        <w:rPr>
          <w:rFonts w:ascii="Arial" w:hAnsi="Arial" w:eastAsia="Arial" w:cs="Arial"/>
          <w:spacing w:val="7"/>
        </w:rPr>
        <w:t>T</w:t>
      </w:r>
      <w:r>
        <w:rPr>
          <w:rFonts w:ascii="Arial" w:hAnsi="Arial" w:eastAsia="Arial" w:cs="Arial"/>
          <w:spacing w:val="4"/>
        </w:rPr>
        <w:t xml:space="preserve">  </w:t>
      </w:r>
      <w:r>
        <w:rPr>
          <w:rFonts w:ascii="宋体" w:hAnsi="宋体" w:eastAsia="宋体" w:cs="宋体"/>
          <w:spacing w:val="-8"/>
          <w:sz w:val="23"/>
          <w:szCs w:val="23"/>
        </w:rPr>
        <w:t>39.8℃,P110</w:t>
      </w:r>
      <w:r>
        <w:rPr>
          <w:rFonts w:ascii="宋体" w:hAnsi="宋体" w:eastAsia="宋体" w:cs="宋体"/>
          <w:spacing w:val="-54"/>
          <w:sz w:val="23"/>
          <w:szCs w:val="23"/>
        </w:rPr>
        <w:t xml:space="preserve"> </w:t>
      </w:r>
      <w:r>
        <w:rPr>
          <w:spacing w:val="-8"/>
          <w:sz w:val="23"/>
          <w:szCs w:val="23"/>
        </w:rPr>
        <w:t>次/分，</w:t>
      </w:r>
      <w:r>
        <w:rPr>
          <w:rFonts w:ascii="宋体" w:hAnsi="宋体" w:eastAsia="宋体" w:cs="宋体"/>
          <w:spacing w:val="-8"/>
          <w:sz w:val="23"/>
          <w:szCs w:val="23"/>
        </w:rPr>
        <w:t>R</w:t>
      </w:r>
      <w:r>
        <w:rPr>
          <w:rFonts w:ascii="宋体" w:hAnsi="宋体" w:eastAsia="宋体" w:cs="宋体"/>
          <w:spacing w:val="43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8"/>
          <w:sz w:val="23"/>
          <w:szCs w:val="23"/>
        </w:rPr>
        <w:t>22</w:t>
      </w:r>
      <w:r>
        <w:rPr>
          <w:spacing w:val="-8"/>
          <w:sz w:val="23"/>
          <w:szCs w:val="23"/>
        </w:rPr>
        <w:t>次/分，</w:t>
      </w:r>
      <w:r>
        <w:rPr>
          <w:rFonts w:ascii="宋体" w:hAnsi="宋体" w:eastAsia="宋体" w:cs="宋体"/>
          <w:spacing w:val="-8"/>
          <w:sz w:val="23"/>
          <w:szCs w:val="23"/>
        </w:rPr>
        <w:t>BP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Arial" w:hAnsi="Arial" w:eastAsia="Arial" w:cs="Arial"/>
          <w:spacing w:val="-17"/>
          <w:sz w:val="23"/>
          <w:szCs w:val="23"/>
        </w:rPr>
        <w:t>120/75mmHg</w:t>
      </w:r>
      <w:r>
        <w:rPr>
          <w:rFonts w:ascii="宋体" w:hAnsi="宋体" w:eastAsia="宋体" w:cs="宋体"/>
          <w:spacing w:val="-17"/>
          <w:sz w:val="23"/>
          <w:szCs w:val="23"/>
        </w:rPr>
        <w:t>。</w:t>
      </w:r>
      <w:r>
        <w:rPr>
          <w:spacing w:val="-17"/>
          <w:sz w:val="23"/>
          <w:szCs w:val="23"/>
        </w:rPr>
        <w:t>神志清楚，强迫体位，</w:t>
      </w:r>
      <w:r>
        <w:rPr>
          <w:sz w:val="23"/>
          <w:szCs w:val="23"/>
        </w:rPr>
        <w:t xml:space="preserve"> </w:t>
      </w:r>
      <w:r>
        <w:rPr>
          <w:spacing w:val="17"/>
        </w:rPr>
        <w:t>右腋下可触及肿大淋巴结，触痛明显。</w:t>
      </w:r>
    </w:p>
    <w:p w14:paraId="3EE28962">
      <w:pPr>
        <w:pStyle w:val="2"/>
        <w:spacing w:before="77" w:line="288" w:lineRule="auto"/>
        <w:ind w:left="449" w:right="452"/>
        <w:rPr>
          <w:rFonts w:ascii="黑体" w:hAnsi="黑体" w:eastAsia="黑体" w:cs="黑体"/>
        </w:rPr>
      </w:pPr>
      <w:r>
        <w:rPr>
          <w:spacing w:val="18"/>
        </w:rPr>
        <w:t>心肺腹未见异常。实验室检查：血</w:t>
      </w:r>
      <w:r>
        <w:rPr>
          <w:rFonts w:ascii="宋体" w:hAnsi="宋体" w:eastAsia="宋体" w:cs="宋体"/>
        </w:rPr>
        <w:t>WBC</w:t>
      </w:r>
      <w:r>
        <w:rPr>
          <w:rFonts w:ascii="宋体" w:hAnsi="宋体" w:eastAsia="宋体" w:cs="宋体"/>
          <w:spacing w:val="3"/>
        </w:rPr>
        <w:t xml:space="preserve">  </w:t>
      </w:r>
      <w:r>
        <w:rPr>
          <w:rFonts w:ascii="宋体" w:hAnsi="宋体" w:eastAsia="宋体" w:cs="宋体"/>
          <w:spacing w:val="8"/>
        </w:rPr>
        <w:t>12.4×109/L,</w:t>
      </w:r>
      <w:r>
        <w:rPr>
          <w:rFonts w:ascii="黑体" w:hAnsi="黑体" w:eastAsia="黑体" w:cs="黑体"/>
          <w:spacing w:val="8"/>
        </w:rPr>
        <w:t>中性粒细胞0</w:t>
      </w:r>
      <w:r>
        <w:rPr>
          <w:rFonts w:ascii="黑体" w:hAnsi="黑体" w:eastAsia="黑体" w:cs="黑体"/>
          <w:spacing w:val="-54"/>
        </w:rPr>
        <w:t xml:space="preserve"> </w:t>
      </w:r>
      <w:r>
        <w:rPr>
          <w:rFonts w:ascii="黑体" w:hAnsi="黑体" w:eastAsia="黑体" w:cs="黑体"/>
          <w:spacing w:val="8"/>
        </w:rPr>
        <w:t>.86,淋巴细胞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6"/>
        </w:rPr>
        <w:t>0.14。淋巴结穿刺液涂片染色检查可见</w:t>
      </w:r>
      <w:r>
        <w:rPr>
          <w:rFonts w:ascii="宋体" w:hAnsi="宋体" w:eastAsia="宋体" w:cs="宋体"/>
          <w:spacing w:val="6"/>
        </w:rPr>
        <w:t xml:space="preserve">G  </w:t>
      </w:r>
      <w:r>
        <w:rPr>
          <w:rFonts w:ascii="黑体" w:hAnsi="黑体" w:eastAsia="黑体" w:cs="黑体"/>
          <w:spacing w:val="-1"/>
        </w:rPr>
        <w:t>菌。引起该病的病原体是</w:t>
      </w:r>
    </w:p>
    <w:p w14:paraId="5F7C3201">
      <w:pPr>
        <w:pStyle w:val="2"/>
        <w:spacing w:before="36" w:line="225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6"/>
        </w:rPr>
        <w:t xml:space="preserve"> </w:t>
      </w:r>
      <w:r>
        <w:rPr>
          <w:spacing w:val="9"/>
        </w:rPr>
        <w:t xml:space="preserve">伤寒杆菌        </w:t>
      </w:r>
      <w:r>
        <w:rPr>
          <w:rFonts w:ascii="宋体" w:hAnsi="宋体" w:eastAsia="宋体" w:cs="宋体"/>
          <w:spacing w:val="9"/>
        </w:rPr>
        <w:t>B.</w:t>
      </w:r>
      <w:r>
        <w:rPr>
          <w:spacing w:val="9"/>
        </w:rPr>
        <w:t>大肠埃希菌</w:t>
      </w:r>
    </w:p>
    <w:p w14:paraId="328758D6">
      <w:pPr>
        <w:pStyle w:val="2"/>
        <w:spacing w:before="74" w:line="222" w:lineRule="auto"/>
        <w:ind w:left="449"/>
      </w:pPr>
      <w:r>
        <w:rPr>
          <w:rFonts w:ascii="Times New Roman" w:hAnsi="Times New Roman" w:eastAsia="Times New Roman" w:cs="Times New Roman"/>
          <w:spacing w:val="7"/>
        </w:rPr>
        <w:t xml:space="preserve">C. </w:t>
      </w:r>
      <w:r>
        <w:rPr>
          <w:spacing w:val="7"/>
        </w:rPr>
        <w:t xml:space="preserve">奈瑟球菌        </w:t>
      </w:r>
      <w:r>
        <w:rPr>
          <w:rFonts w:ascii="Times New Roman" w:hAnsi="Times New Roman" w:eastAsia="Times New Roman" w:cs="Times New Roman"/>
          <w:spacing w:val="7"/>
        </w:rPr>
        <w:t>D.</w:t>
      </w:r>
      <w:r>
        <w:rPr>
          <w:rFonts w:ascii="Times New Roman" w:hAnsi="Times New Roman" w:eastAsia="Times New Roman" w:cs="Times New Roman"/>
          <w:spacing w:val="22"/>
          <w:w w:val="101"/>
        </w:rPr>
        <w:t xml:space="preserve"> </w:t>
      </w:r>
      <w:r>
        <w:rPr>
          <w:spacing w:val="7"/>
        </w:rPr>
        <w:t>鼠疫耶尔森菌</w:t>
      </w:r>
    </w:p>
    <w:p w14:paraId="6F6A2F3B">
      <w:pPr>
        <w:pStyle w:val="2"/>
        <w:spacing w:before="76" w:line="225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8"/>
        </w:rPr>
        <w:t>流感嗜血杆菌</w:t>
      </w:r>
    </w:p>
    <w:p w14:paraId="2068A60D">
      <w:pPr>
        <w:pStyle w:val="2"/>
        <w:spacing w:before="143" w:line="280" w:lineRule="auto"/>
        <w:ind w:left="449" w:right="454" w:hanging="449"/>
      </w:pPr>
      <w:r>
        <w:rPr>
          <w:rFonts w:ascii="Times New Roman" w:hAnsi="Times New Roman" w:eastAsia="Times New Roman" w:cs="Times New Roman"/>
          <w:color w:val="FFFFFF"/>
          <w:spacing w:val="7"/>
          <w:shd w:val="clear" w:fill="005AAA"/>
        </w:rPr>
        <w:t>411.</w:t>
      </w:r>
      <w:r>
        <w:rPr>
          <w:rFonts w:ascii="Times New Roman" w:hAnsi="Times New Roman" w:eastAsia="Times New Roman" w:cs="Times New Roman"/>
          <w:color w:val="FFFFFF"/>
          <w:spacing w:val="7"/>
        </w:rPr>
        <w:t xml:space="preserve">  </w:t>
      </w:r>
      <w:r>
        <w:rPr>
          <w:spacing w:val="7"/>
        </w:rPr>
        <w:t>面对同样的社会应激，有人难以适应</w:t>
      </w:r>
      <w:r>
        <w:rPr>
          <w:spacing w:val="6"/>
        </w:rPr>
        <w:t>而得</w:t>
      </w:r>
      <w:r>
        <w:t xml:space="preserve"> </w:t>
      </w:r>
      <w:r>
        <w:rPr>
          <w:spacing w:val="7"/>
        </w:rPr>
        <w:t>病；有人很快渡过难关。医学心理学解释</w:t>
      </w:r>
    </w:p>
    <w:p w14:paraId="46F789B9">
      <w:pPr>
        <w:pStyle w:val="2"/>
        <w:spacing w:before="28" w:line="292" w:lineRule="auto"/>
        <w:ind w:left="449" w:right="2292"/>
        <w:jc w:val="both"/>
      </w:pPr>
      <w:r>
        <w:rPr>
          <w:spacing w:val="1"/>
        </w:rPr>
        <w:t>此现象的基本观点为</w:t>
      </w:r>
      <w:r>
        <w:rPr>
          <w:spacing w:val="7"/>
        </w:rPr>
        <w:t xml:space="preserve"> </w:t>
      </w: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spacing w:val="14"/>
        </w:rPr>
        <w:t>社会影响的观点</w:t>
      </w:r>
      <w:r>
        <w:rPr>
          <w:spacing w:val="1"/>
        </w:rPr>
        <w:t xml:space="preserve">  </w:t>
      </w:r>
      <w:r>
        <w:rPr>
          <w:rFonts w:ascii="Times New Roman" w:hAnsi="Times New Roman" w:eastAsia="Times New Roman" w:cs="Times New Roman"/>
          <w:spacing w:val="9"/>
        </w:rPr>
        <w:t xml:space="preserve">B. </w:t>
      </w:r>
      <w:r>
        <w:rPr>
          <w:spacing w:val="9"/>
        </w:rPr>
        <w:t>情绪作用的观点</w:t>
      </w:r>
      <w:r>
        <w:rPr>
          <w:spacing w:val="1"/>
        </w:rPr>
        <w:t xml:space="preserve">  </w:t>
      </w:r>
      <w:r>
        <w:rPr>
          <w:rFonts w:ascii="Times New Roman" w:hAnsi="Times New Roman" w:eastAsia="Times New Roman" w:cs="Times New Roman"/>
          <w:spacing w:val="13"/>
        </w:rPr>
        <w:t>C.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13"/>
        </w:rPr>
        <w:t>人格特征的观点</w:t>
      </w:r>
      <w:r>
        <w:t xml:space="preserve">  </w:t>
      </w:r>
      <w:r>
        <w:rPr>
          <w:rFonts w:ascii="Times New Roman" w:hAnsi="Times New Roman" w:eastAsia="Times New Roman" w:cs="Times New Roman"/>
          <w:spacing w:val="3"/>
        </w:rPr>
        <w:t xml:space="preserve">D.  </w:t>
      </w:r>
      <w:r>
        <w:rPr>
          <w:spacing w:val="3"/>
        </w:rPr>
        <w:t>心身统一的观点</w:t>
      </w:r>
      <w:r>
        <w:t xml:space="preserve">  </w:t>
      </w: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13"/>
        </w:rPr>
        <w:t>主动调节的观点</w:t>
      </w:r>
    </w:p>
    <w:p w14:paraId="2B777442">
      <w:pPr>
        <w:spacing w:before="101" w:line="249" w:lineRule="auto"/>
        <w:ind w:left="449" w:right="365" w:hanging="449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spacing w:val="-10"/>
          <w:sz w:val="19"/>
          <w:szCs w:val="19"/>
          <w:shd w:val="clear" w:fill="005AAA"/>
        </w:rPr>
        <w:t>412.男</w:t>
      </w:r>
      <w:r>
        <w:rPr>
          <w:rFonts w:ascii="黑体" w:hAnsi="黑体" w:eastAsia="黑体" w:cs="黑体"/>
          <w:spacing w:val="-10"/>
          <w:sz w:val="19"/>
          <w:szCs w:val="19"/>
        </w:rPr>
        <w:t>，22岁，大学生。平常乐于助人</w:t>
      </w:r>
      <w:r>
        <w:rPr>
          <w:rFonts w:ascii="黑体" w:hAnsi="黑体" w:eastAsia="黑体" w:cs="黑体"/>
          <w:spacing w:val="-11"/>
          <w:sz w:val="19"/>
          <w:szCs w:val="19"/>
        </w:rPr>
        <w:t>、尊师爱校。</w:t>
      </w:r>
      <w:r>
        <w:rPr>
          <w:rFonts w:ascii="黑体" w:hAnsi="黑体" w:eastAsia="黑体" w:cs="黑体"/>
          <w:sz w:val="19"/>
          <w:szCs w:val="19"/>
        </w:rPr>
        <w:t xml:space="preserve"> </w:t>
      </w:r>
      <w:r>
        <w:rPr>
          <w:rFonts w:ascii="黑体" w:hAnsi="黑体" w:eastAsia="黑体" w:cs="黑体"/>
          <w:spacing w:val="8"/>
          <w:sz w:val="19"/>
          <w:szCs w:val="19"/>
        </w:rPr>
        <w:t>不仅在学习上经常帮助同学，而且在生活</w:t>
      </w:r>
    </w:p>
    <w:p w14:paraId="474B4B2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EAA82FF">
      <w:pPr>
        <w:spacing w:line="948" w:lineRule="exact"/>
        <w:ind w:firstLine="2819"/>
      </w:pPr>
    </w:p>
    <w:p w14:paraId="2E65AEB7">
      <w:pPr>
        <w:pStyle w:val="2"/>
        <w:spacing w:before="111" w:line="293" w:lineRule="auto"/>
        <w:ind w:left="429" w:right="15"/>
        <w:jc w:val="both"/>
      </w:pPr>
      <w:r>
        <w:rPr>
          <w:spacing w:val="9"/>
        </w:rPr>
        <w:t>上也常常照顾他人，并能积极组织班级的</w:t>
      </w:r>
      <w:r>
        <w:rPr>
          <w:spacing w:val="6"/>
        </w:rPr>
        <w:t xml:space="preserve"> </w:t>
      </w:r>
      <w:r>
        <w:rPr>
          <w:spacing w:val="8"/>
        </w:rPr>
        <w:t>集体活动。这种行为方式在性格的特征中</w:t>
      </w:r>
      <w:r>
        <w:rPr>
          <w:spacing w:val="12"/>
        </w:rPr>
        <w:t xml:space="preserve"> </w:t>
      </w:r>
      <w:r>
        <w:rPr>
          <w:spacing w:val="-1"/>
        </w:rPr>
        <w:t>属于</w:t>
      </w:r>
    </w:p>
    <w:p w14:paraId="4DE52C0E">
      <w:pPr>
        <w:pStyle w:val="2"/>
        <w:spacing w:before="32" w:line="228" w:lineRule="auto"/>
        <w:ind w:left="42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 xml:space="preserve">行为特征        </w:t>
      </w: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-17"/>
        </w:rPr>
        <w:t xml:space="preserve"> </w:t>
      </w:r>
      <w:r>
        <w:rPr>
          <w:spacing w:val="8"/>
        </w:rPr>
        <w:t>意志特征</w:t>
      </w:r>
    </w:p>
    <w:p w14:paraId="5EC89520">
      <w:pPr>
        <w:pStyle w:val="2"/>
        <w:spacing w:before="63" w:line="227" w:lineRule="auto"/>
        <w:ind w:left="429"/>
      </w:pPr>
      <w:r>
        <w:rPr>
          <w:rFonts w:ascii="Times New Roman" w:hAnsi="Times New Roman" w:eastAsia="Times New Roman" w:cs="Times New Roman"/>
          <w:spacing w:val="12"/>
        </w:rPr>
        <w:t>C.</w:t>
      </w:r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12"/>
        </w:rPr>
        <w:t>态度特征</w:t>
      </w:r>
      <w:r>
        <w:rPr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pacing w:val="12"/>
        </w:rPr>
        <w:t xml:space="preserve">D. </w:t>
      </w:r>
      <w:r>
        <w:rPr>
          <w:spacing w:val="12"/>
        </w:rPr>
        <w:t>情绪特征</w:t>
      </w:r>
    </w:p>
    <w:p w14:paraId="32D17834">
      <w:pPr>
        <w:pStyle w:val="2"/>
        <w:spacing w:before="63" w:line="224" w:lineRule="auto"/>
        <w:ind w:left="429"/>
      </w:pP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16"/>
          <w:w w:val="101"/>
        </w:rPr>
        <w:t xml:space="preserve"> </w:t>
      </w:r>
      <w:r>
        <w:rPr>
          <w:spacing w:val="8"/>
        </w:rPr>
        <w:t>理智特征</w:t>
      </w:r>
    </w:p>
    <w:p w14:paraId="18E9FABB">
      <w:pPr>
        <w:pStyle w:val="2"/>
        <w:spacing w:before="152" w:line="287" w:lineRule="auto"/>
        <w:ind w:left="428" w:right="22" w:hanging="9"/>
      </w:pPr>
      <w:r>
        <w:pict>
          <v:shape id="_x0000_s1103" o:spid="_x0000_s1103" o:spt="202" type="#_x0000_t202" style="position:absolute;left:0pt;margin-left:-1pt;margin-top:8.25pt;height:10.6pt;width:18.5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E52668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413.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9"/>
        </w:rPr>
        <w:t xml:space="preserve">某患者，竞争意识强，总想胜过他人，老 </w:t>
      </w:r>
      <w:r>
        <w:rPr>
          <w:spacing w:val="8"/>
        </w:rPr>
        <w:t>觉得时间不够用，说话快，走路快，脾气</w:t>
      </w:r>
      <w:r>
        <w:rPr>
          <w:spacing w:val="16"/>
        </w:rPr>
        <w:t xml:space="preserve"> </w:t>
      </w:r>
      <w:r>
        <w:rPr>
          <w:spacing w:val="-4"/>
        </w:rPr>
        <w:t>暴躁，容易激动，常与他人的意见不一致。</w:t>
      </w:r>
      <w:r>
        <w:rPr>
          <w:spacing w:val="10"/>
        </w:rPr>
        <w:t xml:space="preserve"> </w:t>
      </w:r>
      <w:r>
        <w:rPr>
          <w:spacing w:val="3"/>
        </w:rPr>
        <w:t>其行为类型属于</w:t>
      </w:r>
    </w:p>
    <w:p w14:paraId="3184ED2F">
      <w:pPr>
        <w:pStyle w:val="2"/>
        <w:spacing w:before="43" w:line="230" w:lineRule="auto"/>
        <w:ind w:left="429"/>
      </w:pPr>
      <w:r>
        <w:rPr>
          <w:rFonts w:ascii="宋体" w:hAnsi="宋体" w:eastAsia="宋体" w:cs="宋体"/>
          <w:spacing w:val="8"/>
        </w:rPr>
        <w:t>A.A</w:t>
      </w:r>
      <w:r>
        <w:rPr>
          <w:rFonts w:ascii="宋体" w:hAnsi="宋体" w:eastAsia="宋体" w:cs="宋体"/>
          <w:spacing w:val="65"/>
        </w:rPr>
        <w:t xml:space="preserve"> </w:t>
      </w:r>
      <w:r>
        <w:rPr>
          <w:spacing w:val="8"/>
        </w:rPr>
        <w:t>型行为</w:t>
      </w:r>
      <w:r>
        <w:rPr>
          <w:spacing w:val="4"/>
        </w:rPr>
        <w:t xml:space="preserve">        </w:t>
      </w:r>
      <w:r>
        <w:rPr>
          <w:rFonts w:ascii="宋体" w:hAnsi="宋体" w:eastAsia="宋体" w:cs="宋体"/>
          <w:spacing w:val="8"/>
        </w:rPr>
        <w:t>B.B</w:t>
      </w:r>
      <w:r>
        <w:rPr>
          <w:rFonts w:ascii="宋体" w:hAnsi="宋体" w:eastAsia="宋体" w:cs="宋体"/>
          <w:spacing w:val="53"/>
        </w:rPr>
        <w:t xml:space="preserve"> </w:t>
      </w:r>
      <w:r>
        <w:rPr>
          <w:spacing w:val="8"/>
        </w:rPr>
        <w:t>型行为</w:t>
      </w:r>
    </w:p>
    <w:p w14:paraId="17B21A64">
      <w:pPr>
        <w:pStyle w:val="2"/>
        <w:spacing w:before="63" w:line="229" w:lineRule="auto"/>
        <w:ind w:left="429"/>
      </w:pPr>
      <w:r>
        <w:rPr>
          <w:rFonts w:ascii="宋体" w:hAnsi="宋体" w:eastAsia="宋体" w:cs="宋体"/>
          <w:spacing w:val="8"/>
        </w:rPr>
        <w:t>C.C</w:t>
      </w:r>
      <w:r>
        <w:rPr>
          <w:rFonts w:ascii="宋体" w:hAnsi="宋体" w:eastAsia="宋体" w:cs="宋体"/>
          <w:spacing w:val="66"/>
        </w:rPr>
        <w:t xml:space="preserve"> </w:t>
      </w:r>
      <w:r>
        <w:rPr>
          <w:spacing w:val="8"/>
        </w:rPr>
        <w:t>型行为</w:t>
      </w:r>
      <w:r>
        <w:rPr>
          <w:spacing w:val="4"/>
        </w:rPr>
        <w:t xml:space="preserve">        </w:t>
      </w:r>
      <w:r>
        <w:rPr>
          <w:rFonts w:ascii="宋体" w:hAnsi="宋体" w:eastAsia="宋体" w:cs="宋体"/>
          <w:spacing w:val="8"/>
        </w:rPr>
        <w:t>D.</w:t>
      </w:r>
      <w:r>
        <w:rPr>
          <w:rFonts w:ascii="宋体" w:hAnsi="宋体" w:eastAsia="宋体" w:cs="宋体"/>
        </w:rPr>
        <w:t>AB</w:t>
      </w:r>
      <w:r>
        <w:rPr>
          <w:rFonts w:ascii="宋体" w:hAnsi="宋体" w:eastAsia="宋体" w:cs="宋体"/>
          <w:spacing w:val="79"/>
        </w:rPr>
        <w:t xml:space="preserve"> </w:t>
      </w:r>
      <w:r>
        <w:rPr>
          <w:spacing w:val="8"/>
        </w:rPr>
        <w:t>混合型行为</w:t>
      </w:r>
    </w:p>
    <w:p w14:paraId="5AB97747">
      <w:pPr>
        <w:pStyle w:val="2"/>
        <w:spacing w:before="64" w:line="229" w:lineRule="auto"/>
        <w:ind w:left="429"/>
      </w:pPr>
      <w:r>
        <w:rPr>
          <w:rFonts w:ascii="宋体" w:hAnsi="宋体" w:eastAsia="宋体" w:cs="宋体"/>
          <w:spacing w:val="10"/>
        </w:rPr>
        <w:t>E.</w:t>
      </w:r>
      <w:r>
        <w:rPr>
          <w:rFonts w:ascii="宋体" w:hAnsi="宋体" w:eastAsia="宋体" w:cs="宋体"/>
        </w:rPr>
        <w:t>BC</w:t>
      </w:r>
      <w:r>
        <w:rPr>
          <w:rFonts w:ascii="宋体" w:hAnsi="宋体" w:eastAsia="宋体" w:cs="宋体"/>
          <w:spacing w:val="61"/>
        </w:rPr>
        <w:t xml:space="preserve"> </w:t>
      </w:r>
      <w:r>
        <w:rPr>
          <w:spacing w:val="10"/>
        </w:rPr>
        <w:t>混合型行为</w:t>
      </w:r>
    </w:p>
    <w:p w14:paraId="5B20D662">
      <w:pPr>
        <w:pStyle w:val="2"/>
        <w:spacing w:before="152" w:line="289" w:lineRule="auto"/>
        <w:ind w:left="428" w:right="22" w:hanging="9"/>
      </w:pPr>
      <w:r>
        <w:pict>
          <v:shape id="_x0000_s1104" o:spid="_x0000_s1104" o:spt="202" type="#_x0000_t202" style="position:absolute;left:0pt;margin-left:-1pt;margin-top:8.2pt;height:10.6pt;width:18.5pt;z-index:251713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C0A974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  <w:shd w:val="clear" w:fill="005AAA"/>
                    </w:rPr>
                    <w:t>414.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8"/>
        </w:rPr>
        <w:t>女，18岁，某大学一年级新生。入学后对</w:t>
      </w:r>
      <w:r>
        <w:rPr>
          <w:rFonts w:ascii="黑体" w:hAnsi="黑体" w:eastAsia="黑体" w:cs="黑体"/>
          <w:spacing w:val="14"/>
        </w:rPr>
        <w:t xml:space="preserve"> </w:t>
      </w:r>
      <w:r>
        <w:rPr>
          <w:rFonts w:ascii="黑体" w:hAnsi="黑体" w:eastAsia="黑体" w:cs="黑体"/>
          <w:spacing w:val="8"/>
        </w:rPr>
        <w:t>新的学习环境和教学模式不适应，出现情</w:t>
      </w:r>
      <w:r>
        <w:rPr>
          <w:rFonts w:ascii="黑体" w:hAnsi="黑体" w:eastAsia="黑体" w:cs="黑体"/>
          <w:spacing w:val="12"/>
        </w:rPr>
        <w:t xml:space="preserve"> </w:t>
      </w:r>
      <w:r>
        <w:rPr>
          <w:rFonts w:ascii="黑体" w:hAnsi="黑体" w:eastAsia="黑体" w:cs="黑体"/>
          <w:spacing w:val="9"/>
        </w:rPr>
        <w:t>绪焦虑、失眠等情况。该生的辅导员、老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9"/>
        </w:rPr>
        <w:t>师及同学们给予其热情的帮助、疏导和安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6"/>
        </w:rPr>
        <w:t>慰，使该生逐渐走出了适应不良的状态。</w:t>
      </w:r>
      <w:r>
        <w:rPr>
          <w:rFonts w:ascii="黑体" w:hAnsi="黑体" w:eastAsia="黑体" w:cs="黑体"/>
          <w:spacing w:val="15"/>
        </w:rPr>
        <w:t xml:space="preserve"> </w:t>
      </w:r>
      <w:r>
        <w:rPr>
          <w:spacing w:val="-1"/>
        </w:rPr>
        <w:t>这种应对应激的方法属于</w:t>
      </w:r>
    </w:p>
    <w:p w14:paraId="14C8BB14">
      <w:pPr>
        <w:pStyle w:val="2"/>
        <w:spacing w:before="54" w:line="227" w:lineRule="auto"/>
        <w:ind w:left="429"/>
      </w:pPr>
      <w:r>
        <w:rPr>
          <w:rFonts w:ascii="宋体" w:hAnsi="宋体" w:eastAsia="宋体" w:cs="宋体"/>
          <w:spacing w:val="15"/>
        </w:rPr>
        <w:t>A.</w:t>
      </w:r>
      <w:r>
        <w:rPr>
          <w:spacing w:val="15"/>
        </w:rPr>
        <w:t>催眠心理治疗</w:t>
      </w:r>
    </w:p>
    <w:p w14:paraId="534FC032">
      <w:pPr>
        <w:pStyle w:val="2"/>
        <w:spacing w:before="53" w:line="222" w:lineRule="auto"/>
        <w:ind w:left="429"/>
      </w:pPr>
      <w:r>
        <w:rPr>
          <w:rFonts w:ascii="宋体" w:hAnsi="宋体" w:eastAsia="宋体" w:cs="宋体"/>
          <w:spacing w:val="14"/>
        </w:rPr>
        <w:t>B.</w:t>
      </w:r>
      <w:r>
        <w:rPr>
          <w:spacing w:val="14"/>
        </w:rPr>
        <w:t>运用自我防御机制</w:t>
      </w:r>
    </w:p>
    <w:p w14:paraId="66258948">
      <w:pPr>
        <w:pStyle w:val="2"/>
        <w:spacing w:before="82" w:line="276" w:lineRule="auto"/>
        <w:ind w:left="429" w:right="2150"/>
        <w:jc w:val="both"/>
      </w:pPr>
      <w:r>
        <w:rPr>
          <w:rFonts w:ascii="宋体" w:hAnsi="宋体" w:eastAsia="宋体" w:cs="宋体"/>
          <w:spacing w:val="6"/>
        </w:rPr>
        <w:t>C.</w:t>
      </w:r>
      <w:r>
        <w:rPr>
          <w:rFonts w:ascii="宋体" w:hAnsi="宋体" w:eastAsia="宋体" w:cs="宋体"/>
          <w:spacing w:val="-46"/>
        </w:rPr>
        <w:t xml:space="preserve"> </w:t>
      </w:r>
      <w:r>
        <w:rPr>
          <w:spacing w:val="6"/>
        </w:rPr>
        <w:t>专业思想教育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>D.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1"/>
        </w:rPr>
        <w:t>取得社会支持</w:t>
      </w:r>
      <w:r>
        <w:t xml:space="preserve"> </w:t>
      </w: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回避应激源</w:t>
      </w:r>
    </w:p>
    <w:p w14:paraId="5F5B48D4">
      <w:pPr>
        <w:pStyle w:val="2"/>
        <w:spacing w:before="120" w:line="288" w:lineRule="auto"/>
        <w:ind w:left="429" w:right="8" w:hanging="429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7"/>
          <w:shd w:val="clear" w:fill="005AAA"/>
        </w:rPr>
        <w:t>415</w:t>
      </w:r>
      <w:r>
        <w:rPr>
          <w:rFonts w:ascii="Times New Roman" w:hAnsi="Times New Roman" w:eastAsia="Times New Roman" w:cs="Times New Roman"/>
          <w:color w:val="FFFFFF"/>
          <w:spacing w:val="7"/>
        </w:rPr>
        <w:t xml:space="preserve"> </w:t>
      </w:r>
      <w:r>
        <w:rPr>
          <w:rFonts w:ascii="黑体" w:hAnsi="黑体" w:eastAsia="黑体" w:cs="黑体"/>
          <w:spacing w:val="7"/>
          <w:shd w:val="clear" w:fill="005AAA"/>
        </w:rPr>
        <w:t>.某单位女职工，在一家医院接受过心理评</w:t>
      </w:r>
      <w:r>
        <w:rPr>
          <w:rFonts w:ascii="黑体" w:hAnsi="黑体" w:eastAsia="黑体" w:cs="黑体"/>
          <w:spacing w:val="17"/>
        </w:rPr>
        <w:t xml:space="preserve"> </w:t>
      </w:r>
      <w:r>
        <w:rPr>
          <w:rFonts w:ascii="黑体" w:hAnsi="黑体" w:eastAsia="黑体" w:cs="黑体"/>
          <w:spacing w:val="8"/>
        </w:rPr>
        <w:t>估与心理治疗。其所在单位领导获悉后想</w:t>
      </w:r>
      <w:r>
        <w:rPr>
          <w:rFonts w:ascii="黑体" w:hAnsi="黑体" w:eastAsia="黑体" w:cs="黑体"/>
          <w:spacing w:val="13"/>
        </w:rPr>
        <w:t xml:space="preserve"> </w:t>
      </w:r>
      <w:r>
        <w:rPr>
          <w:rFonts w:ascii="黑体" w:hAnsi="黑体" w:eastAsia="黑体" w:cs="黑体"/>
          <w:spacing w:val="8"/>
        </w:rPr>
        <w:t>了解该患者的心理问题现状，遂向医院索</w:t>
      </w:r>
      <w:r>
        <w:rPr>
          <w:rFonts w:ascii="黑体" w:hAnsi="黑体" w:eastAsia="黑体" w:cs="黑体"/>
        </w:rPr>
        <w:t xml:space="preserve"> </w:t>
      </w:r>
      <w:r>
        <w:rPr>
          <w:spacing w:val="8"/>
        </w:rPr>
        <w:t>要心理评估的结果，但被患者的心理医生</w:t>
      </w:r>
      <w:r>
        <w:rPr>
          <w:spacing w:val="15"/>
        </w:rPr>
        <w:t xml:space="preserve"> </w:t>
      </w:r>
      <w:r>
        <w:rPr>
          <w:rFonts w:ascii="黑体" w:hAnsi="黑体" w:eastAsia="黑体" w:cs="黑体"/>
          <w:spacing w:val="-1"/>
        </w:rPr>
        <w:t>拒绝。该心理医生所遵循的原则是</w:t>
      </w:r>
    </w:p>
    <w:p w14:paraId="579504EB">
      <w:pPr>
        <w:pStyle w:val="2"/>
        <w:spacing w:before="58" w:line="226" w:lineRule="auto"/>
        <w:ind w:left="429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耐心原则</w:t>
      </w:r>
      <w:r>
        <w:rPr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pacing w:val="14"/>
        </w:rPr>
        <w:t xml:space="preserve">B. </w:t>
      </w:r>
      <w:r>
        <w:rPr>
          <w:spacing w:val="14"/>
        </w:rPr>
        <w:t>真诚原则</w:t>
      </w:r>
    </w:p>
    <w:p w14:paraId="21CCED6A">
      <w:pPr>
        <w:pStyle w:val="2"/>
        <w:spacing w:before="68" w:line="226" w:lineRule="auto"/>
        <w:ind w:left="429"/>
      </w:pPr>
      <w:r>
        <w:rPr>
          <w:rFonts w:ascii="Times New Roman" w:hAnsi="Times New Roman" w:eastAsia="Times New Roman" w:cs="Times New Roman"/>
          <w:spacing w:val="14"/>
        </w:rPr>
        <w:t xml:space="preserve">C. </w:t>
      </w:r>
      <w:r>
        <w:rPr>
          <w:spacing w:val="14"/>
        </w:rPr>
        <w:t>客观原则</w:t>
      </w:r>
      <w:r>
        <w:rPr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pacing w:val="14"/>
        </w:rPr>
        <w:t>D.</w:t>
      </w:r>
      <w:r>
        <w:rPr>
          <w:spacing w:val="14"/>
        </w:rPr>
        <w:t>回避原则</w:t>
      </w:r>
    </w:p>
    <w:p w14:paraId="210FD9E7">
      <w:pPr>
        <w:pStyle w:val="2"/>
        <w:spacing w:before="67" w:line="226" w:lineRule="auto"/>
        <w:ind w:left="429"/>
      </w:pPr>
      <w:r>
        <w:rPr>
          <w:rFonts w:ascii="Times New Roman" w:hAnsi="Times New Roman" w:eastAsia="Times New Roman" w:cs="Times New Roman"/>
          <w:spacing w:val="12"/>
        </w:rPr>
        <w:t xml:space="preserve">E. </w:t>
      </w:r>
      <w:r>
        <w:rPr>
          <w:spacing w:val="12"/>
        </w:rPr>
        <w:t>保密原则</w:t>
      </w:r>
    </w:p>
    <w:p w14:paraId="06609D0E">
      <w:pPr>
        <w:pStyle w:val="2"/>
        <w:spacing w:before="143" w:line="293" w:lineRule="auto"/>
        <w:ind w:left="429" w:hanging="429"/>
        <w:rPr>
          <w:rFonts w:ascii="黑体" w:hAnsi="黑体" w:eastAsia="黑体" w:cs="黑体"/>
        </w:rPr>
      </w:pPr>
      <w:r>
        <w:rPr>
          <w:rFonts w:ascii="宋体" w:hAnsi="宋体" w:eastAsia="宋体" w:cs="宋体"/>
          <w:color w:val="FFFFFF"/>
          <w:spacing w:val="8"/>
          <w:shd w:val="clear" w:fill="005AAA"/>
        </w:rPr>
        <w:t>416</w:t>
      </w:r>
      <w:r>
        <w:rPr>
          <w:rFonts w:ascii="宋体" w:hAnsi="宋体" w:eastAsia="宋体" w:cs="宋体"/>
          <w:color w:val="FFFFFF"/>
          <w:spacing w:val="-37"/>
        </w:rPr>
        <w:t xml:space="preserve"> </w:t>
      </w:r>
      <w:r>
        <w:rPr>
          <w:spacing w:val="8"/>
        </w:rPr>
        <w:t>.为了戒除烟瘾，在每次吸烟后应用某种引</w:t>
      </w:r>
      <w:r>
        <w:t xml:space="preserve"> </w:t>
      </w:r>
      <w:r>
        <w:rPr>
          <w:rFonts w:ascii="黑体" w:hAnsi="黑体" w:eastAsia="黑体" w:cs="黑体"/>
          <w:spacing w:val="9"/>
        </w:rPr>
        <w:t>起恶心、呕吐的药物，反复几次，就再不</w:t>
      </w:r>
      <w:r>
        <w:rPr>
          <w:rFonts w:ascii="黑体" w:hAnsi="黑体" w:eastAsia="黑体" w:cs="黑体"/>
        </w:rPr>
        <w:t xml:space="preserve"> </w:t>
      </w:r>
      <w:r>
        <w:rPr>
          <w:rFonts w:ascii="黑体" w:hAnsi="黑体" w:eastAsia="黑体" w:cs="黑体"/>
          <w:spacing w:val="-1"/>
        </w:rPr>
        <w:t>想吸烟了。这种戒烟方法是</w:t>
      </w:r>
    </w:p>
    <w:p w14:paraId="602D746F">
      <w:pPr>
        <w:pStyle w:val="2"/>
        <w:spacing w:before="27" w:line="223" w:lineRule="auto"/>
        <w:ind w:left="42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系统脱敏法</w:t>
      </w:r>
      <w:r>
        <w:rPr>
          <w:spacing w:val="6"/>
        </w:rPr>
        <w:t xml:space="preserve">      </w:t>
      </w:r>
      <w:r>
        <w:rPr>
          <w:rFonts w:ascii="宋体" w:hAnsi="宋体" w:eastAsia="宋体" w:cs="宋体"/>
          <w:spacing w:val="8"/>
        </w:rPr>
        <w:t>B.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8"/>
        </w:rPr>
        <w:t>条件操作法</w:t>
      </w:r>
    </w:p>
    <w:p w14:paraId="0B93F609">
      <w:pPr>
        <w:pStyle w:val="2"/>
        <w:spacing w:before="84" w:line="227" w:lineRule="auto"/>
        <w:ind w:left="429"/>
      </w:pPr>
      <w:r>
        <w:rPr>
          <w:rFonts w:ascii="Times New Roman" w:hAnsi="Times New Roman" w:eastAsia="Times New Roman" w:cs="Times New Roman"/>
          <w:spacing w:val="7"/>
        </w:rPr>
        <w:t xml:space="preserve">C.  </w:t>
      </w:r>
      <w:r>
        <w:rPr>
          <w:spacing w:val="7"/>
        </w:rPr>
        <w:t>自我调整疗法</w:t>
      </w:r>
      <w:r>
        <w:rPr>
          <w:spacing w:val="19"/>
        </w:rPr>
        <w:t xml:space="preserve">   </w:t>
      </w:r>
      <w:r>
        <w:rPr>
          <w:rFonts w:ascii="Times New Roman" w:hAnsi="Times New Roman" w:eastAsia="Times New Roman" w:cs="Times New Roman"/>
          <w:spacing w:val="7"/>
        </w:rPr>
        <w:t>D.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7"/>
        </w:rPr>
        <w:t>厌恶疗法</w:t>
      </w:r>
    </w:p>
    <w:p w14:paraId="6020E6C4">
      <w:pPr>
        <w:pStyle w:val="2"/>
        <w:spacing w:before="55" w:line="224" w:lineRule="auto"/>
        <w:ind w:left="429"/>
      </w:pPr>
      <w:r>
        <w:rPr>
          <w:rFonts w:ascii="Times New Roman" w:hAnsi="Times New Roman" w:eastAsia="Times New Roman" w:cs="Times New Roman"/>
          <w:spacing w:val="12"/>
        </w:rPr>
        <w:t>E.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2"/>
        </w:rPr>
        <w:t>暴露疗法</w:t>
      </w:r>
    </w:p>
    <w:p w14:paraId="39BBC7E3">
      <w:pPr>
        <w:spacing w:before="202" w:line="213" w:lineRule="auto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11"/>
          <w:sz w:val="19"/>
          <w:szCs w:val="19"/>
          <w:shd w:val="clear" w:fill="005AAA"/>
        </w:rPr>
        <w:t>417.</w:t>
      </w:r>
      <w:r>
        <w:rPr>
          <w:rFonts w:ascii="Times New Roman" w:hAnsi="Times New Roman" w:eastAsia="Times New Roman" w:cs="Times New Roman"/>
          <w:color w:val="FFFFFF"/>
          <w:spacing w:val="10"/>
          <w:sz w:val="19"/>
          <w:szCs w:val="19"/>
        </w:rPr>
        <w:t xml:space="preserve">  </w:t>
      </w:r>
      <w:r>
        <w:rPr>
          <w:rFonts w:ascii="黑体" w:hAnsi="黑体" w:eastAsia="黑体" w:cs="黑体"/>
          <w:spacing w:val="11"/>
          <w:sz w:val="19"/>
          <w:szCs w:val="19"/>
        </w:rPr>
        <w:t>女，48岁，某乡镇企业负责人。5个月前</w:t>
      </w:r>
    </w:p>
    <w:p w14:paraId="74F871B5">
      <w:pPr>
        <w:spacing w:line="213" w:lineRule="auto"/>
        <w:rPr>
          <w:rFonts w:ascii="黑体" w:hAnsi="黑体" w:eastAsia="黑体" w:cs="黑体"/>
          <w:sz w:val="19"/>
          <w:szCs w:val="19"/>
        </w:rPr>
        <w:sectPr>
          <w:footerReference r:id="rId43" w:type="default"/>
          <w:pgSz w:w="10830" w:h="15080"/>
          <w:pgMar w:top="440" w:right="1184" w:bottom="730" w:left="1040" w:header="0" w:footer="522" w:gutter="0"/>
          <w:cols w:equalWidth="0" w:num="2">
            <w:col w:w="4471" w:space="100"/>
            <w:col w:w="4036"/>
          </w:cols>
        </w:sectPr>
      </w:pPr>
    </w:p>
    <w:p w14:paraId="56F047CE">
      <w:pPr>
        <w:spacing w:line="338" w:lineRule="auto"/>
        <w:rPr>
          <w:rFonts w:ascii="Arial"/>
          <w:sz w:val="21"/>
        </w:rPr>
      </w:pPr>
    </w:p>
    <w:p w14:paraId="1063BEFA">
      <w:pPr>
        <w:spacing w:before="65" w:line="219" w:lineRule="auto"/>
        <w:ind w:left="4946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14560" behindDoc="1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6350</wp:posOffset>
            </wp:positionV>
            <wp:extent cx="2349500" cy="19050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25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7B45C649">
      <w:pPr>
        <w:spacing w:before="182"/>
      </w:pPr>
    </w:p>
    <w:tbl>
      <w:tblPr>
        <w:tblStyle w:val="6"/>
        <w:tblW w:w="8590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4"/>
        <w:gridCol w:w="3860"/>
        <w:gridCol w:w="4316"/>
      </w:tblGrid>
      <w:tr w14:paraId="669C207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3" w:hRule="atLeast"/>
        </w:trPr>
        <w:tc>
          <w:tcPr>
            <w:tcW w:w="414" w:type="dxa"/>
            <w:vAlign w:val="top"/>
          </w:tcPr>
          <w:p w14:paraId="4976A982">
            <w:pPr>
              <w:rPr>
                <w:rFonts w:ascii="Arial"/>
                <w:sz w:val="21"/>
              </w:rPr>
            </w:pPr>
          </w:p>
        </w:tc>
        <w:tc>
          <w:tcPr>
            <w:tcW w:w="3860" w:type="dxa"/>
            <w:vAlign w:val="top"/>
          </w:tcPr>
          <w:p w14:paraId="2983EB4C">
            <w:pPr>
              <w:spacing w:before="5" w:line="272" w:lineRule="auto"/>
              <w:ind w:left="23" w:right="243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被确诊为乳腺癌并接受了手术治疗。术后</w:t>
            </w:r>
            <w:r>
              <w:rPr>
                <w:rFonts w:ascii="黑体" w:hAnsi="黑体" w:eastAsia="黑体" w:cs="黑体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患者仅休息了2个月，便全身心投入了工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作，同病前一样从事日常工作，参加各种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会议和活动。对于自己身体的康复情况并</w:t>
            </w:r>
            <w:r>
              <w:rPr>
                <w:rFonts w:ascii="黑体" w:hAnsi="黑体" w:eastAsia="黑体" w:cs="黑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不重视，不按要求到医院复查，也不愿再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接受任何其他的治疗。该女性角色行为改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0"/>
                <w:szCs w:val="20"/>
              </w:rPr>
              <w:t>变类型属于</w:t>
            </w:r>
          </w:p>
          <w:p w14:paraId="4B617954">
            <w:pPr>
              <w:spacing w:before="61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角色行为冲突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角色行为缺如</w:t>
            </w:r>
          </w:p>
          <w:p w14:paraId="578EBC3E">
            <w:pPr>
              <w:spacing w:before="59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角色行为异常    </w:t>
            </w: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D.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角色行为减退</w:t>
            </w:r>
          </w:p>
          <w:p w14:paraId="1CA2035A">
            <w:pPr>
              <w:pStyle w:val="7"/>
              <w:spacing w:before="54" w:line="230" w:lineRule="auto"/>
              <w:ind w:left="23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E.</w:t>
            </w:r>
            <w:r>
              <w:rPr>
                <w:rFonts w:ascii="宋体" w:hAnsi="宋体" w:eastAsia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角色行为强化</w:t>
            </w:r>
          </w:p>
        </w:tc>
        <w:tc>
          <w:tcPr>
            <w:tcW w:w="4316" w:type="dxa"/>
            <w:vAlign w:val="top"/>
          </w:tcPr>
          <w:p w14:paraId="2D267CC6">
            <w:pPr>
              <w:spacing w:before="30" w:line="222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守信原则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最优化原则</w:t>
            </w:r>
          </w:p>
          <w:p w14:paraId="3FA74702">
            <w:pPr>
              <w:spacing w:before="58" w:line="221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 xml:space="preserve">E.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保密原则</w:t>
            </w:r>
          </w:p>
          <w:p w14:paraId="25C08248">
            <w:pPr>
              <w:spacing w:before="161" w:line="268" w:lineRule="auto"/>
              <w:ind w:left="719" w:hanging="426"/>
              <w:rPr>
                <w:rFonts w:ascii="黑体" w:hAnsi="黑体" w:eastAsia="黑体" w:cs="黑体"/>
                <w:sz w:val="20"/>
                <w:szCs w:val="20"/>
              </w:rPr>
            </w:pPr>
            <w:r>
              <w:drawing>
                <wp:anchor distT="0" distB="0" distL="0" distR="0" simplePos="0" relativeHeight="251716608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72390</wp:posOffset>
                  </wp:positionV>
                  <wp:extent cx="292100" cy="165100"/>
                  <wp:effectExtent l="0" t="0" r="0" b="0"/>
                  <wp:wrapNone/>
                  <wp:docPr id="130" name="IM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 13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37" cy="1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</w:rPr>
              <w:t>422</w:t>
            </w:r>
            <w:r>
              <w:rPr>
                <w:rFonts w:ascii="宋体" w:hAnsi="宋体" w:eastAsia="宋体" w:cs="宋体"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一位医师在为其患者进行角膜移植手术的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0"/>
                <w:szCs w:val="20"/>
              </w:rPr>
              <w:t>前一夜，发现备用的眼球已经失效，于是</w:t>
            </w: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到太平间看是否有尸体能供角膜移植之用，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恰巧有一尸体合适。考虑到征求死者家属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意见很可能会遭到拒绝，而且时间也紧迫，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0"/>
                <w:szCs w:val="20"/>
              </w:rPr>
              <w:t>于是便取出了死者的一侧眼球，然后用义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眼代替。尸体火化前，死者家属发现此事，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  <w:sz w:val="20"/>
                <w:szCs w:val="20"/>
              </w:rPr>
              <w:t>便把医师告上法庭。经调查，医师完全是</w:t>
            </w:r>
          </w:p>
        </w:tc>
      </w:tr>
      <w:tr w14:paraId="6780022C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1" w:hRule="atLeast"/>
        </w:trPr>
        <w:tc>
          <w:tcPr>
            <w:tcW w:w="414" w:type="dxa"/>
            <w:vAlign w:val="top"/>
          </w:tcPr>
          <w:p w14:paraId="0CB962F5">
            <w:pPr>
              <w:spacing w:before="89" w:line="184" w:lineRule="auto"/>
              <w:ind w:left="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0"/>
                <w:szCs w:val="20"/>
                <w:shd w:val="clear" w:fill="005AAA"/>
              </w:rPr>
              <w:t>418.</w:t>
            </w:r>
          </w:p>
        </w:tc>
        <w:tc>
          <w:tcPr>
            <w:tcW w:w="3860" w:type="dxa"/>
            <w:vAlign w:val="top"/>
          </w:tcPr>
          <w:p w14:paraId="4DFC9E6C">
            <w:pPr>
              <w:spacing w:before="59" w:line="269" w:lineRule="auto"/>
              <w:ind w:left="23" w:right="243" w:firstLine="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医生告知某患者患有糖尿病并且让其接受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药物治疗，但该患者并不相信自己患病，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未听从医生的医嘱服药而是继续上班，该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4"/>
                <w:sz w:val="20"/>
                <w:szCs w:val="20"/>
              </w:rPr>
              <w:t>患者的角色行为类型属于</w:t>
            </w:r>
          </w:p>
          <w:p w14:paraId="39F486CD">
            <w:pPr>
              <w:spacing w:before="52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A.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角色行为转化</w:t>
            </w:r>
            <w:r>
              <w:rPr>
                <w:rFonts w:ascii="黑体" w:hAnsi="黑体" w:eastAsia="黑体" w:cs="黑体"/>
                <w:spacing w:val="17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B.</w:t>
            </w:r>
            <w:r>
              <w:rPr>
                <w:rFonts w:ascii="宋体" w:hAnsi="宋体" w:eastAsia="宋体" w:cs="宋体"/>
                <w:spacing w:val="-3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>角色行为缺如</w:t>
            </w:r>
          </w:p>
          <w:p w14:paraId="42F02AA8">
            <w:pPr>
              <w:spacing w:before="59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18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角色行为强化</w:t>
            </w:r>
            <w:r>
              <w:rPr>
                <w:rFonts w:ascii="黑体" w:hAnsi="黑体" w:eastAsia="黑体" w:cs="黑体"/>
                <w:spacing w:val="24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z w:val="20"/>
                <w:szCs w:val="20"/>
              </w:rPr>
              <w:t>D.</w:t>
            </w:r>
            <w:r>
              <w:rPr>
                <w:rFonts w:ascii="宋体" w:hAnsi="宋体" w:eastAsia="宋体" w:cs="宋体"/>
                <w:spacing w:val="-5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角色行为异常</w:t>
            </w:r>
          </w:p>
          <w:p w14:paraId="0C0A8DA2">
            <w:pPr>
              <w:spacing w:before="60" w:line="215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角色行为冲突</w:t>
            </w:r>
          </w:p>
        </w:tc>
        <w:tc>
          <w:tcPr>
            <w:tcW w:w="4316" w:type="dxa"/>
            <w:vAlign w:val="top"/>
          </w:tcPr>
          <w:p w14:paraId="66D012F6">
            <w:pPr>
              <w:spacing w:before="49" w:line="258" w:lineRule="auto"/>
              <w:ind w:left="723" w:right="3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为了患者的利益，并没有任何与治疗无关</w:t>
            </w:r>
            <w:r>
              <w:rPr>
                <w:rFonts w:ascii="黑体" w:hAnsi="黑体" w:eastAsia="黑体" w:cs="黑体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的动机，对此案例的分析正确的是</w:t>
            </w:r>
          </w:p>
          <w:p w14:paraId="77045678">
            <w:pPr>
              <w:spacing w:before="68" w:line="258" w:lineRule="auto"/>
              <w:ind w:left="723" w:right="3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此案例说明我国器官移植来源的缺乏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此案例说明我国器官捐赠上观念陈旧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8"/>
                <w:sz w:val="20"/>
                <w:szCs w:val="20"/>
              </w:rPr>
              <w:t>C.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>此案例说明医师为了患者的利益而摘</w:t>
            </w:r>
          </w:p>
          <w:p w14:paraId="507FF20A">
            <w:pPr>
              <w:spacing w:before="71" w:line="221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眼球在伦理学上是可以得到辩护的</w:t>
            </w:r>
          </w:p>
          <w:p w14:paraId="13A3C550">
            <w:pPr>
              <w:spacing w:before="20" w:line="221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>此案例说明首先征得家属的知情同意</w:t>
            </w:r>
          </w:p>
        </w:tc>
      </w:tr>
      <w:tr w14:paraId="12089D24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3" w:hRule="atLeast"/>
        </w:trPr>
        <w:tc>
          <w:tcPr>
            <w:tcW w:w="414" w:type="dxa"/>
            <w:vAlign w:val="top"/>
          </w:tcPr>
          <w:p w14:paraId="29D59D07">
            <w:pPr>
              <w:spacing w:before="182" w:line="188" w:lineRule="auto"/>
              <w:ind w:left="7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419.</w:t>
            </w:r>
          </w:p>
        </w:tc>
        <w:tc>
          <w:tcPr>
            <w:tcW w:w="3860" w:type="dxa"/>
            <w:vAlign w:val="top"/>
          </w:tcPr>
          <w:p w14:paraId="10B7AB86">
            <w:pPr>
              <w:spacing w:before="146" w:line="273" w:lineRule="auto"/>
              <w:ind w:left="23" w:right="244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某心理咨询师的母亲出现了心理问题，其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妹妹想让其进行心理治疗，但他却把母亲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转给其他心理咨询师治疗，该心理咨询师</w:t>
            </w:r>
            <w:r>
              <w:rPr>
                <w:rFonts w:ascii="黑体" w:hAnsi="黑体" w:eastAsia="黑体" w:cs="黑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>遵循的原则是</w:t>
            </w:r>
          </w:p>
          <w:p w14:paraId="1038D824">
            <w:pPr>
              <w:spacing w:before="46" w:line="221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A.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保密原则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      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真诚原则</w:t>
            </w:r>
          </w:p>
          <w:p w14:paraId="4BCDC826">
            <w:pPr>
              <w:spacing w:before="51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中立原则        </w:t>
            </w:r>
            <w:r>
              <w:rPr>
                <w:rFonts w:ascii="宋体" w:hAnsi="宋体" w:eastAsia="宋体" w:cs="宋体"/>
                <w:sz w:val="20"/>
                <w:szCs w:val="20"/>
              </w:rPr>
              <w:t>D.</w:t>
            </w:r>
            <w:r>
              <w:rPr>
                <w:rFonts w:ascii="黑体" w:hAnsi="黑体" w:eastAsia="黑体" w:cs="黑体"/>
                <w:sz w:val="20"/>
                <w:szCs w:val="20"/>
              </w:rPr>
              <w:t>回避原则</w:t>
            </w:r>
          </w:p>
          <w:p w14:paraId="6CE056E3">
            <w:pPr>
              <w:spacing w:before="58" w:line="219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系统原则</w:t>
            </w:r>
          </w:p>
        </w:tc>
        <w:tc>
          <w:tcPr>
            <w:tcW w:w="4316" w:type="dxa"/>
            <w:vAlign w:val="top"/>
          </w:tcPr>
          <w:p w14:paraId="555D7B57">
            <w:pPr>
              <w:pStyle w:val="7"/>
              <w:spacing w:before="40" w:line="222" w:lineRule="auto"/>
              <w:ind w:left="723"/>
              <w:rPr>
                <w:sz w:val="20"/>
                <w:szCs w:val="20"/>
              </w:rPr>
            </w:pPr>
            <w:r>
              <w:rPr>
                <w:spacing w:val="-1"/>
                <w:sz w:val="20"/>
                <w:szCs w:val="20"/>
              </w:rPr>
              <w:t>是一个最基本的伦理原则</w:t>
            </w:r>
          </w:p>
          <w:p w14:paraId="0DB7E328">
            <w:pPr>
              <w:pStyle w:val="7"/>
              <w:spacing w:before="81" w:line="223" w:lineRule="auto"/>
              <w:ind w:left="72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此案例说明医院对尸体的管理有问题</w:t>
            </w:r>
          </w:p>
          <w:p w14:paraId="463AF29C">
            <w:pPr>
              <w:spacing w:before="152" w:line="267" w:lineRule="auto"/>
              <w:ind w:left="722" w:right="5" w:hanging="4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color w:val="FFFFFF"/>
                <w:spacing w:val="8"/>
                <w:sz w:val="20"/>
                <w:szCs w:val="20"/>
                <w:shd w:val="clear" w:fill="005AAA"/>
              </w:rPr>
              <w:t>423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  <w:shd w:val="clear" w:fill="005AAA"/>
              </w:rPr>
              <w:t>.黄某2001年10月因医疗事故受到吊销医</w:t>
            </w:r>
            <w:r>
              <w:rPr>
                <w:rFonts w:ascii="黑体" w:hAnsi="黑体" w:eastAsia="黑体" w:cs="黑体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师执业证书的行政处罚，2002年9月向当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地卫生行政部门申请重新注册。卫生行政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部门经过审查决定对黄某不予注册，理由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是黄某的行政处罚决定之日起至申请注册</w:t>
            </w:r>
          </w:p>
        </w:tc>
      </w:tr>
      <w:tr w14:paraId="3045AF7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5" w:hRule="atLeast"/>
        </w:trPr>
        <w:tc>
          <w:tcPr>
            <w:tcW w:w="414" w:type="dxa"/>
            <w:vAlign w:val="top"/>
          </w:tcPr>
          <w:p w14:paraId="1AB22DC5">
            <w:pPr>
              <w:spacing w:before="154" w:line="183" w:lineRule="auto"/>
              <w:ind w:left="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0"/>
                <w:szCs w:val="20"/>
                <w:shd w:val="clear" w:fill="005AAA"/>
              </w:rPr>
              <w:t>420.</w:t>
            </w:r>
          </w:p>
        </w:tc>
        <w:tc>
          <w:tcPr>
            <w:tcW w:w="3860" w:type="dxa"/>
            <w:vAlign w:val="top"/>
          </w:tcPr>
          <w:p w14:paraId="13F3A7E3">
            <w:pPr>
              <w:spacing w:before="121" w:line="281" w:lineRule="auto"/>
              <w:ind w:left="22" w:right="261" w:hanging="1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刚入学的小学生看到别的孩子打扫卫生得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到老师的表扬，也主动打扫卫生，在受到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老师的表扬后，他经常自动打扫卫生。对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其行为过程结果最全面合理的理论解释是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A.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经典条件反射和操作性条件反射</w:t>
            </w:r>
          </w:p>
          <w:p w14:paraId="2563F0BF">
            <w:pPr>
              <w:spacing w:before="31" w:line="222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经典条件反射和强化</w:t>
            </w:r>
          </w:p>
          <w:p w14:paraId="322278D2">
            <w:pPr>
              <w:spacing w:before="48" w:line="273" w:lineRule="auto"/>
              <w:ind w:left="23" w:right="159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3"/>
                <w:sz w:val="20"/>
                <w:szCs w:val="20"/>
              </w:rPr>
              <w:t>C.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>操作性条件反射和强化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D.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非条件反射和条件反射</w:t>
            </w:r>
          </w:p>
          <w:p w14:paraId="03AD7B26">
            <w:pPr>
              <w:spacing w:before="27" w:line="214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E.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社会学习和操作性条件反射</w:t>
            </w:r>
          </w:p>
        </w:tc>
        <w:tc>
          <w:tcPr>
            <w:tcW w:w="4316" w:type="dxa"/>
            <w:vAlign w:val="top"/>
          </w:tcPr>
          <w:p w14:paraId="24B3DA9A">
            <w:pPr>
              <w:spacing w:before="44" w:line="222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7"/>
                <w:sz w:val="20"/>
                <w:szCs w:val="20"/>
              </w:rPr>
              <w:t>之日止不满</w:t>
            </w:r>
          </w:p>
          <w:p w14:paraId="7411492F">
            <w:pPr>
              <w:spacing w:before="69" w:line="223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A.1</w:t>
            </w:r>
            <w:r>
              <w:rPr>
                <w:rFonts w:ascii="Times New Roman" w:hAnsi="Times New Roman" w:eastAsia="Times New Roman" w:cs="Times New Roman"/>
                <w:spacing w:val="19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B.2</w:t>
            </w:r>
            <w:r>
              <w:rPr>
                <w:rFonts w:ascii="Times New Roman" w:hAnsi="Times New Roman" w:eastAsia="Times New Roman" w:cs="Times New Roman"/>
                <w:spacing w:val="22"/>
                <w:w w:val="10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</w:p>
          <w:p w14:paraId="16B3C008">
            <w:pPr>
              <w:spacing w:before="58" w:line="223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C.3 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D.4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</w:p>
          <w:p w14:paraId="4C97F5EC">
            <w:pPr>
              <w:spacing w:before="58" w:line="223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E.5</w:t>
            </w:r>
            <w:r>
              <w:rPr>
                <w:rFonts w:ascii="Times New Roman" w:hAnsi="Times New Roman" w:eastAsia="Times New Roman" w:cs="Times New Roman"/>
                <w:spacing w:val="17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</w:p>
          <w:p w14:paraId="5BBD4545">
            <w:pPr>
              <w:spacing w:before="163" w:line="268" w:lineRule="auto"/>
              <w:ind w:left="722" w:hanging="429"/>
              <w:rPr>
                <w:rFonts w:ascii="黑体" w:hAnsi="黑体" w:eastAsia="黑体" w:cs="黑体"/>
                <w:sz w:val="20"/>
                <w:szCs w:val="20"/>
              </w:rPr>
            </w:pPr>
            <w:r>
              <w:drawing>
                <wp:anchor distT="0" distB="0" distL="0" distR="0" simplePos="0" relativeHeight="251715584" behindDoc="1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74295</wp:posOffset>
                  </wp:positionV>
                  <wp:extent cx="311150" cy="158750"/>
                  <wp:effectExtent l="0" t="0" r="0" b="0"/>
                  <wp:wrapNone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17" cy="15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</w:rPr>
              <w:t>424.</w:t>
            </w:r>
            <w:r>
              <w:rPr>
                <w:rFonts w:ascii="Times New Roman" w:hAnsi="Times New Roman" w:eastAsia="Times New Roman" w:cs="Times New Roman"/>
                <w:color w:val="FFFFFF"/>
                <w:spacing w:val="33"/>
                <w:w w:val="10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已经取得执业助理医师执业证书的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中专毕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业生，欲参加执业医师资格考试，应取得</w:t>
            </w:r>
            <w:r>
              <w:rPr>
                <w:rFonts w:ascii="黑体" w:hAnsi="黑体" w:eastAsia="黑体" w:cs="黑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执业助理医师执业证书后，在医疗机构中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工作满</w:t>
            </w:r>
          </w:p>
          <w:p w14:paraId="5737C621">
            <w:pPr>
              <w:spacing w:before="54" w:line="221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A.6</w:t>
            </w: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B.5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</w:p>
        </w:tc>
      </w:tr>
      <w:tr w14:paraId="3802092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1" w:hRule="atLeast"/>
        </w:trPr>
        <w:tc>
          <w:tcPr>
            <w:tcW w:w="414" w:type="dxa"/>
            <w:vAlign w:val="top"/>
          </w:tcPr>
          <w:p w14:paraId="27EF1CA0">
            <w:pPr>
              <w:spacing w:before="159" w:line="184" w:lineRule="auto"/>
              <w:ind w:left="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0"/>
                <w:szCs w:val="20"/>
                <w:shd w:val="clear" w:fill="005AAA"/>
              </w:rPr>
              <w:t>421.</w:t>
            </w:r>
          </w:p>
        </w:tc>
        <w:tc>
          <w:tcPr>
            <w:tcW w:w="3860" w:type="dxa"/>
            <w:vAlign w:val="top"/>
          </w:tcPr>
          <w:p w14:paraId="59F100FF">
            <w:pPr>
              <w:spacing w:before="129" w:line="274" w:lineRule="auto"/>
              <w:ind w:left="22" w:right="186" w:hanging="1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z w:val="20"/>
                <w:szCs w:val="20"/>
              </w:rPr>
              <w:t xml:space="preserve">女，50岁，因子宫肌瘤行全子宫切除术。 </w:t>
            </w:r>
            <w:r>
              <w:rPr>
                <w:rFonts w:ascii="黑体" w:hAnsi="黑体" w:eastAsia="黑体" w:cs="黑体"/>
                <w:spacing w:val="-8"/>
                <w:sz w:val="20"/>
                <w:szCs w:val="20"/>
              </w:rPr>
              <w:t>术中医生发现患者左侧卵巢有病变应切除，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在未征得患者及其家属同意的情况下，将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左侧卵巢与子宫一并切除。术后患者恢复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5"/>
                <w:sz w:val="20"/>
                <w:szCs w:val="20"/>
              </w:rPr>
              <w:t>良好。该案例中，医生违背的临床诊疗伦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14"/>
                <w:sz w:val="20"/>
                <w:szCs w:val="20"/>
              </w:rPr>
              <w:t>理原则是</w:t>
            </w:r>
          </w:p>
          <w:p w14:paraId="4B28A52C">
            <w:pPr>
              <w:spacing w:before="59" w:line="177" w:lineRule="auto"/>
              <w:ind w:left="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A.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知情同意原则</w:t>
            </w:r>
            <w:r>
              <w:rPr>
                <w:rFonts w:ascii="黑体" w:hAnsi="黑体" w:eastAsia="黑体" w:cs="黑体"/>
                <w:spacing w:val="17"/>
                <w:sz w:val="20"/>
                <w:szCs w:val="20"/>
              </w:rPr>
              <w:t xml:space="preserve">   </w:t>
            </w: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B.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>患者至上原则</w:t>
            </w:r>
          </w:p>
        </w:tc>
        <w:tc>
          <w:tcPr>
            <w:tcW w:w="4316" w:type="dxa"/>
            <w:vAlign w:val="top"/>
          </w:tcPr>
          <w:p w14:paraId="041EE03B">
            <w:pPr>
              <w:spacing w:before="40" w:line="223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C.4</w:t>
            </w:r>
            <w:r>
              <w:rPr>
                <w:rFonts w:ascii="Times New Roman" w:hAnsi="Times New Roman" w:eastAsia="Times New Roman" w:cs="Times New Roman"/>
                <w:spacing w:val="23"/>
                <w:w w:val="10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年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D.3</w:t>
            </w:r>
            <w:r>
              <w:rPr>
                <w:rFonts w:ascii="Times New Roman" w:hAnsi="Times New Roman" w:eastAsia="Times New Roman" w:cs="Times New Roman"/>
                <w:spacing w:val="16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年</w:t>
            </w:r>
          </w:p>
          <w:p w14:paraId="6FBD0CFB">
            <w:pPr>
              <w:spacing w:before="68" w:line="223" w:lineRule="auto"/>
              <w:ind w:left="72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E.2</w:t>
            </w:r>
            <w:r>
              <w:rPr>
                <w:rFonts w:ascii="Times New Roman" w:hAnsi="Times New Roman" w:eastAsia="Times New Roman" w:cs="Times New Roman"/>
                <w:spacing w:val="22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年</w:t>
            </w:r>
          </w:p>
          <w:p w14:paraId="60057583">
            <w:pPr>
              <w:spacing w:before="187" w:line="255" w:lineRule="auto"/>
              <w:ind w:left="722" w:right="1" w:hanging="42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425.</w:t>
            </w:r>
            <w:r>
              <w:rPr>
                <w:rFonts w:ascii="Times New Roman" w:hAnsi="Times New Roman" w:eastAsia="Times New Roman" w:cs="Times New Roman"/>
                <w:color w:val="FFFFFF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某地农村产妇在无证个体医生王某开办的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诊所分娩。由于第三产程子宫收缩无力，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产妇的胎盘迟迟未娩出。此时，王某在一</w:t>
            </w:r>
            <w:r>
              <w:rPr>
                <w:rFonts w:ascii="黑体" w:hAnsi="黑体" w:eastAsia="黑体" w:cs="黑体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不消毒，二不戴消毒手套的情况下，将手</w:t>
            </w: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伸进子宫，误认为还有一胎儿未娩出而向</w:t>
            </w:r>
          </w:p>
        </w:tc>
      </w:tr>
    </w:tbl>
    <w:p w14:paraId="57E8F994">
      <w:pPr>
        <w:rPr>
          <w:rFonts w:ascii="Arial"/>
          <w:sz w:val="21"/>
        </w:rPr>
      </w:pPr>
    </w:p>
    <w:p w14:paraId="56B57BD6">
      <w:pPr>
        <w:rPr>
          <w:rFonts w:ascii="Arial" w:hAnsi="Arial" w:eastAsia="Arial" w:cs="Arial"/>
          <w:sz w:val="21"/>
          <w:szCs w:val="21"/>
        </w:rPr>
        <w:sectPr>
          <w:footerReference r:id="rId44" w:type="default"/>
          <w:pgSz w:w="10830" w:h="15080"/>
          <w:pgMar w:top="429" w:right="20" w:bottom="737" w:left="1162" w:header="0" w:footer="521" w:gutter="0"/>
          <w:cols w:space="720" w:num="1"/>
        </w:sectPr>
      </w:pPr>
    </w:p>
    <w:p w14:paraId="0519DB1F">
      <w:pPr>
        <w:spacing w:line="337" w:lineRule="auto"/>
        <w:rPr>
          <w:rFonts w:ascii="Arial"/>
          <w:sz w:val="21"/>
        </w:rPr>
      </w:pPr>
    </w:p>
    <w:p w14:paraId="5F62E466">
      <w:pPr>
        <w:spacing w:line="280" w:lineRule="exact"/>
        <w:ind w:firstLine="159"/>
      </w:pPr>
      <w:r>
        <w:rPr>
          <w:position w:val="-5"/>
        </w:rPr>
        <w:pict>
          <v:group id="_x0000_s1105" o:spid="_x0000_s1105" o:spt="203" style="height:14.05pt;width:186pt;" coordsize="3720,281">
            <o:lock v:ext="edit"/>
            <v:shape id="_x0000_s1106" o:spid="_x0000_s1106" o:spt="75" type="#_x0000_t75" style="position:absolute;left:0;top:0;height:281;width:372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07" o:spid="_x0000_s1107" o:spt="202" type="#_x0000_t202" style="position:absolute;left:-20;top:-20;height:32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1072C95">
                    <w:pPr>
                      <w:spacing w:before="75" w:line="219" w:lineRule="auto"/>
                      <w:ind w:left="270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23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9951C85">
      <w:pPr>
        <w:spacing w:line="361" w:lineRule="auto"/>
        <w:rPr>
          <w:rFonts w:ascii="Arial"/>
          <w:sz w:val="21"/>
        </w:rPr>
      </w:pPr>
    </w:p>
    <w:p w14:paraId="28F7E75F">
      <w:pPr>
        <w:spacing w:before="65" w:line="277" w:lineRule="auto"/>
        <w:ind w:left="449" w:right="464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3"/>
          <w:sz w:val="20"/>
          <w:szCs w:val="20"/>
        </w:rPr>
        <w:t>外猛拉子宫，当场造成产妇大出血死亡。</w:t>
      </w:r>
      <w:r>
        <w:rPr>
          <w:rFonts w:ascii="黑体" w:hAnsi="黑体" w:eastAsia="黑体" w:cs="黑体"/>
          <w:spacing w:val="1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根据《执业医师法》的规定，应依照该法</w:t>
      </w:r>
      <w:r>
        <w:rPr>
          <w:rFonts w:ascii="黑体" w:hAnsi="黑体" w:eastAsia="黑体" w:cs="黑体"/>
          <w:spacing w:val="1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1"/>
          <w:sz w:val="20"/>
          <w:szCs w:val="20"/>
        </w:rPr>
        <w:t>追究王某的法律责任，其法律责任不包括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责令改正</w:t>
      </w:r>
    </w:p>
    <w:p w14:paraId="0E3BC240">
      <w:pPr>
        <w:spacing w:before="27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予以取缔</w:t>
      </w:r>
    </w:p>
    <w:p w14:paraId="79690BD6">
      <w:pPr>
        <w:spacing w:before="62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rFonts w:ascii="黑体" w:hAnsi="黑体" w:eastAsia="黑体" w:cs="黑体"/>
          <w:sz w:val="20"/>
          <w:szCs w:val="20"/>
        </w:rPr>
        <w:t>没收违法所得及其药品、器械</w:t>
      </w:r>
    </w:p>
    <w:p w14:paraId="3EF98AD9">
      <w:pPr>
        <w:spacing w:before="57" w:line="272" w:lineRule="auto"/>
        <w:ind w:left="449" w:right="299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赔偿责任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rFonts w:ascii="黑体" w:hAnsi="黑体" w:eastAsia="黑体" w:cs="黑体"/>
          <w:spacing w:val="5"/>
          <w:sz w:val="20"/>
          <w:szCs w:val="20"/>
        </w:rPr>
        <w:t>刑事责任</w:t>
      </w:r>
    </w:p>
    <w:p w14:paraId="4E86F678">
      <w:pPr>
        <w:spacing w:before="103" w:line="213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426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  <w:shd w:val="clear" w:fill="005AAA"/>
        </w:rPr>
        <w:t>.青年李某，右下腹疼痛难忍，到</w:t>
      </w:r>
      <w:r>
        <w:rPr>
          <w:rFonts w:ascii="黑体" w:hAnsi="黑体" w:eastAsia="黑体" w:cs="黑体"/>
          <w:spacing w:val="-10"/>
          <w:sz w:val="20"/>
          <w:szCs w:val="20"/>
          <w:shd w:val="clear" w:fill="005AAA"/>
        </w:rPr>
        <w:t>医院就诊。</w:t>
      </w:r>
    </w:p>
    <w:p w14:paraId="5B3A1186">
      <w:pPr>
        <w:spacing w:before="67" w:line="273" w:lineRule="auto"/>
        <w:ind w:left="449" w:right="375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8"/>
          <w:sz w:val="20"/>
          <w:szCs w:val="20"/>
        </w:rPr>
        <w:t>经医师检查、检验，当即诊断为急性阑尾炎，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对其施行阑尾切除术。手术情况正常，但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3"/>
          <w:sz w:val="20"/>
          <w:szCs w:val="20"/>
        </w:rPr>
        <w:t>拆线时发现伤口愈合欠佳，有淡黄色液体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3"/>
          <w:sz w:val="20"/>
          <w:szCs w:val="20"/>
        </w:rPr>
        <w:t>渗出。手术医师告知，此系缝合切口的羊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3"/>
          <w:sz w:val="20"/>
          <w:szCs w:val="20"/>
        </w:rPr>
        <w:t>肠线不为李某人体组织吸收所致，在临床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3"/>
          <w:sz w:val="20"/>
          <w:szCs w:val="20"/>
        </w:rPr>
        <w:t>中少见，经过近1个月的继续治疗，李某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18"/>
          <w:sz w:val="20"/>
          <w:szCs w:val="20"/>
        </w:rPr>
        <w:t>获得痊愈。根据《医疗事故处理条例》规定，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李某被拖延近1个月后才得以痊愈这一客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11"/>
          <w:sz w:val="20"/>
          <w:szCs w:val="20"/>
        </w:rPr>
        <w:t>观后果，应当属于</w:t>
      </w:r>
    </w:p>
    <w:p w14:paraId="64B197C4">
      <w:pPr>
        <w:pStyle w:val="2"/>
        <w:spacing w:before="68" w:line="266" w:lineRule="auto"/>
        <w:ind w:left="449" w:right="2569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二级医疗事故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三级医疗事故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四级医疗事故</w:t>
      </w:r>
    </w:p>
    <w:p w14:paraId="1225B311">
      <w:pPr>
        <w:pStyle w:val="2"/>
        <w:spacing w:before="43" w:line="253" w:lineRule="auto"/>
        <w:ind w:left="449" w:right="78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因患者体质特殊而发生的医疗意外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spacing w:val="1"/>
          <w:sz w:val="20"/>
          <w:szCs w:val="20"/>
        </w:rPr>
        <w:t>因不可抗力而造成的不择后果</w:t>
      </w:r>
    </w:p>
    <w:p w14:paraId="027AF606">
      <w:pPr>
        <w:spacing w:before="112" w:line="273" w:lineRule="auto"/>
        <w:ind w:left="452" w:right="377"/>
        <w:rPr>
          <w:rFonts w:ascii="黑体" w:hAnsi="黑体" w:eastAsia="黑体" w:cs="黑体"/>
          <w:sz w:val="20"/>
          <w:szCs w:val="20"/>
        </w:rPr>
      </w:pPr>
      <w:r>
        <w:pict>
          <v:shape id="_x0000_s1108" o:spid="_x0000_s1108" o:spt="202" type="#_x0000_t202" style="position:absolute;left:0pt;margin-left:-0.85pt;margin-top:6.15pt;height:11.95pt;width:21.7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23473E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4"/>
                      <w:sz w:val="20"/>
                      <w:szCs w:val="20"/>
                      <w:shd w:val="clear" w:fill="005AAA"/>
                    </w:rPr>
                    <w:t>427.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某县医院妇产科医师欲开展结扎手术业务，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按照规定参加了相关培训。培训结束后，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有关单位负责对其进行了考核并颁发给相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应的合格证书。该有关单位是指</w:t>
      </w:r>
    </w:p>
    <w:p w14:paraId="7915F002">
      <w:pPr>
        <w:spacing w:before="60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rFonts w:ascii="黑体" w:hAnsi="黑体" w:eastAsia="黑体" w:cs="黑体"/>
          <w:spacing w:val="2"/>
          <w:sz w:val="20"/>
          <w:szCs w:val="20"/>
        </w:rPr>
        <w:t>地方医师协会</w:t>
      </w:r>
    </w:p>
    <w:p w14:paraId="23390F86">
      <w:pPr>
        <w:pStyle w:val="2"/>
        <w:spacing w:before="59"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地方卫生行政部门</w:t>
      </w:r>
    </w:p>
    <w:p w14:paraId="148EE33A">
      <w:pPr>
        <w:pStyle w:val="2"/>
        <w:spacing w:before="68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C. </w:t>
      </w:r>
      <w:r>
        <w:rPr>
          <w:spacing w:val="5"/>
          <w:sz w:val="20"/>
          <w:szCs w:val="20"/>
        </w:rPr>
        <w:t>卫生部</w:t>
      </w:r>
    </w:p>
    <w:p w14:paraId="6D8A1B36">
      <w:pPr>
        <w:pStyle w:val="2"/>
        <w:spacing w:before="4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地方医学会</w:t>
      </w:r>
    </w:p>
    <w:p w14:paraId="6B5CC25A">
      <w:pPr>
        <w:pStyle w:val="2"/>
        <w:spacing w:before="69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所在医疗保健机构</w:t>
      </w:r>
    </w:p>
    <w:p w14:paraId="064C98E2">
      <w:pPr>
        <w:spacing w:before="128" w:line="273" w:lineRule="auto"/>
        <w:ind w:left="449" w:right="443" w:hanging="9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109" o:spid="_x0000_s1109" o:spt="202" type="#_x0000_t202" style="position:absolute;left:0pt;margin-left:-1pt;margin-top:7.1pt;height:11.05pt;width:20.3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1E5270C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3"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3"/>
                      <w:sz w:val="20"/>
                      <w:szCs w:val="20"/>
                      <w:shd w:val="clear" w:fill="005AAA"/>
                    </w:rPr>
                    <w:t>28.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1"/>
          <w:sz w:val="20"/>
          <w:szCs w:val="20"/>
        </w:rPr>
        <w:t>某女怀孕后，非常想知道胎儿的性别，遂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请其好友某妇产科医师为其做胎儿性别测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3"/>
          <w:sz w:val="20"/>
          <w:szCs w:val="20"/>
        </w:rPr>
        <w:t>定。该医师实施了胎儿性别鉴定。根据《母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婴保护法》的规定。当地卫生计生行政部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2"/>
          <w:sz w:val="20"/>
          <w:szCs w:val="20"/>
        </w:rPr>
        <w:t>门应对该医师做出的处理是</w:t>
      </w:r>
    </w:p>
    <w:p w14:paraId="5338DA56">
      <w:pPr>
        <w:spacing w:before="57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rFonts w:ascii="黑体" w:hAnsi="黑体" w:eastAsia="黑体" w:cs="黑体"/>
          <w:spacing w:val="5"/>
          <w:sz w:val="20"/>
          <w:szCs w:val="20"/>
        </w:rPr>
        <w:t>处以罚款</w:t>
      </w:r>
      <w:r>
        <w:rPr>
          <w:rFonts w:ascii="黑体" w:hAnsi="黑体" w:eastAsia="黑体" w:cs="黑体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rFonts w:ascii="黑体" w:hAnsi="黑体" w:eastAsia="黑体" w:cs="黑体"/>
          <w:spacing w:val="5"/>
          <w:sz w:val="20"/>
          <w:szCs w:val="20"/>
        </w:rPr>
        <w:t>给予行政处分</w:t>
      </w:r>
    </w:p>
    <w:p w14:paraId="7858A3CE">
      <w:pPr>
        <w:spacing w:before="50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C.</w:t>
      </w:r>
      <w:r>
        <w:rPr>
          <w:rFonts w:ascii="黑体" w:hAnsi="黑体" w:eastAsia="黑体" w:cs="黑体"/>
          <w:spacing w:val="-1"/>
          <w:sz w:val="20"/>
          <w:szCs w:val="20"/>
        </w:rPr>
        <w:t>扣发年度奖金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rFonts w:ascii="黑体" w:hAnsi="黑体" w:eastAsia="黑体" w:cs="黑体"/>
          <w:spacing w:val="-1"/>
          <w:sz w:val="20"/>
          <w:szCs w:val="20"/>
        </w:rPr>
        <w:t>调离工作岗位</w:t>
      </w:r>
    </w:p>
    <w:p w14:paraId="382726EE">
      <w:pPr>
        <w:pStyle w:val="2"/>
        <w:spacing w:before="70" w:line="192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离岗接受培训</w:t>
      </w:r>
    </w:p>
    <w:p w14:paraId="55385E1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54DEAE">
      <w:pPr>
        <w:spacing w:line="948" w:lineRule="exact"/>
        <w:ind w:firstLine="2814"/>
      </w:pPr>
    </w:p>
    <w:p w14:paraId="098BBCD7">
      <w:pPr>
        <w:spacing w:before="106" w:line="220" w:lineRule="auto"/>
        <w:ind w:left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1"/>
          <w:position w:val="-2"/>
          <w:sz w:val="20"/>
          <w:szCs w:val="20"/>
          <w:shd w:val="clear" w:fill="005AAA"/>
        </w:rPr>
        <w:t>429</w:t>
      </w:r>
      <w:r>
        <w:rPr>
          <w:rFonts w:ascii="宋体" w:hAnsi="宋体" w:eastAsia="宋体" w:cs="宋体"/>
          <w:color w:val="BFD6EA"/>
          <w:spacing w:val="1"/>
          <w:position w:val="-2"/>
          <w:sz w:val="20"/>
          <w:szCs w:val="20"/>
        </w:rPr>
        <w:t>.</w:t>
      </w:r>
      <w:r>
        <w:rPr>
          <w:rFonts w:ascii="黑体" w:hAnsi="黑体" w:eastAsia="黑体" w:cs="黑体"/>
          <w:spacing w:val="1"/>
          <w:sz w:val="20"/>
          <w:szCs w:val="20"/>
          <w:shd w:val="clear" w:fill="005AAA"/>
        </w:rPr>
        <w:t>某县医院收治了数名高热伴头痛、鼻</w:t>
      </w:r>
      <w:r>
        <w:rPr>
          <w:rFonts w:ascii="黑体" w:hAnsi="黑体" w:eastAsia="黑体" w:cs="黑体"/>
          <w:sz w:val="20"/>
          <w:szCs w:val="20"/>
          <w:shd w:val="clear" w:fill="005AAA"/>
        </w:rPr>
        <w:t>塞、</w:t>
      </w:r>
    </w:p>
    <w:p w14:paraId="70E975B7">
      <w:pPr>
        <w:spacing w:line="32" w:lineRule="exact"/>
      </w:pPr>
    </w:p>
    <w:tbl>
      <w:tblPr>
        <w:tblStyle w:val="6"/>
        <w:tblW w:w="4031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3"/>
        <w:gridCol w:w="3618"/>
      </w:tblGrid>
      <w:tr w14:paraId="7E39320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53" w:hRule="atLeast"/>
        </w:trPr>
        <w:tc>
          <w:tcPr>
            <w:tcW w:w="413" w:type="dxa"/>
            <w:vAlign w:val="top"/>
          </w:tcPr>
          <w:p w14:paraId="1EDC5133">
            <w:pPr>
              <w:spacing w:line="248" w:lineRule="auto"/>
              <w:rPr>
                <w:rFonts w:ascii="Arial"/>
                <w:sz w:val="21"/>
              </w:rPr>
            </w:pPr>
          </w:p>
          <w:p w14:paraId="07117EDD">
            <w:pPr>
              <w:spacing w:line="248" w:lineRule="auto"/>
              <w:rPr>
                <w:rFonts w:ascii="Arial"/>
                <w:sz w:val="21"/>
              </w:rPr>
            </w:pPr>
          </w:p>
          <w:p w14:paraId="1795D38E">
            <w:pPr>
              <w:spacing w:line="248" w:lineRule="auto"/>
              <w:rPr>
                <w:rFonts w:ascii="Arial"/>
                <w:sz w:val="21"/>
              </w:rPr>
            </w:pPr>
          </w:p>
          <w:p w14:paraId="168D89A4">
            <w:pPr>
              <w:spacing w:line="249" w:lineRule="auto"/>
              <w:rPr>
                <w:rFonts w:ascii="Arial"/>
                <w:sz w:val="21"/>
              </w:rPr>
            </w:pPr>
          </w:p>
          <w:p w14:paraId="7664360B">
            <w:pPr>
              <w:spacing w:line="249" w:lineRule="auto"/>
              <w:rPr>
                <w:rFonts w:ascii="Arial"/>
                <w:sz w:val="21"/>
              </w:rPr>
            </w:pPr>
          </w:p>
          <w:p w14:paraId="0BCFF64C">
            <w:pPr>
              <w:spacing w:line="249" w:lineRule="auto"/>
              <w:rPr>
                <w:rFonts w:ascii="Arial"/>
                <w:sz w:val="21"/>
              </w:rPr>
            </w:pPr>
          </w:p>
          <w:p w14:paraId="748797B2">
            <w:pPr>
              <w:spacing w:line="249" w:lineRule="auto"/>
              <w:rPr>
                <w:rFonts w:ascii="Arial"/>
                <w:sz w:val="21"/>
              </w:rPr>
            </w:pPr>
          </w:p>
          <w:p w14:paraId="2056684D">
            <w:pPr>
              <w:spacing w:line="249" w:lineRule="auto"/>
              <w:rPr>
                <w:rFonts w:ascii="Arial"/>
                <w:sz w:val="21"/>
              </w:rPr>
            </w:pPr>
          </w:p>
          <w:p w14:paraId="11A669AE">
            <w:pPr>
              <w:spacing w:line="249" w:lineRule="auto"/>
              <w:rPr>
                <w:rFonts w:ascii="Arial"/>
                <w:sz w:val="21"/>
              </w:rPr>
            </w:pPr>
          </w:p>
          <w:p w14:paraId="47C5AC69">
            <w:pPr>
              <w:spacing w:line="249" w:lineRule="auto"/>
              <w:rPr>
                <w:rFonts w:ascii="Arial"/>
                <w:sz w:val="21"/>
              </w:rPr>
            </w:pPr>
          </w:p>
          <w:p w14:paraId="48A9F858">
            <w:pPr>
              <w:spacing w:before="58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430.</w:t>
            </w:r>
          </w:p>
          <w:p w14:paraId="191DB74C">
            <w:pPr>
              <w:spacing w:line="253" w:lineRule="auto"/>
              <w:rPr>
                <w:rFonts w:ascii="Arial"/>
                <w:sz w:val="21"/>
              </w:rPr>
            </w:pPr>
          </w:p>
          <w:p w14:paraId="05F0E3C0">
            <w:pPr>
              <w:spacing w:line="253" w:lineRule="auto"/>
              <w:rPr>
                <w:rFonts w:ascii="Arial"/>
                <w:sz w:val="21"/>
              </w:rPr>
            </w:pPr>
          </w:p>
          <w:p w14:paraId="5703628A">
            <w:pPr>
              <w:spacing w:line="253" w:lineRule="auto"/>
              <w:rPr>
                <w:rFonts w:ascii="Arial"/>
                <w:sz w:val="21"/>
              </w:rPr>
            </w:pPr>
          </w:p>
          <w:p w14:paraId="6CC31800">
            <w:pPr>
              <w:spacing w:line="253" w:lineRule="auto"/>
              <w:rPr>
                <w:rFonts w:ascii="Arial"/>
                <w:sz w:val="21"/>
              </w:rPr>
            </w:pPr>
          </w:p>
          <w:p w14:paraId="53633D25">
            <w:pPr>
              <w:spacing w:line="254" w:lineRule="auto"/>
              <w:rPr>
                <w:rFonts w:ascii="Arial"/>
                <w:sz w:val="21"/>
              </w:rPr>
            </w:pPr>
          </w:p>
          <w:p w14:paraId="1B968630">
            <w:pPr>
              <w:spacing w:line="254" w:lineRule="auto"/>
              <w:rPr>
                <w:rFonts w:ascii="Arial"/>
                <w:sz w:val="21"/>
              </w:rPr>
            </w:pPr>
          </w:p>
          <w:p w14:paraId="52A41A6D">
            <w:pPr>
              <w:spacing w:line="254" w:lineRule="auto"/>
              <w:rPr>
                <w:rFonts w:ascii="Arial"/>
                <w:sz w:val="21"/>
              </w:rPr>
            </w:pPr>
          </w:p>
          <w:p w14:paraId="5F87868F">
            <w:pPr>
              <w:spacing w:line="254" w:lineRule="auto"/>
              <w:rPr>
                <w:rFonts w:ascii="Arial"/>
                <w:sz w:val="21"/>
              </w:rPr>
            </w:pPr>
          </w:p>
          <w:p w14:paraId="2B6F60A7">
            <w:pPr>
              <w:spacing w:line="254" w:lineRule="auto"/>
              <w:rPr>
                <w:rFonts w:ascii="Arial"/>
                <w:sz w:val="21"/>
              </w:rPr>
            </w:pPr>
          </w:p>
          <w:p w14:paraId="2A03DCE2">
            <w:pPr>
              <w:spacing w:line="254" w:lineRule="auto"/>
              <w:rPr>
                <w:rFonts w:ascii="Arial"/>
                <w:sz w:val="21"/>
              </w:rPr>
            </w:pPr>
          </w:p>
          <w:p w14:paraId="22B3DBDB">
            <w:pPr>
              <w:spacing w:before="65" w:line="184" w:lineRule="auto"/>
              <w:ind w:left="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431.</w:t>
            </w:r>
          </w:p>
          <w:p w14:paraId="5DAD979E">
            <w:pPr>
              <w:spacing w:line="248" w:lineRule="auto"/>
              <w:rPr>
                <w:rFonts w:ascii="Arial"/>
                <w:sz w:val="21"/>
              </w:rPr>
            </w:pPr>
          </w:p>
          <w:p w14:paraId="45DF9E37">
            <w:pPr>
              <w:spacing w:line="248" w:lineRule="auto"/>
              <w:rPr>
                <w:rFonts w:ascii="Arial"/>
                <w:sz w:val="21"/>
              </w:rPr>
            </w:pPr>
          </w:p>
          <w:p w14:paraId="020D38B8">
            <w:pPr>
              <w:spacing w:line="248" w:lineRule="auto"/>
              <w:rPr>
                <w:rFonts w:ascii="Arial"/>
                <w:sz w:val="21"/>
              </w:rPr>
            </w:pPr>
          </w:p>
          <w:p w14:paraId="4B5309A9">
            <w:pPr>
              <w:spacing w:line="248" w:lineRule="auto"/>
              <w:rPr>
                <w:rFonts w:ascii="Arial"/>
                <w:sz w:val="21"/>
              </w:rPr>
            </w:pPr>
          </w:p>
          <w:p w14:paraId="32B5742C">
            <w:pPr>
              <w:spacing w:line="248" w:lineRule="auto"/>
              <w:rPr>
                <w:rFonts w:ascii="Arial"/>
                <w:sz w:val="21"/>
              </w:rPr>
            </w:pPr>
          </w:p>
          <w:p w14:paraId="5D3680F6">
            <w:pPr>
              <w:spacing w:line="248" w:lineRule="auto"/>
              <w:rPr>
                <w:rFonts w:ascii="Arial"/>
                <w:sz w:val="21"/>
              </w:rPr>
            </w:pPr>
          </w:p>
          <w:p w14:paraId="587A325F">
            <w:pPr>
              <w:spacing w:line="248" w:lineRule="auto"/>
              <w:rPr>
                <w:rFonts w:ascii="Arial"/>
                <w:sz w:val="21"/>
              </w:rPr>
            </w:pPr>
          </w:p>
          <w:p w14:paraId="4A430270">
            <w:pPr>
              <w:spacing w:line="248" w:lineRule="auto"/>
              <w:rPr>
                <w:rFonts w:ascii="Arial"/>
                <w:sz w:val="21"/>
              </w:rPr>
            </w:pPr>
          </w:p>
          <w:p w14:paraId="5EA1FE1E">
            <w:pPr>
              <w:spacing w:line="249" w:lineRule="auto"/>
              <w:rPr>
                <w:rFonts w:ascii="Arial"/>
                <w:sz w:val="21"/>
              </w:rPr>
            </w:pPr>
          </w:p>
          <w:p w14:paraId="089426B0">
            <w:pPr>
              <w:spacing w:before="65" w:line="183" w:lineRule="auto"/>
              <w:ind w:left="7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432.</w:t>
            </w:r>
          </w:p>
          <w:p w14:paraId="6EE0895A">
            <w:pPr>
              <w:spacing w:line="274" w:lineRule="auto"/>
              <w:rPr>
                <w:rFonts w:ascii="Arial"/>
                <w:sz w:val="21"/>
              </w:rPr>
            </w:pPr>
          </w:p>
          <w:p w14:paraId="35541BA0">
            <w:pPr>
              <w:spacing w:line="275" w:lineRule="auto"/>
              <w:rPr>
                <w:rFonts w:ascii="Arial"/>
                <w:sz w:val="21"/>
              </w:rPr>
            </w:pPr>
          </w:p>
          <w:p w14:paraId="480B5191">
            <w:pPr>
              <w:spacing w:line="275" w:lineRule="auto"/>
              <w:rPr>
                <w:rFonts w:ascii="Arial"/>
                <w:sz w:val="21"/>
              </w:rPr>
            </w:pPr>
          </w:p>
          <w:p w14:paraId="27AE7C28">
            <w:pPr>
              <w:spacing w:line="275" w:lineRule="auto"/>
              <w:rPr>
                <w:rFonts w:ascii="Arial"/>
                <w:sz w:val="21"/>
              </w:rPr>
            </w:pPr>
          </w:p>
          <w:p w14:paraId="6F141768">
            <w:pPr>
              <w:spacing w:line="275" w:lineRule="auto"/>
              <w:rPr>
                <w:rFonts w:ascii="Arial"/>
                <w:sz w:val="21"/>
              </w:rPr>
            </w:pPr>
          </w:p>
          <w:p w14:paraId="7F311DA0">
            <w:pPr>
              <w:spacing w:line="275" w:lineRule="auto"/>
              <w:rPr>
                <w:rFonts w:ascii="Arial"/>
                <w:sz w:val="21"/>
              </w:rPr>
            </w:pPr>
          </w:p>
          <w:p w14:paraId="2C925B14">
            <w:pPr>
              <w:spacing w:before="58" w:line="188" w:lineRule="auto"/>
              <w:ind w:left="4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433.</w:t>
            </w:r>
          </w:p>
        </w:tc>
        <w:tc>
          <w:tcPr>
            <w:tcW w:w="3618" w:type="dxa"/>
            <w:vAlign w:val="top"/>
          </w:tcPr>
          <w:p w14:paraId="0225DCEF">
            <w:pPr>
              <w:spacing w:before="2" w:line="273" w:lineRule="auto"/>
              <w:ind w:left="21" w:right="4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流涕、全身酸痛等症状的患者，后被确诊</w:t>
            </w:r>
            <w:r>
              <w:rPr>
                <w:rFonts w:ascii="黑体" w:hAnsi="黑体" w:eastAsia="黑体" w:cs="黑体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为</w:t>
            </w:r>
            <w:r>
              <w:rPr>
                <w:rFonts w:ascii="黑体" w:hAnsi="黑体" w:eastAsia="黑体" w:cs="黑体"/>
                <w:spacing w:val="-57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H7N9</w:t>
            </w:r>
            <w:r>
              <w:rPr>
                <w:rFonts w:ascii="宋体" w:hAnsi="宋体" w:eastAsia="宋体" w:cs="宋体"/>
                <w:spacing w:val="9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流感。为了防止疾病传播，该医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院严格按照有关规定立即对患者予以隔离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和治疗，同时在规定的时限内向当地卫生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1"/>
                <w:sz w:val="20"/>
                <w:szCs w:val="20"/>
              </w:rPr>
              <w:t>计生行政部门进行了报告。该规定时限是</w:t>
            </w:r>
          </w:p>
          <w:p w14:paraId="230E71D0">
            <w:pPr>
              <w:spacing w:before="60" w:line="224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A.3</w:t>
            </w:r>
            <w:r>
              <w:rPr>
                <w:rFonts w:ascii="宋体" w:hAnsi="宋体" w:eastAsia="宋体" w:cs="宋体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小时          </w:t>
            </w:r>
            <w:r>
              <w:rPr>
                <w:rFonts w:ascii="宋体" w:hAnsi="宋体" w:eastAsia="宋体" w:cs="宋体"/>
                <w:sz w:val="20"/>
                <w:szCs w:val="20"/>
              </w:rPr>
              <w:t>B.5</w:t>
            </w:r>
            <w:r>
              <w:rPr>
                <w:rFonts w:ascii="宋体" w:hAnsi="宋体" w:eastAsia="宋体" w:cs="宋体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z w:val="20"/>
                <w:szCs w:val="20"/>
              </w:rPr>
              <w:t>小时</w:t>
            </w:r>
          </w:p>
          <w:p w14:paraId="2DD5FA8C">
            <w:pPr>
              <w:spacing w:before="57" w:line="224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C.4</w:t>
            </w:r>
            <w:r>
              <w:rPr>
                <w:rFonts w:ascii="宋体" w:hAnsi="宋体" w:eastAsia="宋体" w:cs="宋体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 xml:space="preserve">小时        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D.1</w:t>
            </w:r>
            <w:r>
              <w:rPr>
                <w:rFonts w:ascii="宋体" w:hAnsi="宋体" w:eastAsia="宋体" w:cs="宋体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小时</w:t>
            </w:r>
          </w:p>
          <w:p w14:paraId="6050B56E">
            <w:pPr>
              <w:pStyle w:val="7"/>
              <w:spacing w:before="54" w:line="227" w:lineRule="auto"/>
              <w:ind w:left="21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E.2</w:t>
            </w:r>
            <w:r>
              <w:rPr>
                <w:rFonts w:ascii="宋体" w:hAnsi="宋体" w:eastAsia="宋体" w:cs="宋体"/>
                <w:spacing w:val="26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小时</w:t>
            </w:r>
          </w:p>
          <w:p w14:paraId="03BD6460">
            <w:pPr>
              <w:spacing w:before="141" w:line="265" w:lineRule="auto"/>
              <w:ind w:left="23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某地药品监督管理部门接到多名眼疾患者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举报，反映在县医院眼科就诊使用某药后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发生“眼内炎”。药品监督管理部门经过</w:t>
            </w:r>
            <w:r>
              <w:rPr>
                <w:rFonts w:ascii="黑体" w:hAnsi="黑体" w:eastAsia="黑体" w:cs="黑体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3"/>
                <w:sz w:val="20"/>
                <w:szCs w:val="20"/>
              </w:rPr>
              <w:t>调查确认该药为假药，其法定依据是</w:t>
            </w:r>
          </w:p>
          <w:p w14:paraId="299CD0B4">
            <w:pPr>
              <w:spacing w:before="74" w:line="221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未标明有效期</w:t>
            </w:r>
          </w:p>
          <w:p w14:paraId="4C62917F">
            <w:pPr>
              <w:spacing w:before="61" w:line="267" w:lineRule="auto"/>
              <w:ind w:left="21" w:right="1943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B.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未注明生产批号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C.</w:t>
            </w:r>
            <w:r>
              <w:rPr>
                <w:rFonts w:ascii="宋体" w:hAnsi="宋体" w:eastAsia="宋体" w:cs="宋体"/>
                <w:spacing w:val="-3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未经批准而进口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D.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超过有效期</w:t>
            </w:r>
          </w:p>
          <w:p w14:paraId="4FAF1F69">
            <w:pPr>
              <w:spacing w:before="42" w:line="222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1"/>
                <w:sz w:val="20"/>
                <w:szCs w:val="20"/>
              </w:rPr>
              <w:t>E.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>擅自添加着色剂</w:t>
            </w:r>
          </w:p>
          <w:p w14:paraId="08797899">
            <w:pPr>
              <w:spacing w:before="126" w:line="265" w:lineRule="auto"/>
              <w:ind w:left="24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4"/>
                <w:sz w:val="20"/>
                <w:szCs w:val="20"/>
              </w:rPr>
              <w:t>医师李某为某三甲医院消化内科主任，在</w:t>
            </w:r>
            <w:r>
              <w:rPr>
                <w:rFonts w:ascii="黑体" w:hAnsi="黑体" w:eastAsia="黑体" w:cs="黑体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执业过程中多次收受某药品生产企业的回</w:t>
            </w:r>
            <w:r>
              <w:rPr>
                <w:rFonts w:ascii="黑体" w:hAnsi="黑体" w:eastAsia="黑体" w:cs="黑体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15"/>
                <w:sz w:val="20"/>
                <w:szCs w:val="20"/>
              </w:rPr>
              <w:t>扣，李某可能承担的法律责任除以下哪项外</w:t>
            </w:r>
          </w:p>
          <w:p w14:paraId="49458C0D">
            <w:pPr>
              <w:pStyle w:val="7"/>
              <w:spacing w:before="77" w:line="230" w:lineRule="auto"/>
              <w:ind w:left="2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20"/>
                <w:szCs w:val="20"/>
              </w:rPr>
              <w:t>A.</w:t>
            </w:r>
            <w:r>
              <w:rPr>
                <w:spacing w:val="-4"/>
                <w:sz w:val="20"/>
                <w:szCs w:val="20"/>
              </w:rPr>
              <w:t>处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spacing w:val="-4"/>
                <w:sz w:val="20"/>
                <w:szCs w:val="20"/>
              </w:rPr>
              <w:t>分</w:t>
            </w:r>
          </w:p>
          <w:p w14:paraId="4DAEFFC8">
            <w:pPr>
              <w:pStyle w:val="7"/>
              <w:spacing w:before="40" w:line="229" w:lineRule="auto"/>
              <w:ind w:left="21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行政拘留</w:t>
            </w:r>
          </w:p>
          <w:p w14:paraId="49BC225C">
            <w:pPr>
              <w:spacing w:before="47" w:line="276" w:lineRule="auto"/>
              <w:ind w:left="21" w:right="1757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-3"/>
                <w:sz w:val="20"/>
                <w:szCs w:val="20"/>
              </w:rPr>
              <w:t>C.</w:t>
            </w:r>
            <w:r>
              <w:rPr>
                <w:rFonts w:ascii="宋体" w:hAnsi="宋体" w:eastAsia="宋体" w:cs="宋体"/>
                <w:spacing w:val="-3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吊销医师执业证书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D.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>没收非法所得</w:t>
            </w:r>
          </w:p>
          <w:p w14:paraId="0E991AA9">
            <w:pPr>
              <w:spacing w:before="23" w:line="221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宋体" w:hAnsi="宋体" w:eastAsia="宋体" w:cs="宋体"/>
                <w:sz w:val="20"/>
                <w:szCs w:val="20"/>
              </w:rPr>
              <w:t>E.</w:t>
            </w:r>
            <w:r>
              <w:rPr>
                <w:rFonts w:ascii="黑体" w:hAnsi="黑体" w:eastAsia="黑体" w:cs="黑体"/>
                <w:sz w:val="20"/>
                <w:szCs w:val="20"/>
              </w:rPr>
              <w:t>追究刑事责任</w:t>
            </w:r>
          </w:p>
          <w:p w14:paraId="365588D5">
            <w:pPr>
              <w:spacing w:before="128" w:line="274" w:lineRule="auto"/>
              <w:ind w:left="24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2"/>
                <w:sz w:val="20"/>
                <w:szCs w:val="20"/>
              </w:rPr>
              <w:t>献血大王刘某，50岁。在过去的7年间，</w:t>
            </w:r>
            <w:r>
              <w:rPr>
                <w:rFonts w:ascii="黑体" w:hAnsi="黑体" w:eastAsia="黑体" w:cs="黑体"/>
                <w:spacing w:val="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20"/>
                <w:szCs w:val="20"/>
              </w:rPr>
              <w:t>献血总量已达5600</w:t>
            </w:r>
            <w:r>
              <w:rPr>
                <w:rFonts w:ascii="宋体" w:hAnsi="宋体" w:eastAsia="宋体" w:cs="宋体"/>
                <w:b/>
                <w:bCs/>
                <w:spacing w:val="-12"/>
                <w:sz w:val="20"/>
                <w:szCs w:val="20"/>
              </w:rPr>
              <w:t>ml。</w:t>
            </w:r>
            <w:r>
              <w:rPr>
                <w:rFonts w:ascii="黑体" w:hAnsi="黑体" w:eastAsia="黑体" w:cs="黑体"/>
                <w:b/>
                <w:bCs/>
                <w:spacing w:val="-12"/>
                <w:sz w:val="20"/>
                <w:szCs w:val="20"/>
              </w:rPr>
              <w:t>一直保持健康状态，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7"/>
                <w:sz w:val="20"/>
                <w:szCs w:val="20"/>
              </w:rPr>
              <w:t>他满55周岁以前，还可争取无偿献血</w:t>
            </w:r>
          </w:p>
          <w:p w14:paraId="3D211AD9">
            <w:pPr>
              <w:spacing w:before="33" w:line="222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A.7</w:t>
            </w:r>
            <w:r>
              <w:rPr>
                <w:rFonts w:ascii="Times New Roman" w:hAnsi="Times New Roman" w:eastAsia="Times New Roman" w:cs="Times New Roman"/>
                <w:spacing w:val="14"/>
                <w:w w:val="101"/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次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           </w:t>
            </w: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>B.8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 xml:space="preserve"> 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次</w:t>
            </w:r>
          </w:p>
          <w:p w14:paraId="0E43FD2A">
            <w:pPr>
              <w:spacing w:before="60" w:line="222" w:lineRule="auto"/>
              <w:ind w:left="21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C.9  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次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           </w:t>
            </w:r>
            <w:r>
              <w:rPr>
                <w:rFonts w:ascii="宋体" w:hAnsi="宋体" w:eastAsia="宋体" w:cs="宋体"/>
                <w:spacing w:val="-2"/>
                <w:sz w:val="20"/>
                <w:szCs w:val="20"/>
              </w:rPr>
              <w:t>D.10</w:t>
            </w:r>
            <w:r>
              <w:rPr>
                <w:rFonts w:ascii="宋体" w:hAnsi="宋体" w:eastAsia="宋体" w:cs="宋体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次</w:t>
            </w:r>
          </w:p>
          <w:p w14:paraId="7A9796EA">
            <w:pPr>
              <w:spacing w:before="50" w:line="219" w:lineRule="auto"/>
              <w:ind w:left="21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>E.11</w:t>
            </w:r>
            <w:r>
              <w:rPr>
                <w:rFonts w:ascii="Times New Roman" w:hAnsi="Times New Roman" w:eastAsia="Times New Roman" w:cs="Times New Roman"/>
                <w:spacing w:val="21"/>
                <w:sz w:val="20"/>
                <w:szCs w:val="20"/>
              </w:rPr>
              <w:t xml:space="preserve">  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次</w:t>
            </w:r>
          </w:p>
          <w:p w14:paraId="218350C9">
            <w:pPr>
              <w:spacing w:before="160" w:line="263" w:lineRule="auto"/>
              <w:ind w:left="20" w:right="2" w:hanging="9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-6"/>
                <w:sz w:val="20"/>
                <w:szCs w:val="20"/>
              </w:rPr>
              <w:t>某村发生一起民居垮塌事故，重伤者9人，</w:t>
            </w:r>
            <w:r>
              <w:rPr>
                <w:rFonts w:ascii="黑体" w:hAnsi="黑体" w:eastAsia="黑体" w:cs="黑体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急送乡卫生院，市中心血站根据该院用血</w:t>
            </w:r>
            <w:r>
              <w:rPr>
                <w:rFonts w:ascii="黑体" w:hAnsi="黑体" w:eastAsia="黑体" w:cs="黑体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2"/>
                <w:sz w:val="20"/>
                <w:szCs w:val="20"/>
              </w:rPr>
              <w:t>要求，急送一批无偿献血的血液到该院。</w:t>
            </w:r>
            <w:r>
              <w:rPr>
                <w:rFonts w:ascii="黑体" w:hAnsi="黑体" w:eastAsia="黑体" w:cs="黑体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抢救结束后，尚余900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 xml:space="preserve">mL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血液，该院却将</w:t>
            </w:r>
            <w:r>
              <w:rPr>
                <w:rFonts w:ascii="黑体" w:hAnsi="黑体" w:eastAsia="黑体" w:cs="黑体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它出售给另一医疗机构。根据《献血法》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规定，对于乡卫生院的这一违法行为，县</w:t>
            </w:r>
            <w:r>
              <w:rPr>
                <w:rFonts w:ascii="黑体" w:hAnsi="黑体" w:eastAsia="黑体" w:cs="黑体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"/>
                <w:sz w:val="20"/>
                <w:szCs w:val="20"/>
              </w:rPr>
              <w:t>卫生局除了应当没收其违法所得外，还可</w:t>
            </w:r>
          </w:p>
        </w:tc>
      </w:tr>
    </w:tbl>
    <w:p w14:paraId="774E1775">
      <w:pPr>
        <w:spacing w:line="232" w:lineRule="exact"/>
        <w:rPr>
          <w:rFonts w:ascii="Arial"/>
          <w:sz w:val="20"/>
        </w:rPr>
      </w:pPr>
    </w:p>
    <w:p w14:paraId="137395E6">
      <w:pPr>
        <w:spacing w:line="232" w:lineRule="exact"/>
        <w:rPr>
          <w:rFonts w:ascii="Arial" w:hAnsi="Arial" w:eastAsia="Arial" w:cs="Arial"/>
          <w:sz w:val="20"/>
          <w:szCs w:val="20"/>
        </w:rPr>
        <w:sectPr>
          <w:footerReference r:id="rId45" w:type="default"/>
          <w:pgSz w:w="10830" w:h="15080"/>
          <w:pgMar w:top="440" w:right="1183" w:bottom="737" w:left="1040" w:header="0" w:footer="520" w:gutter="0"/>
          <w:cols w:equalWidth="0" w:num="2">
            <w:col w:w="4476" w:space="100"/>
            <w:col w:w="4032"/>
          </w:cols>
        </w:sectPr>
      </w:pPr>
    </w:p>
    <w:p w14:paraId="5880FB5E">
      <w:pPr>
        <w:spacing w:line="959" w:lineRule="exact"/>
        <w:ind w:firstLine="59"/>
      </w:pPr>
    </w:p>
    <w:p w14:paraId="62DC2781">
      <w:pPr>
        <w:pStyle w:val="2"/>
        <w:spacing w:before="115" w:line="224" w:lineRule="auto"/>
        <w:ind w:left="429"/>
        <w:rPr>
          <w:sz w:val="20"/>
          <w:szCs w:val="20"/>
        </w:rPr>
      </w:pPr>
      <w:r>
        <w:rPr>
          <w:spacing w:val="-14"/>
          <w:sz w:val="20"/>
          <w:szCs w:val="20"/>
        </w:rPr>
        <w:t>以对其处以罚款</w:t>
      </w:r>
    </w:p>
    <w:p w14:paraId="0EC35F20">
      <w:pPr>
        <w:pStyle w:val="2"/>
        <w:spacing w:before="54" w:line="239" w:lineRule="auto"/>
        <w:ind w:left="429"/>
        <w:rPr>
          <w:sz w:val="21"/>
          <w:szCs w:val="21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A.10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万元以下</w:t>
      </w:r>
      <w:r>
        <w:rPr>
          <w:spacing w:val="7"/>
          <w:sz w:val="20"/>
          <w:szCs w:val="20"/>
        </w:rPr>
        <w:t xml:space="preserve">     </w:t>
      </w:r>
      <w:r>
        <w:rPr>
          <w:rFonts w:ascii="宋体" w:hAnsi="宋体" w:eastAsia="宋体" w:cs="宋体"/>
          <w:i/>
          <w:iCs/>
          <w:spacing w:val="-1"/>
          <w:position w:val="-1"/>
          <w:sz w:val="21"/>
          <w:szCs w:val="21"/>
        </w:rPr>
        <w:t>B.5</w:t>
      </w:r>
      <w:r>
        <w:rPr>
          <w:rFonts w:ascii="宋体" w:hAnsi="宋体" w:eastAsia="宋体" w:cs="宋体"/>
          <w:spacing w:val="-23"/>
          <w:position w:val="-1"/>
          <w:sz w:val="21"/>
          <w:szCs w:val="21"/>
        </w:rPr>
        <w:t xml:space="preserve"> </w:t>
      </w:r>
      <w:r>
        <w:rPr>
          <w:i/>
          <w:iCs/>
          <w:spacing w:val="-1"/>
          <w:position w:val="-1"/>
          <w:sz w:val="21"/>
          <w:szCs w:val="21"/>
        </w:rPr>
        <w:t>万元以下</w:t>
      </w:r>
    </w:p>
    <w:p w14:paraId="6FFDD0C7">
      <w:pPr>
        <w:pStyle w:val="2"/>
        <w:spacing w:before="37" w:line="231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C.3</w:t>
      </w:r>
      <w:r>
        <w:rPr>
          <w:rFonts w:ascii="宋体" w:hAnsi="宋体" w:eastAsia="宋体" w:cs="宋体"/>
          <w:spacing w:val="4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万元以下</w:t>
      </w:r>
      <w:r>
        <w:rPr>
          <w:spacing w:val="5"/>
          <w:sz w:val="20"/>
          <w:szCs w:val="20"/>
        </w:rPr>
        <w:t xml:space="preserve">      </w:t>
      </w:r>
      <w:r>
        <w:rPr>
          <w:rFonts w:ascii="宋体" w:hAnsi="宋体" w:eastAsia="宋体" w:cs="宋体"/>
          <w:spacing w:val="-3"/>
          <w:sz w:val="20"/>
          <w:szCs w:val="20"/>
        </w:rPr>
        <w:t>D.1</w:t>
      </w:r>
      <w:r>
        <w:rPr>
          <w:rFonts w:ascii="宋体" w:hAnsi="宋体" w:eastAsia="宋体" w:cs="宋体"/>
          <w:spacing w:val="5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万元以下</w:t>
      </w:r>
    </w:p>
    <w:p w14:paraId="5FA8141E">
      <w:pPr>
        <w:pStyle w:val="2"/>
        <w:spacing w:before="39" w:line="22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E.5</w:t>
      </w:r>
      <w:r>
        <w:rPr>
          <w:rFonts w:ascii="宋体" w:hAnsi="宋体" w:eastAsia="宋体" w:cs="宋体"/>
          <w:spacing w:val="48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千元以下</w:t>
      </w:r>
    </w:p>
    <w:p w14:paraId="1F6900BD">
      <w:pPr>
        <w:pStyle w:val="2"/>
        <w:spacing w:before="161" w:line="274" w:lineRule="auto"/>
        <w:ind w:left="429" w:right="447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434.</w:t>
      </w:r>
      <w:r>
        <w:rPr>
          <w:rFonts w:ascii="Times New Roman" w:hAnsi="Times New Roman" w:eastAsia="Times New Roman" w:cs="Times New Roman"/>
          <w:color w:val="FFFFFF"/>
          <w:spacing w:val="4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某患者因脑膜炎感染入院，经多种抗菌药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物治疗效果不明显。主治医师张某值夜班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时发现患者病情危重，需要使用特殊使用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级抗菌药物治疗。依照《抗菌药物临床使</w:t>
      </w:r>
      <w:r>
        <w:rPr>
          <w:spacing w:val="2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用管理办法》规定，张某越级使用了抗菌</w:t>
      </w:r>
      <w:r>
        <w:rPr>
          <w:spacing w:val="1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药物，同时详细记录用药指征，并在规定</w:t>
      </w:r>
      <w:r>
        <w:rPr>
          <w:spacing w:val="1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时限内补办了越级使用抗菌药物的必要手</w:t>
      </w:r>
      <w:r>
        <w:rPr>
          <w:spacing w:val="14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续。该时限是</w:t>
      </w:r>
    </w:p>
    <w:p w14:paraId="12B9B42C">
      <w:pPr>
        <w:pStyle w:val="2"/>
        <w:spacing w:before="39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A.24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 </w:t>
      </w:r>
      <w:r>
        <w:rPr>
          <w:spacing w:val="2"/>
          <w:sz w:val="20"/>
          <w:szCs w:val="20"/>
        </w:rPr>
        <w:t>小时</w:t>
      </w:r>
      <w:r>
        <w:rPr>
          <w:spacing w:val="11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B.6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 </w:t>
      </w:r>
      <w:r>
        <w:rPr>
          <w:spacing w:val="2"/>
          <w:sz w:val="20"/>
          <w:szCs w:val="20"/>
        </w:rPr>
        <w:t>小时</w:t>
      </w:r>
    </w:p>
    <w:p w14:paraId="143068DA">
      <w:pPr>
        <w:pStyle w:val="2"/>
        <w:spacing w:before="64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C.12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小时</w:t>
      </w:r>
      <w:r>
        <w:rPr>
          <w:spacing w:val="2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D.2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 </w:t>
      </w:r>
      <w:r>
        <w:rPr>
          <w:spacing w:val="-1"/>
          <w:sz w:val="20"/>
          <w:szCs w:val="20"/>
        </w:rPr>
        <w:t>小时</w:t>
      </w:r>
    </w:p>
    <w:p w14:paraId="210F0F07">
      <w:pPr>
        <w:pStyle w:val="2"/>
        <w:spacing w:before="45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E.3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 </w:t>
      </w:r>
      <w:r>
        <w:rPr>
          <w:spacing w:val="2"/>
          <w:sz w:val="20"/>
          <w:szCs w:val="20"/>
        </w:rPr>
        <w:t>小时</w:t>
      </w:r>
    </w:p>
    <w:p w14:paraId="23FECB44">
      <w:pPr>
        <w:pStyle w:val="2"/>
        <w:spacing w:before="143" w:line="270" w:lineRule="auto"/>
        <w:ind w:left="429" w:right="390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435.</w:t>
      </w:r>
      <w:r>
        <w:rPr>
          <w:rFonts w:ascii="Times New Roman" w:hAnsi="Times New Roman" w:eastAsia="Times New Roman" w:cs="Times New Roman"/>
          <w:color w:val="FFFFFF"/>
          <w:spacing w:val="3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主治医师为一名择期手术患者提交了临床</w:t>
      </w:r>
      <w:r>
        <w:rPr>
          <w:sz w:val="20"/>
          <w:szCs w:val="20"/>
        </w:rPr>
        <w:t xml:space="preserve"> 用血申请，经上级医师核准后予以签发， </w:t>
      </w:r>
      <w:r>
        <w:rPr>
          <w:spacing w:val="-18"/>
          <w:sz w:val="20"/>
          <w:szCs w:val="20"/>
        </w:rPr>
        <w:t>依照《医疗机构临床用血管理办法》的规定，</w:t>
      </w:r>
      <w:r>
        <w:rPr>
          <w:spacing w:val="9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申请的备血量应是</w:t>
      </w:r>
    </w:p>
    <w:p w14:paraId="65FF1DED">
      <w:pPr>
        <w:pStyle w:val="2"/>
        <w:spacing w:before="68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A.600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 </w:t>
      </w:r>
      <w:r>
        <w:rPr>
          <w:spacing w:val="1"/>
          <w:sz w:val="20"/>
          <w:szCs w:val="20"/>
        </w:rPr>
        <w:t>毫升</w:t>
      </w:r>
      <w:r>
        <w:rPr>
          <w:spacing w:val="1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1"/>
          <w:sz w:val="20"/>
          <w:szCs w:val="20"/>
        </w:rPr>
        <w:t>B.900</w:t>
      </w:r>
      <w:r>
        <w:rPr>
          <w:rFonts w:ascii="宋体" w:hAnsi="宋体" w:eastAsia="宋体" w:cs="宋体"/>
          <w:spacing w:val="47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毫升</w:t>
      </w:r>
    </w:p>
    <w:p w14:paraId="5360E6DC">
      <w:pPr>
        <w:pStyle w:val="2"/>
        <w:spacing w:before="57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C.1000   </w:t>
      </w:r>
      <w:r>
        <w:rPr>
          <w:sz w:val="20"/>
          <w:szCs w:val="20"/>
        </w:rPr>
        <w:t xml:space="preserve">毫升       </w:t>
      </w:r>
      <w:r>
        <w:rPr>
          <w:rFonts w:ascii="宋体" w:hAnsi="宋体" w:eastAsia="宋体" w:cs="宋体"/>
          <w:sz w:val="20"/>
          <w:szCs w:val="20"/>
        </w:rPr>
        <w:t>D.1200</w:t>
      </w:r>
      <w:r>
        <w:rPr>
          <w:rFonts w:ascii="宋体" w:hAnsi="宋体" w:eastAsia="宋体" w:cs="宋体"/>
          <w:spacing w:val="70"/>
          <w:sz w:val="20"/>
          <w:szCs w:val="20"/>
        </w:rPr>
        <w:t xml:space="preserve"> </w:t>
      </w:r>
      <w:r>
        <w:rPr>
          <w:sz w:val="20"/>
          <w:szCs w:val="20"/>
        </w:rPr>
        <w:t>毫升</w:t>
      </w:r>
    </w:p>
    <w:p w14:paraId="36FF0D26">
      <w:pPr>
        <w:pStyle w:val="2"/>
        <w:spacing w:before="57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E.1600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 </w:t>
      </w:r>
      <w:r>
        <w:rPr>
          <w:spacing w:val="1"/>
          <w:sz w:val="20"/>
          <w:szCs w:val="20"/>
        </w:rPr>
        <w:t>毫升</w:t>
      </w:r>
    </w:p>
    <w:p w14:paraId="4DC1191F">
      <w:pPr>
        <w:pStyle w:val="2"/>
        <w:spacing w:before="132" w:line="272" w:lineRule="auto"/>
        <w:ind w:left="429" w:right="430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  <w:shd w:val="clear" w:fill="005AAA"/>
        </w:rPr>
        <w:t>436.</w:t>
      </w: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为了解某地区铅污染的情况，抽样收集了</w:t>
      </w:r>
      <w:r>
        <w:rPr>
          <w:spacing w:val="1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130人的尿铅值，经分析发现数据为偏态</w:t>
      </w:r>
      <w:r>
        <w:rPr>
          <w:spacing w:val="7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分布。若要对数据进行描述，应选择集中</w:t>
      </w:r>
      <w:r>
        <w:rPr>
          <w:spacing w:val="6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趋势和离散程度的指标为</w:t>
      </w:r>
    </w:p>
    <w:p w14:paraId="63EB09C4">
      <w:pPr>
        <w:pStyle w:val="2"/>
        <w:spacing w:before="49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>中位数和标准差</w:t>
      </w:r>
    </w:p>
    <w:p w14:paraId="1F638D10">
      <w:pPr>
        <w:pStyle w:val="2"/>
        <w:spacing w:before="6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中位数和极差</w:t>
      </w:r>
    </w:p>
    <w:p w14:paraId="11DCA510">
      <w:pPr>
        <w:pStyle w:val="2"/>
        <w:spacing w:before="47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sz w:val="20"/>
          <w:szCs w:val="20"/>
        </w:rPr>
        <w:t>中位数和四分位间距</w:t>
      </w:r>
    </w:p>
    <w:p w14:paraId="2EA5ECEE">
      <w:pPr>
        <w:pStyle w:val="2"/>
        <w:spacing w:before="67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算术均数和标准差</w:t>
      </w:r>
    </w:p>
    <w:p w14:paraId="5FC7DD4F">
      <w:pPr>
        <w:pStyle w:val="2"/>
        <w:spacing w:before="46" w:line="228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算术均数和四分位间距</w:t>
      </w:r>
    </w:p>
    <w:p w14:paraId="0B09348C">
      <w:pPr>
        <w:pStyle w:val="2"/>
        <w:spacing w:before="147" w:line="225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20"/>
          <w:szCs w:val="20"/>
          <w:shd w:val="clear" w:fill="005AAA"/>
        </w:rPr>
        <w:t>437.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w w:val="101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研究者预比较两种中成药对口腔溃疡</w:t>
      </w:r>
      <w:r>
        <w:rPr>
          <w:b/>
          <w:bCs/>
          <w:spacing w:val="-3"/>
          <w:sz w:val="20"/>
          <w:szCs w:val="20"/>
        </w:rPr>
        <w:t>的治</w:t>
      </w:r>
    </w:p>
    <w:p w14:paraId="590B9CBB">
      <w:pPr>
        <w:pStyle w:val="2"/>
        <w:spacing w:before="50" w:line="277" w:lineRule="auto"/>
        <w:ind w:left="432" w:right="305"/>
        <w:jc w:val="both"/>
        <w:rPr>
          <w:sz w:val="20"/>
          <w:szCs w:val="20"/>
        </w:rPr>
      </w:pPr>
      <w:r>
        <w:rPr>
          <w:b/>
          <w:bCs/>
          <w:spacing w:val="-16"/>
          <w:sz w:val="20"/>
          <w:szCs w:val="20"/>
        </w:rPr>
        <w:t>疗效果是否有差别，用“有效、一般、无效”</w:t>
      </w:r>
      <w:r>
        <w:rPr>
          <w:spacing w:val="8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作为评价疗效的指标。宜采用的统计分析</w:t>
      </w:r>
      <w:r>
        <w:rPr>
          <w:sz w:val="20"/>
          <w:szCs w:val="20"/>
        </w:rPr>
        <w:t xml:space="preserve">   </w:t>
      </w:r>
      <w:r>
        <w:rPr>
          <w:b/>
          <w:bCs/>
          <w:spacing w:val="-6"/>
          <w:sz w:val="20"/>
          <w:szCs w:val="20"/>
        </w:rPr>
        <w:t>方法是</w:t>
      </w:r>
    </w:p>
    <w:p w14:paraId="4109BCC8">
      <w:pPr>
        <w:pStyle w:val="2"/>
        <w:spacing w:before="29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A.t   </w:t>
      </w:r>
      <w:r>
        <w:rPr>
          <w:spacing w:val="7"/>
          <w:sz w:val="20"/>
          <w:szCs w:val="20"/>
        </w:rPr>
        <w:t>检验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方差分析</w:t>
      </w:r>
    </w:p>
    <w:p w14:paraId="531DF535">
      <w:pPr>
        <w:pStyle w:val="2"/>
        <w:spacing w:before="42" w:line="24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position w:val="1"/>
          <w:sz w:val="20"/>
          <w:szCs w:val="20"/>
        </w:rPr>
        <w:t xml:space="preserve">C.Z  </w:t>
      </w:r>
      <w:r>
        <w:rPr>
          <w:spacing w:val="3"/>
          <w:position w:val="1"/>
          <w:sz w:val="20"/>
          <w:szCs w:val="20"/>
        </w:rPr>
        <w:t>检验</w:t>
      </w:r>
      <w:r>
        <w:rPr>
          <w:spacing w:val="4"/>
          <w:position w:val="1"/>
          <w:sz w:val="20"/>
          <w:szCs w:val="20"/>
        </w:rPr>
        <w:t xml:space="preserve"> 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秩和检验</w:t>
      </w:r>
    </w:p>
    <w:p w14:paraId="61E201EE">
      <w:pPr>
        <w:pStyle w:val="2"/>
        <w:spacing w:before="42" w:line="226" w:lineRule="auto"/>
        <w:ind w:left="429"/>
        <w:rPr>
          <w:sz w:val="20"/>
          <w:szCs w:val="20"/>
        </w:rPr>
      </w:pPr>
      <w:r>
        <w:rPr>
          <w:rFonts w:ascii="Arial" w:hAnsi="Arial" w:eastAsia="Arial" w:cs="Arial"/>
          <w:spacing w:val="9"/>
          <w:sz w:val="20"/>
          <w:szCs w:val="20"/>
        </w:rPr>
        <w:t>E.</w:t>
      </w:r>
      <w:r>
        <w:rPr>
          <w:spacing w:val="9"/>
          <w:sz w:val="20"/>
          <w:szCs w:val="20"/>
        </w:rPr>
        <w:t>回归分析</w:t>
      </w:r>
    </w:p>
    <w:p w14:paraId="7CD36855">
      <w:pPr>
        <w:pStyle w:val="2"/>
        <w:spacing w:before="187" w:line="195" w:lineRule="auto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10"/>
          <w:sz w:val="20"/>
          <w:szCs w:val="20"/>
          <w:shd w:val="clear" w:fill="005AAA"/>
        </w:rPr>
        <w:t>438</w:t>
      </w:r>
      <w:r>
        <w:rPr>
          <w:b/>
          <w:bCs/>
          <w:spacing w:val="10"/>
          <w:sz w:val="20"/>
          <w:szCs w:val="20"/>
        </w:rPr>
        <w:t>.某工厂有500名职工，近1天内有379人</w:t>
      </w:r>
    </w:p>
    <w:p w14:paraId="65AC153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49538F">
      <w:pPr>
        <w:spacing w:line="326" w:lineRule="auto"/>
        <w:rPr>
          <w:rFonts w:ascii="Arial"/>
          <w:sz w:val="21"/>
        </w:rPr>
      </w:pPr>
    </w:p>
    <w:p w14:paraId="6ADA4009">
      <w:pPr>
        <w:spacing w:before="65" w:line="219" w:lineRule="auto"/>
        <w:ind w:left="379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19680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6350</wp:posOffset>
            </wp:positionV>
            <wp:extent cx="2355850" cy="19050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355871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color w:val="005AAA"/>
          <w:spacing w:val="22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25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46BA2B92">
      <w:pPr>
        <w:spacing w:line="350" w:lineRule="auto"/>
        <w:rPr>
          <w:rFonts w:ascii="Arial"/>
          <w:sz w:val="21"/>
        </w:rPr>
      </w:pPr>
    </w:p>
    <w:p w14:paraId="5A7ACD60">
      <w:pPr>
        <w:pStyle w:val="2"/>
        <w:spacing w:before="65" w:line="275" w:lineRule="auto"/>
        <w:ind w:left="429" w:right="1058"/>
        <w:jc w:val="both"/>
        <w:rPr>
          <w:sz w:val="20"/>
          <w:szCs w:val="20"/>
        </w:rPr>
      </w:pPr>
      <w:r>
        <w:rPr>
          <w:spacing w:val="-1"/>
          <w:sz w:val="20"/>
          <w:szCs w:val="20"/>
        </w:rPr>
        <w:t>相继出现不同程度腹泻等症状，经诊断均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为沙门菌属类食物中毒。提示该病流行强</w:t>
      </w:r>
      <w:r>
        <w:rPr>
          <w:spacing w:val="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度为</w:t>
      </w:r>
    </w:p>
    <w:p w14:paraId="27CC16F3">
      <w:pPr>
        <w:pStyle w:val="2"/>
        <w:spacing w:before="38" w:line="22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A.</w:t>
      </w:r>
      <w:r>
        <w:rPr>
          <w:sz w:val="20"/>
          <w:szCs w:val="20"/>
        </w:rPr>
        <w:t>聚集</w:t>
      </w:r>
      <w:r>
        <w:rPr>
          <w:spacing w:val="3"/>
          <w:sz w:val="20"/>
          <w:szCs w:val="20"/>
        </w:rPr>
        <w:t xml:space="preserve">            </w:t>
      </w: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z w:val="20"/>
          <w:szCs w:val="20"/>
        </w:rPr>
        <w:t>散发</w:t>
      </w:r>
    </w:p>
    <w:p w14:paraId="1C41A159">
      <w:pPr>
        <w:pStyle w:val="2"/>
        <w:spacing w:before="68" w:line="230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流行</w:t>
      </w:r>
      <w:r>
        <w:rPr>
          <w:sz w:val="20"/>
          <w:szCs w:val="20"/>
        </w:rPr>
        <w:t xml:space="preserve">         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大流行</w:t>
      </w:r>
    </w:p>
    <w:p w14:paraId="0827C5F7">
      <w:pPr>
        <w:pStyle w:val="2"/>
        <w:spacing w:before="35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暴发</w:t>
      </w:r>
    </w:p>
    <w:p w14:paraId="12748E1E">
      <w:pPr>
        <w:pStyle w:val="2"/>
        <w:spacing w:before="149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5"/>
          <w:sz w:val="20"/>
          <w:szCs w:val="20"/>
          <w:shd w:val="clear" w:fill="005AAA"/>
        </w:rPr>
        <w:t>439.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某医师为评价某新药对流感的治疗效果，</w:t>
      </w:r>
    </w:p>
    <w:p w14:paraId="150FCB9B">
      <w:pPr>
        <w:pStyle w:val="2"/>
        <w:spacing w:before="61" w:line="265" w:lineRule="auto"/>
        <w:ind w:left="432" w:right="1012"/>
        <w:jc w:val="both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共收治了100例流感患者，</w:t>
      </w:r>
      <w:r>
        <w:rPr>
          <w:spacing w:val="-29"/>
          <w:sz w:val="20"/>
          <w:szCs w:val="20"/>
        </w:rPr>
        <w:t xml:space="preserve"> </w:t>
      </w:r>
      <w:r>
        <w:rPr>
          <w:b/>
          <w:bCs/>
          <w:spacing w:val="-2"/>
          <w:sz w:val="20"/>
          <w:szCs w:val="20"/>
        </w:rPr>
        <w:t>一周后治愈的</w:t>
      </w:r>
      <w:r>
        <w:rPr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有90例，由此认为该新药对流感疗效显著。</w:t>
      </w:r>
      <w:r>
        <w:rPr>
          <w:spacing w:val="11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针对此试验，正确的观点是</w:t>
      </w:r>
    </w:p>
    <w:p w14:paraId="5A394348">
      <w:pPr>
        <w:pStyle w:val="2"/>
        <w:spacing w:before="72" w:line="220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结论不能肯定，因为未作重复试验</w:t>
      </w:r>
    </w:p>
    <w:p w14:paraId="7C51C4CD">
      <w:pPr>
        <w:pStyle w:val="2"/>
        <w:spacing w:before="63" w:line="249" w:lineRule="auto"/>
        <w:ind w:left="429" w:right="1193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结论不能肯定，因为未作统计学处理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C.</w:t>
      </w:r>
      <w:r>
        <w:rPr>
          <w:spacing w:val="6"/>
          <w:sz w:val="20"/>
          <w:szCs w:val="20"/>
        </w:rPr>
        <w:t>结论正确，因为治愈率达90%</w:t>
      </w:r>
    </w:p>
    <w:p w14:paraId="47EC8F5D">
      <w:pPr>
        <w:pStyle w:val="2"/>
        <w:spacing w:before="59" w:line="259" w:lineRule="auto"/>
        <w:ind w:left="429" w:right="1142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D.</w:t>
      </w:r>
      <w:r>
        <w:rPr>
          <w:spacing w:val="-5"/>
          <w:sz w:val="20"/>
          <w:szCs w:val="20"/>
        </w:rPr>
        <w:t>结论不能肯定，因为试验样本含量较少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结论不能肯定，因为未设对照组</w:t>
      </w:r>
    </w:p>
    <w:p w14:paraId="15719CF3">
      <w:pPr>
        <w:pStyle w:val="2"/>
        <w:spacing w:before="128" w:line="268" w:lineRule="auto"/>
        <w:ind w:left="429" w:right="1063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440</w:t>
      </w:r>
      <w:r>
        <w:rPr>
          <w:rFonts w:ascii="Times New Roman" w:hAnsi="Times New Roman" w:eastAsia="Times New Roman" w:cs="Times New Roman"/>
          <w:color w:val="FFFFFF"/>
          <w:spacing w:val="17"/>
          <w:w w:val="101"/>
          <w:sz w:val="20"/>
          <w:szCs w:val="20"/>
        </w:rPr>
        <w:t xml:space="preserve">  </w:t>
      </w:r>
      <w:r>
        <w:rPr>
          <w:spacing w:val="-10"/>
          <w:sz w:val="20"/>
          <w:szCs w:val="20"/>
        </w:rPr>
        <w:t>选定暴露和未暴露于某种因素的两种人群，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追踪其各自的发病结局，比较二者发病结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局的差异，从而判断暴露因素与发病有无</w:t>
      </w:r>
      <w:r>
        <w:rPr>
          <w:spacing w:val="7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因果关系及关联程度，该研究为</w:t>
      </w:r>
    </w:p>
    <w:p w14:paraId="6F5E65D7">
      <w:pPr>
        <w:pStyle w:val="2"/>
        <w:spacing w:before="68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队列研究</w:t>
      </w:r>
      <w:r>
        <w:rPr>
          <w:spacing w:val="14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病例对照研究</w:t>
      </w:r>
    </w:p>
    <w:p w14:paraId="544C4453">
      <w:pPr>
        <w:pStyle w:val="2"/>
        <w:spacing w:before="38" w:line="267" w:lineRule="exact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6"/>
          <w:position w:val="1"/>
          <w:sz w:val="20"/>
          <w:szCs w:val="20"/>
        </w:rPr>
        <w:t xml:space="preserve"> </w:t>
      </w:r>
      <w:r>
        <w:rPr>
          <w:spacing w:val="1"/>
          <w:position w:val="1"/>
          <w:sz w:val="20"/>
          <w:szCs w:val="20"/>
        </w:rPr>
        <w:t xml:space="preserve">现况调查研究    </w:t>
      </w:r>
      <w:r>
        <w:rPr>
          <w:rFonts w:ascii="Times New Roman" w:hAnsi="Times New Roman" w:eastAsia="Times New Roman" w:cs="Times New Roman"/>
          <w:spacing w:val="1"/>
          <w:position w:val="1"/>
          <w:sz w:val="20"/>
          <w:szCs w:val="20"/>
        </w:rPr>
        <w:t xml:space="preserve">D. </w:t>
      </w:r>
      <w:r>
        <w:rPr>
          <w:spacing w:val="1"/>
          <w:position w:val="1"/>
          <w:sz w:val="20"/>
          <w:szCs w:val="20"/>
        </w:rPr>
        <w:t>临床试验</w:t>
      </w:r>
      <w:r>
        <w:rPr>
          <w:position w:val="1"/>
          <w:sz w:val="20"/>
          <w:szCs w:val="20"/>
        </w:rPr>
        <w:t>研究</w:t>
      </w:r>
    </w:p>
    <w:p w14:paraId="1EC8B942">
      <w:pPr>
        <w:pStyle w:val="2"/>
        <w:spacing w:before="29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现场干预试验</w:t>
      </w:r>
    </w:p>
    <w:p w14:paraId="36173BC8">
      <w:pPr>
        <w:pStyle w:val="2"/>
        <w:spacing w:before="142" w:line="270" w:lineRule="auto"/>
        <w:ind w:left="429" w:right="1051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  <w:shd w:val="clear" w:fill="005AAA"/>
        </w:rPr>
        <w:t>441.</w:t>
      </w:r>
      <w:r>
        <w:rPr>
          <w:rFonts w:ascii="Times New Roman" w:hAnsi="Times New Roman" w:eastAsia="Times New Roman" w:cs="Times New Roman"/>
          <w:color w:val="FFFFFF"/>
          <w:spacing w:val="32"/>
          <w:w w:val="101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在病例对照研究中，由于研究者事先知道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研究对象的分组情况，而对病例组的询问</w:t>
      </w:r>
      <w:r>
        <w:rPr>
          <w:spacing w:val="1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仔细认真，对对照组的询问则不认真。研</w:t>
      </w:r>
      <w:r>
        <w:rPr>
          <w:spacing w:val="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究者认为对照组不需要像病例组那样花费</w:t>
      </w:r>
      <w:r>
        <w:rPr>
          <w:spacing w:val="11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精力认真调查，由此产生的偏倚属于</w:t>
      </w:r>
    </w:p>
    <w:p w14:paraId="4D30517F">
      <w:pPr>
        <w:pStyle w:val="2"/>
        <w:spacing w:before="75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诊断怀疑偏倚</w:t>
      </w:r>
      <w:r>
        <w:rPr>
          <w:spacing w:val="34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B. </w:t>
      </w:r>
      <w:r>
        <w:rPr>
          <w:spacing w:val="4"/>
          <w:sz w:val="20"/>
          <w:szCs w:val="20"/>
        </w:rPr>
        <w:t>暴露怀疑偏倚</w:t>
      </w:r>
    </w:p>
    <w:p w14:paraId="4B60C81A">
      <w:pPr>
        <w:pStyle w:val="2"/>
        <w:spacing w:before="48" w:line="226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 xml:space="preserve">易感性偏倚      </w:t>
      </w:r>
      <w:r>
        <w:rPr>
          <w:rFonts w:ascii="宋体" w:hAnsi="宋体" w:eastAsia="宋体" w:cs="宋体"/>
          <w:spacing w:val="3"/>
          <w:sz w:val="20"/>
          <w:szCs w:val="20"/>
        </w:rPr>
        <w:t>D.</w:t>
      </w:r>
      <w:r>
        <w:rPr>
          <w:spacing w:val="3"/>
          <w:sz w:val="20"/>
          <w:szCs w:val="20"/>
        </w:rPr>
        <w:t>领先偏倚</w:t>
      </w:r>
    </w:p>
    <w:p w14:paraId="23864EE5">
      <w:pPr>
        <w:pStyle w:val="2"/>
        <w:spacing w:before="65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测量偏倚</w:t>
      </w:r>
    </w:p>
    <w:p w14:paraId="6A2FAC38">
      <w:pPr>
        <w:pStyle w:val="2"/>
        <w:spacing w:before="128" w:line="262" w:lineRule="auto"/>
        <w:ind w:left="432" w:right="1032" w:hanging="432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4</w:t>
      </w:r>
      <w:r>
        <w:rPr>
          <w:rFonts w:ascii="宋体" w:hAnsi="宋体" w:eastAsia="宋体" w:cs="宋体"/>
          <w:b/>
          <w:bCs/>
          <w:color w:val="FFFFFF"/>
          <w:spacing w:val="1"/>
          <w:sz w:val="20"/>
          <w:szCs w:val="20"/>
          <w:shd w:val="clear" w:fill="005AAA"/>
        </w:rPr>
        <w:t>42.</w:t>
      </w:r>
      <w:r>
        <w:rPr>
          <w:b/>
          <w:bCs/>
          <w:spacing w:val="1"/>
          <w:sz w:val="20"/>
          <w:szCs w:val="20"/>
        </w:rPr>
        <w:t>某山区一妇女育有3个子女，生活贫困，</w:t>
      </w:r>
      <w:r>
        <w:rPr>
          <w:spacing w:val="4"/>
          <w:sz w:val="20"/>
          <w:szCs w:val="20"/>
        </w:rPr>
        <w:t xml:space="preserve">  </w:t>
      </w:r>
      <w:r>
        <w:rPr>
          <w:b/>
          <w:bCs/>
          <w:spacing w:val="-22"/>
          <w:sz w:val="20"/>
          <w:szCs w:val="20"/>
        </w:rPr>
        <w:t>长期从事重体力劳动。近期感觉头昏、乏力、</w:t>
      </w:r>
      <w:r>
        <w:rPr>
          <w:spacing w:val="11"/>
          <w:sz w:val="20"/>
          <w:szCs w:val="20"/>
        </w:rPr>
        <w:t xml:space="preserve"> </w:t>
      </w:r>
      <w:r>
        <w:rPr>
          <w:b/>
          <w:bCs/>
          <w:spacing w:val="-16"/>
          <w:sz w:val="20"/>
          <w:szCs w:val="20"/>
        </w:rPr>
        <w:t>腿部水肿。去医院检查：血清白蛋白28</w:t>
      </w:r>
      <w:r>
        <w:rPr>
          <w:rFonts w:ascii="宋体" w:hAnsi="宋体" w:eastAsia="宋体" w:cs="宋体"/>
          <w:b/>
          <w:bCs/>
          <w:spacing w:val="-16"/>
          <w:sz w:val="20"/>
          <w:szCs w:val="20"/>
        </w:rPr>
        <w:t>g/L,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b/>
          <w:bCs/>
          <w:spacing w:val="1"/>
          <w:sz w:val="20"/>
          <w:szCs w:val="20"/>
        </w:rPr>
        <w:t>铁蛋白20</w:t>
      </w:r>
      <w:r>
        <w:rPr>
          <w:rFonts w:ascii="Arial" w:hAnsi="Arial" w:eastAsia="Arial" w:cs="Arial"/>
          <w:b/>
          <w:bCs/>
          <w:spacing w:val="1"/>
          <w:sz w:val="20"/>
          <w:szCs w:val="20"/>
        </w:rPr>
        <w:t>g/L</w:t>
      </w:r>
      <w:r>
        <w:rPr>
          <w:rFonts w:ascii="宋体" w:hAnsi="宋体" w:eastAsia="宋体" w:cs="宋体"/>
          <w:b/>
          <w:bCs/>
          <w:spacing w:val="1"/>
          <w:sz w:val="20"/>
          <w:szCs w:val="20"/>
        </w:rPr>
        <w:t>。</w:t>
      </w:r>
      <w:r>
        <w:rPr>
          <w:b/>
          <w:bCs/>
          <w:spacing w:val="1"/>
          <w:sz w:val="20"/>
          <w:szCs w:val="20"/>
        </w:rPr>
        <w:t>在下列食品中，建议该妇</w:t>
      </w:r>
    </w:p>
    <w:p w14:paraId="04A4FB8C">
      <w:pPr>
        <w:pStyle w:val="2"/>
        <w:spacing w:before="75" w:line="229" w:lineRule="auto"/>
        <w:ind w:left="429"/>
        <w:rPr>
          <w:sz w:val="20"/>
          <w:szCs w:val="20"/>
        </w:rPr>
      </w:pPr>
      <w:r>
        <w:rPr>
          <w:spacing w:val="-12"/>
          <w:sz w:val="20"/>
          <w:szCs w:val="20"/>
        </w:rPr>
        <w:t>女应多吃的是</w:t>
      </w:r>
    </w:p>
    <w:p w14:paraId="7DF64953">
      <w:pPr>
        <w:pStyle w:val="2"/>
        <w:spacing w:before="68" w:line="224" w:lineRule="auto"/>
        <w:ind w:left="429"/>
        <w:rPr>
          <w:sz w:val="20"/>
          <w:szCs w:val="20"/>
        </w:rPr>
      </w:pPr>
      <w:r>
        <w:rPr>
          <w:rFonts w:ascii="Arial" w:hAnsi="Arial" w:eastAsia="Arial" w:cs="Arial"/>
          <w:spacing w:val="-8"/>
          <w:sz w:val="20"/>
          <w:szCs w:val="20"/>
        </w:rPr>
        <w:t>A.</w:t>
      </w:r>
      <w:r>
        <w:rPr>
          <w:spacing w:val="-8"/>
          <w:sz w:val="20"/>
          <w:szCs w:val="20"/>
        </w:rPr>
        <w:t>白</w:t>
      </w:r>
      <w:r>
        <w:rPr>
          <w:spacing w:val="41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 xml:space="preserve">面             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B. </w:t>
      </w:r>
      <w:r>
        <w:rPr>
          <w:spacing w:val="-8"/>
          <w:sz w:val="20"/>
          <w:szCs w:val="20"/>
        </w:rPr>
        <w:t>红薯</w:t>
      </w:r>
    </w:p>
    <w:p w14:paraId="438D8CE4">
      <w:pPr>
        <w:pStyle w:val="2"/>
        <w:spacing w:before="63" w:line="22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绿叶菜</w:t>
      </w:r>
      <w:r>
        <w:rPr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大米</w:t>
      </w:r>
    </w:p>
    <w:p w14:paraId="4F32EE55">
      <w:pPr>
        <w:pStyle w:val="2"/>
        <w:spacing w:before="54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大豆及其制品</w:t>
      </w:r>
    </w:p>
    <w:p w14:paraId="6683A2AF">
      <w:pPr>
        <w:pStyle w:val="2"/>
        <w:spacing w:before="201" w:line="192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20"/>
          <w:szCs w:val="20"/>
          <w:shd w:val="clear" w:fill="005AAA"/>
        </w:rPr>
        <w:t>443</w:t>
      </w:r>
      <w:r>
        <w:rPr>
          <w:rFonts w:ascii="Times New Roman" w:hAnsi="Times New Roman" w:eastAsia="Times New Roman" w:cs="Times New Roman"/>
          <w:b/>
          <w:bCs/>
          <w:color w:val="FFFFFF"/>
          <w:spacing w:val="-11"/>
          <w:sz w:val="20"/>
          <w:szCs w:val="20"/>
        </w:rPr>
        <w:t xml:space="preserve"> </w:t>
      </w:r>
      <w:r>
        <w:rPr>
          <w:spacing w:val="-2"/>
          <w:sz w:val="20"/>
          <w:szCs w:val="20"/>
          <w:shd w:val="clear" w:fill="005AAA"/>
        </w:rPr>
        <w:t>.男，43岁。因患肺结核病而就诊。经问诊</w:t>
      </w:r>
    </w:p>
    <w:p w14:paraId="059CF403">
      <w:pPr>
        <w:spacing w:line="192" w:lineRule="auto"/>
        <w:rPr>
          <w:sz w:val="20"/>
          <w:szCs w:val="20"/>
        </w:rPr>
        <w:sectPr>
          <w:footerReference r:id="rId46" w:type="default"/>
          <w:pgSz w:w="10830" w:h="15080"/>
          <w:pgMar w:top="440" w:right="20" w:bottom="799" w:left="1160" w:header="0" w:footer="570" w:gutter="0"/>
          <w:cols w:equalWidth="0" w:num="2">
            <w:col w:w="4471" w:space="100"/>
            <w:col w:w="5080"/>
          </w:cols>
        </w:sectPr>
      </w:pPr>
    </w:p>
    <w:p w14:paraId="4468457E">
      <w:pPr>
        <w:spacing w:line="337" w:lineRule="auto"/>
        <w:rPr>
          <w:rFonts w:ascii="Arial"/>
          <w:sz w:val="21"/>
        </w:rPr>
      </w:pPr>
    </w:p>
    <w:p w14:paraId="1863D443">
      <w:pPr>
        <w:spacing w:line="280" w:lineRule="exact"/>
        <w:ind w:firstLine="159"/>
      </w:pPr>
      <w:r>
        <w:rPr>
          <w:position w:val="-5"/>
        </w:rPr>
        <w:pict>
          <v:group id="_x0000_s1110" o:spid="_x0000_s1110" o:spt="203" style="height:14.05pt;width:186pt;" coordsize="3720,281">
            <o:lock v:ext="edit"/>
            <v:shape id="_x0000_s1111" o:spid="_x0000_s1111" o:spt="75" type="#_x0000_t75" style="position:absolute;left:0;top:0;height:281;width:372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12" o:spid="_x0000_s1112" o:spt="202" type="#_x0000_t202" style="position:absolute;left:-20;top:-20;height:32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27475CD">
                    <w:pPr>
                      <w:spacing w:before="75" w:line="219" w:lineRule="auto"/>
                      <w:ind w:left="270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23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779C08D1">
      <w:pPr>
        <w:spacing w:line="367" w:lineRule="auto"/>
        <w:rPr>
          <w:rFonts w:ascii="Arial"/>
          <w:sz w:val="21"/>
        </w:rPr>
      </w:pPr>
    </w:p>
    <w:p w14:paraId="0A51A598">
      <w:pPr>
        <w:spacing w:before="65" w:line="274" w:lineRule="auto"/>
        <w:ind w:left="452" w:right="472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得知他已经吸烟15年，每天吸2包烟。他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表示考虑在1个月内戒烟。作为一名临床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医生，你要做的是</w:t>
      </w:r>
    </w:p>
    <w:p w14:paraId="4DD6928D">
      <w:pPr>
        <w:spacing w:before="33" w:line="263" w:lineRule="auto"/>
        <w:ind w:left="449" w:right="2393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强调戒烟的好处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提供戒烟药物</w:t>
      </w:r>
    </w:p>
    <w:p w14:paraId="50612772">
      <w:pPr>
        <w:spacing w:before="30" w:line="223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-6"/>
          <w:sz w:val="20"/>
          <w:szCs w:val="20"/>
        </w:rPr>
        <w:t>C.</w:t>
      </w:r>
      <w:r>
        <w:rPr>
          <w:rFonts w:ascii="黑体" w:hAnsi="黑体" w:eastAsia="黑体" w:cs="黑体"/>
          <w:spacing w:val="-6"/>
          <w:sz w:val="20"/>
          <w:szCs w:val="20"/>
        </w:rPr>
        <w:t>随</w:t>
      </w:r>
      <w:r>
        <w:rPr>
          <w:rFonts w:ascii="黑体" w:hAnsi="黑体" w:eastAsia="黑体" w:cs="黑体"/>
          <w:spacing w:val="-2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访</w:t>
      </w:r>
    </w:p>
    <w:p w14:paraId="2C9B62F3">
      <w:pPr>
        <w:spacing w:before="55" w:line="220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rFonts w:ascii="黑体" w:hAnsi="黑体" w:eastAsia="黑体" w:cs="黑体"/>
          <w:spacing w:val="4"/>
          <w:sz w:val="20"/>
          <w:szCs w:val="20"/>
        </w:rPr>
        <w:t>谈吸烟的危害</w:t>
      </w:r>
    </w:p>
    <w:p w14:paraId="2E53DB07">
      <w:pPr>
        <w:spacing w:before="63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黑体" w:hAnsi="黑体" w:eastAsia="黑体" w:cs="黑体"/>
          <w:spacing w:val="4"/>
          <w:sz w:val="20"/>
          <w:szCs w:val="20"/>
        </w:rPr>
        <w:t>和病人一起确定戒烟日</w:t>
      </w:r>
    </w:p>
    <w:p w14:paraId="606F4D09">
      <w:pPr>
        <w:spacing w:before="149" w:line="274" w:lineRule="auto"/>
        <w:ind w:left="449" w:right="465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444</w:t>
      </w: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  <w:shd w:val="clear" w:fill="005AAA"/>
        </w:rPr>
        <w:t>.男，43岁。吸烟者在家人的敦促下</w:t>
      </w:r>
      <w:r>
        <w:rPr>
          <w:rFonts w:ascii="黑体" w:hAnsi="黑体" w:eastAsia="黑体" w:cs="黑体"/>
          <w:spacing w:val="-2"/>
          <w:sz w:val="20"/>
          <w:szCs w:val="20"/>
          <w:shd w:val="clear" w:fill="005AAA"/>
        </w:rPr>
        <w:t>到戒烟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门诊就诊。他说，吸烟不过使人多咳嗽几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2"/>
          <w:sz w:val="20"/>
          <w:szCs w:val="20"/>
        </w:rPr>
        <w:t>声，没什么大不了的。按照健康信念模式，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戒烟门诊医生应该着重提高患者哪方面的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认识</w:t>
      </w:r>
    </w:p>
    <w:p w14:paraId="164DEA47">
      <w:pPr>
        <w:spacing w:before="58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rFonts w:ascii="黑体" w:hAnsi="黑体" w:eastAsia="黑体" w:cs="黑体"/>
          <w:spacing w:val="4"/>
          <w:sz w:val="20"/>
          <w:szCs w:val="20"/>
        </w:rPr>
        <w:t>提高自信的重要性</w:t>
      </w:r>
    </w:p>
    <w:p w14:paraId="7E6846BE">
      <w:pPr>
        <w:spacing w:before="38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行为改变的好处</w:t>
      </w:r>
    </w:p>
    <w:p w14:paraId="4F5578DC">
      <w:pPr>
        <w:pStyle w:val="2"/>
        <w:spacing w:before="79" w:line="259" w:lineRule="auto"/>
        <w:ind w:left="449" w:right="1804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黑体" w:hAnsi="黑体" w:eastAsia="黑体" w:cs="黑体"/>
          <w:spacing w:val="4"/>
          <w:sz w:val="20"/>
          <w:szCs w:val="20"/>
        </w:rPr>
        <w:t>吸烟相关疾病的易感性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吸烟相关疾病的严重性</w:t>
      </w:r>
      <w:r>
        <w:rPr>
          <w:spacing w:val="1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E.</w:t>
      </w:r>
      <w:r>
        <w:rPr>
          <w:spacing w:val="2"/>
          <w:sz w:val="20"/>
          <w:szCs w:val="20"/>
        </w:rPr>
        <w:t>行为改变障碍</w:t>
      </w:r>
    </w:p>
    <w:p w14:paraId="58724026">
      <w:pPr>
        <w:spacing w:before="136" w:line="273" w:lineRule="auto"/>
        <w:ind w:left="449" w:right="450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6"/>
          <w:sz w:val="20"/>
          <w:szCs w:val="20"/>
          <w:shd w:val="clear" w:fill="005AAA"/>
        </w:rPr>
        <w:t>445.</w:t>
      </w:r>
      <w:r>
        <w:rPr>
          <w:rFonts w:ascii="Times New Roman" w:hAnsi="Times New Roman" w:eastAsia="Times New Roman" w:cs="Times New Roman"/>
          <w:color w:val="FFFFFF"/>
          <w:spacing w:val="5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某企业职工因为冠心病在某三甲医院住院6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天，发生医药费用9000元。出院结算时，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9"/>
          <w:sz w:val="20"/>
          <w:szCs w:val="20"/>
        </w:rPr>
        <w:t>医院先扣除自费项目1200元，在剩下的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7800元中，扣除起付标准800元后，对剩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余部分医疗费用的7000元，由统筹基金按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90%比例给予报销，其余的10%由该职工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本人支付。这7000元的支付方式属于</w:t>
      </w:r>
    </w:p>
    <w:p w14:paraId="5414C10D">
      <w:pPr>
        <w:spacing w:before="61" w:line="219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A.</w:t>
      </w:r>
      <w:r>
        <w:rPr>
          <w:rFonts w:ascii="黑体" w:hAnsi="黑体" w:eastAsia="黑体" w:cs="黑体"/>
          <w:spacing w:val="-4"/>
          <w:sz w:val="20"/>
          <w:szCs w:val="20"/>
        </w:rPr>
        <w:t>封</w:t>
      </w:r>
      <w:r>
        <w:rPr>
          <w:rFonts w:ascii="黑体" w:hAnsi="黑体" w:eastAsia="黑体" w:cs="黑体"/>
          <w:spacing w:val="-2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4"/>
          <w:sz w:val="20"/>
          <w:szCs w:val="20"/>
        </w:rPr>
        <w:t>顶</w:t>
      </w:r>
      <w:r>
        <w:rPr>
          <w:rFonts w:ascii="黑体" w:hAnsi="黑体" w:eastAsia="黑体" w:cs="黑体"/>
          <w:spacing w:val="-4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4"/>
          <w:sz w:val="20"/>
          <w:szCs w:val="20"/>
        </w:rPr>
        <w:t xml:space="preserve">线         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4"/>
          <w:sz w:val="20"/>
          <w:szCs w:val="20"/>
        </w:rPr>
        <w:t>共同付费</w:t>
      </w:r>
    </w:p>
    <w:p w14:paraId="4C7C6D5D">
      <w:pPr>
        <w:spacing w:before="52" w:line="219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黑体" w:hAnsi="黑体" w:eastAsia="黑体" w:cs="黑体"/>
          <w:spacing w:val="4"/>
          <w:sz w:val="20"/>
          <w:szCs w:val="20"/>
        </w:rPr>
        <w:t>起付比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29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4"/>
          <w:sz w:val="20"/>
          <w:szCs w:val="20"/>
        </w:rPr>
        <w:t>自费线</w:t>
      </w:r>
    </w:p>
    <w:p w14:paraId="3079F21B">
      <w:pPr>
        <w:pStyle w:val="2"/>
        <w:spacing w:before="79" w:line="229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E.</w:t>
      </w:r>
      <w:r>
        <w:rPr>
          <w:spacing w:val="11"/>
          <w:sz w:val="20"/>
          <w:szCs w:val="20"/>
        </w:rPr>
        <w:t>起付线</w:t>
      </w:r>
    </w:p>
    <w:p w14:paraId="35BE9B29">
      <w:pPr>
        <w:spacing w:before="116" w:line="213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  <w:shd w:val="clear" w:fill="005AAA"/>
        </w:rPr>
        <w:t>446.男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，70岁。因咳嗽、咳痰30年，气短5年，</w:t>
      </w:r>
    </w:p>
    <w:p w14:paraId="1A204EFD">
      <w:pPr>
        <w:spacing w:before="86" w:line="273" w:lineRule="auto"/>
        <w:ind w:left="452" w:right="473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近期加重前来体检。胸部</w:t>
      </w:r>
      <w:r>
        <w:rPr>
          <w:rFonts w:ascii="宋体" w:hAnsi="宋体" w:eastAsia="宋体" w:cs="宋体"/>
          <w:b/>
          <w:bCs/>
          <w:spacing w:val="-13"/>
          <w:sz w:val="20"/>
          <w:szCs w:val="20"/>
        </w:rPr>
        <w:t>X</w:t>
      </w:r>
      <w:r>
        <w:rPr>
          <w:rFonts w:ascii="宋体" w:hAnsi="宋体" w:eastAsia="宋体" w:cs="宋体"/>
          <w:spacing w:val="-3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3"/>
          <w:sz w:val="20"/>
          <w:szCs w:val="20"/>
        </w:rPr>
        <w:t>线片示双肺透光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6"/>
          <w:sz w:val="20"/>
          <w:szCs w:val="20"/>
        </w:rPr>
        <w:t>度增加。其胸部查体最可能出现的体征是</w:t>
      </w:r>
    </w:p>
    <w:p w14:paraId="327C5E3B">
      <w:pPr>
        <w:spacing w:before="33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rFonts w:ascii="黑体" w:hAnsi="黑体" w:eastAsia="黑体" w:cs="黑体"/>
          <w:spacing w:val="3"/>
          <w:sz w:val="20"/>
          <w:szCs w:val="20"/>
        </w:rPr>
        <w:t>叩诊过清音</w:t>
      </w:r>
      <w:r>
        <w:rPr>
          <w:rFonts w:ascii="黑体" w:hAnsi="黑体" w:eastAsia="黑体" w:cs="黑体"/>
          <w:spacing w:val="16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rFonts w:ascii="黑体" w:hAnsi="黑体" w:eastAsia="黑体" w:cs="黑体"/>
          <w:spacing w:val="3"/>
          <w:sz w:val="20"/>
          <w:szCs w:val="20"/>
        </w:rPr>
        <w:t>呼吸音增强</w:t>
      </w:r>
    </w:p>
    <w:p w14:paraId="431E749F">
      <w:pPr>
        <w:spacing w:before="60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rFonts w:ascii="黑体" w:hAnsi="黑体" w:eastAsia="黑体" w:cs="黑体"/>
          <w:spacing w:val="3"/>
          <w:sz w:val="20"/>
          <w:szCs w:val="20"/>
        </w:rPr>
        <w:t>叩诊实音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语颤增强</w:t>
      </w:r>
    </w:p>
    <w:p w14:paraId="6AE5B04D">
      <w:pPr>
        <w:spacing w:before="51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8"/>
          <w:sz w:val="20"/>
          <w:szCs w:val="20"/>
        </w:rPr>
        <w:t>三凹征</w:t>
      </w:r>
    </w:p>
    <w:p w14:paraId="2CCF44B7">
      <w:pPr>
        <w:spacing w:before="139" w:line="267" w:lineRule="auto"/>
        <w:ind w:left="449" w:right="470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447.</w:t>
      </w:r>
      <w:r>
        <w:rPr>
          <w:rFonts w:ascii="Times New Roman" w:hAnsi="Times New Roman" w:eastAsia="Times New Roman" w:cs="Times New Roman"/>
          <w:color w:val="FFFFFF"/>
          <w:spacing w:val="43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男，69岁。反复咳嗽、咳痰、喘息20年，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9"/>
          <w:sz w:val="20"/>
          <w:szCs w:val="20"/>
        </w:rPr>
        <w:t>加重2周，嗜睡1周。无发热、咯血。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2"/>
          <w:sz w:val="20"/>
          <w:szCs w:val="20"/>
        </w:rPr>
        <w:t>既往吸烟30年，每日约1包。查体：</w:t>
      </w:r>
      <w:r>
        <w:rPr>
          <w:rFonts w:ascii="黑体" w:hAnsi="黑体" w:eastAsia="黑体" w:cs="黑体"/>
          <w:spacing w:val="-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Arial" w:hAnsi="Arial" w:eastAsia="Arial" w:cs="Arial"/>
          <w:spacing w:val="-3"/>
          <w:sz w:val="20"/>
          <w:szCs w:val="20"/>
        </w:rPr>
        <w:t>36.8</w:t>
      </w:r>
      <w:r>
        <w:rPr>
          <w:rFonts w:ascii="宋体" w:hAnsi="宋体" w:eastAsia="宋体" w:cs="宋体"/>
          <w:spacing w:val="-3"/>
          <w:sz w:val="20"/>
          <w:szCs w:val="20"/>
        </w:rPr>
        <w:t>℃</w:t>
      </w:r>
      <w:r>
        <w:rPr>
          <w:rFonts w:ascii="Arial" w:hAnsi="Arial" w:eastAsia="Arial" w:cs="Arial"/>
          <w:spacing w:val="-3"/>
          <w:sz w:val="20"/>
          <w:szCs w:val="20"/>
        </w:rPr>
        <w:t>,BP</w:t>
      </w:r>
      <w:r>
        <w:rPr>
          <w:rFonts w:ascii="Arial" w:hAnsi="Arial" w:eastAsia="Arial" w:cs="Arial"/>
          <w:spacing w:val="18"/>
          <w:sz w:val="20"/>
          <w:szCs w:val="20"/>
        </w:rPr>
        <w:t xml:space="preserve">   </w:t>
      </w:r>
      <w:r>
        <w:rPr>
          <w:rFonts w:ascii="Arial" w:hAnsi="Arial" w:eastAsia="Arial" w:cs="Arial"/>
          <w:spacing w:val="-3"/>
          <w:sz w:val="20"/>
          <w:szCs w:val="20"/>
        </w:rPr>
        <w:t xml:space="preserve">160/95mmHg, </w:t>
      </w:r>
      <w:r>
        <w:rPr>
          <w:rFonts w:ascii="黑体" w:hAnsi="黑体" w:eastAsia="黑体" w:cs="黑体"/>
          <w:spacing w:val="-3"/>
          <w:sz w:val="20"/>
          <w:szCs w:val="20"/>
        </w:rPr>
        <w:t>昏睡状，口唇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3"/>
          <w:sz w:val="20"/>
          <w:szCs w:val="20"/>
        </w:rPr>
        <w:t>发绀，颈静脉充盈，肝颈静脉回流征阳性。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双肺可闻及哮鸣音和细湿啰音。心率130</w:t>
      </w:r>
    </w:p>
    <w:p w14:paraId="49C3A64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254E4B2">
      <w:pPr>
        <w:spacing w:line="948" w:lineRule="exact"/>
        <w:ind w:firstLine="2790"/>
      </w:pPr>
    </w:p>
    <w:p w14:paraId="58AC43AD">
      <w:pPr>
        <w:spacing w:before="85" w:line="212" w:lineRule="auto"/>
        <w:ind w:right="7"/>
        <w:jc w:val="right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5"/>
          <w:sz w:val="20"/>
          <w:szCs w:val="20"/>
        </w:rPr>
        <w:t>次/分，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P₂&gt;A₂,     </w:t>
      </w:r>
      <w:r>
        <w:rPr>
          <w:rFonts w:ascii="黑体" w:hAnsi="黑体" w:eastAsia="黑体" w:cs="黑体"/>
          <w:spacing w:val="-5"/>
          <w:sz w:val="20"/>
          <w:szCs w:val="20"/>
        </w:rPr>
        <w:t>双下肢水肿，病理征(-)。</w:t>
      </w:r>
    </w:p>
    <w:p w14:paraId="34E26D74">
      <w:pPr>
        <w:spacing w:before="101" w:line="270" w:lineRule="auto"/>
        <w:ind w:left="419" w:right="821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1"/>
          <w:sz w:val="20"/>
          <w:szCs w:val="20"/>
        </w:rPr>
        <w:t>该患者肺动脉高压的最主要机制是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A. </w:t>
      </w:r>
      <w:r>
        <w:rPr>
          <w:rFonts w:ascii="黑体" w:hAnsi="黑体" w:eastAsia="黑体" w:cs="黑体"/>
          <w:spacing w:val="-2"/>
          <w:sz w:val="20"/>
          <w:szCs w:val="20"/>
        </w:rPr>
        <w:t>缺氧、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CO₂</w:t>
      </w:r>
      <w:r>
        <w:rPr>
          <w:rFonts w:ascii="黑体" w:hAnsi="黑体" w:eastAsia="黑体" w:cs="黑体"/>
          <w:spacing w:val="-2"/>
          <w:sz w:val="20"/>
          <w:szCs w:val="20"/>
        </w:rPr>
        <w:t>潴留致血管收缩</w:t>
      </w:r>
    </w:p>
    <w:p w14:paraId="188425E3">
      <w:pPr>
        <w:spacing w:before="36" w:line="222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原位血栓形成</w:t>
      </w:r>
    </w:p>
    <w:p w14:paraId="69FFA244">
      <w:pPr>
        <w:spacing w:before="58" w:line="222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黑体" w:hAnsi="黑体" w:eastAsia="黑体" w:cs="黑体"/>
          <w:spacing w:val="4"/>
          <w:sz w:val="20"/>
          <w:szCs w:val="20"/>
        </w:rPr>
        <w:t>肺毛细血管静水压升高</w:t>
      </w:r>
    </w:p>
    <w:p w14:paraId="69C876D9">
      <w:pPr>
        <w:spacing w:before="59" w:line="263" w:lineRule="auto"/>
        <w:ind w:left="419" w:right="1833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rFonts w:ascii="黑体" w:hAnsi="黑体" w:eastAsia="黑体" w:cs="黑体"/>
          <w:spacing w:val="-1"/>
          <w:sz w:val="20"/>
          <w:szCs w:val="20"/>
        </w:rPr>
        <w:t>肺小动脉结构重塑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rFonts w:ascii="黑体" w:hAnsi="黑体" w:eastAsia="黑体" w:cs="黑体"/>
          <w:spacing w:val="3"/>
          <w:sz w:val="20"/>
          <w:szCs w:val="20"/>
        </w:rPr>
        <w:t>血红蛋白浓度升高</w:t>
      </w:r>
    </w:p>
    <w:p w14:paraId="541959E4">
      <w:pPr>
        <w:spacing w:before="109" w:line="213" w:lineRule="auto"/>
        <w:jc w:val="right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448.</w:t>
      </w:r>
      <w:r>
        <w:rPr>
          <w:rFonts w:ascii="Times New Roman" w:hAnsi="Times New Roman" w:eastAsia="Times New Roman" w:cs="Times New Roman"/>
          <w:b/>
          <w:bCs/>
          <w:color w:val="FFFFFF"/>
          <w:spacing w:val="3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女性，18岁。反复发作性喘息，呼吸困难，</w:t>
      </w:r>
    </w:p>
    <w:p w14:paraId="035AF877">
      <w:pPr>
        <w:spacing w:before="70" w:line="272" w:lineRule="auto"/>
        <w:ind w:left="422" w:right="76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咳嗽3年。体检：双肺散在哮鸣音，心脏</w:t>
      </w:r>
      <w:r>
        <w:rPr>
          <w:rFonts w:ascii="黑体" w:hAnsi="黑体" w:eastAsia="黑体" w:cs="黑体"/>
          <w:spacing w:val="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无异常。下列检查结果中有助于明确诊断</w:t>
      </w:r>
      <w:r>
        <w:rPr>
          <w:rFonts w:ascii="黑体" w:hAnsi="黑体" w:eastAsia="黑体" w:cs="黑体"/>
          <w:spacing w:val="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的是</w:t>
      </w:r>
    </w:p>
    <w:p w14:paraId="1AECD202">
      <w:pPr>
        <w:spacing w:before="56" w:line="221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"/>
          <w:sz w:val="20"/>
          <w:szCs w:val="20"/>
        </w:rPr>
        <w:t>最大呼气流量显著降低</w:t>
      </w:r>
    </w:p>
    <w:p w14:paraId="1B358969">
      <w:pPr>
        <w:spacing w:before="42" w:line="280" w:lineRule="auto"/>
        <w:ind w:left="419" w:right="1218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一秒钟用力呼气容积降低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rFonts w:ascii="黑体" w:hAnsi="黑体" w:eastAsia="黑体" w:cs="黑体"/>
          <w:sz w:val="20"/>
          <w:szCs w:val="20"/>
        </w:rPr>
        <w:t>最大呼气中段流量降低</w:t>
      </w:r>
    </w:p>
    <w:p w14:paraId="10D91F29">
      <w:pPr>
        <w:spacing w:before="2" w:line="221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rFonts w:ascii="黑体" w:hAnsi="黑体" w:eastAsia="黑体" w:cs="黑体"/>
          <w:spacing w:val="-1"/>
          <w:sz w:val="20"/>
          <w:szCs w:val="20"/>
        </w:rPr>
        <w:t>支气管舒张试验阳性</w:t>
      </w:r>
    </w:p>
    <w:p w14:paraId="3D76D299">
      <w:pPr>
        <w:spacing w:before="50" w:line="219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E.X</w:t>
      </w:r>
      <w:r>
        <w:rPr>
          <w:rFonts w:ascii="黑体" w:hAnsi="黑体" w:eastAsia="黑体" w:cs="黑体"/>
          <w:sz w:val="20"/>
          <w:szCs w:val="20"/>
        </w:rPr>
        <w:t>线胸片显示肺纹理稍多</w:t>
      </w:r>
    </w:p>
    <w:p w14:paraId="2FD41EEB">
      <w:pPr>
        <w:spacing w:before="155" w:line="213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5"/>
          <w:sz w:val="20"/>
          <w:szCs w:val="20"/>
          <w:shd w:val="clear" w:fill="005AAA"/>
        </w:rPr>
        <w:t>449</w:t>
      </w:r>
      <w:r>
        <w:rPr>
          <w:rFonts w:ascii="黑体" w:hAnsi="黑体" w:eastAsia="黑体" w:cs="黑体"/>
          <w:spacing w:val="5"/>
          <w:sz w:val="20"/>
          <w:szCs w:val="20"/>
          <w:shd w:val="clear" w:fill="005AAA"/>
        </w:rPr>
        <w:t>.女，29岁。反复发作喘息2年。此次发作</w:t>
      </w:r>
    </w:p>
    <w:p w14:paraId="11FF52F8">
      <w:pPr>
        <w:spacing w:before="69" w:line="272" w:lineRule="auto"/>
        <w:ind w:left="419" w:right="74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"/>
          <w:sz w:val="20"/>
          <w:szCs w:val="20"/>
        </w:rPr>
        <w:t>持续约19小时，大汗淋漓，发绀，端坐呼</w:t>
      </w:r>
      <w:r>
        <w:rPr>
          <w:rFonts w:ascii="黑体" w:hAnsi="黑体" w:eastAsia="黑体" w:cs="黑体"/>
          <w:spacing w:val="1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吸，双肺肺气肿征，有散在哮鸣音。首选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4"/>
          <w:sz w:val="20"/>
          <w:szCs w:val="20"/>
        </w:rPr>
        <w:t>的治疗是</w:t>
      </w:r>
    </w:p>
    <w:p w14:paraId="7B010AFE">
      <w:pPr>
        <w:spacing w:before="45" w:line="222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1"/>
          <w:sz w:val="20"/>
          <w:szCs w:val="20"/>
        </w:rPr>
        <w:t>山莨菪碱(654-2)静脉注射</w:t>
      </w:r>
    </w:p>
    <w:p w14:paraId="6B0E735B">
      <w:pPr>
        <w:spacing w:before="68" w:line="219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B.</w:t>
      </w:r>
      <w:r>
        <w:rPr>
          <w:rFonts w:ascii="黑体" w:hAnsi="黑体" w:eastAsia="黑体" w:cs="黑体"/>
          <w:spacing w:val="10"/>
          <w:sz w:val="20"/>
          <w:szCs w:val="20"/>
        </w:rPr>
        <w:t>补液+氨茶碱+β</w:t>
      </w:r>
      <w:r>
        <w:rPr>
          <w:rFonts w:ascii="Calibri" w:hAnsi="Calibri" w:eastAsia="Calibri" w:cs="Calibri"/>
          <w:spacing w:val="10"/>
          <w:sz w:val="20"/>
          <w:szCs w:val="20"/>
        </w:rPr>
        <w:t>₂</w:t>
      </w:r>
      <w:r>
        <w:rPr>
          <w:rFonts w:ascii="Calibri" w:hAnsi="Calibri" w:eastAsia="Calibri" w:cs="Calibri"/>
          <w:spacing w:val="-1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0"/>
          <w:sz w:val="20"/>
          <w:szCs w:val="20"/>
        </w:rPr>
        <w:t>受体激动剂</w:t>
      </w:r>
    </w:p>
    <w:p w14:paraId="5D3B3C71">
      <w:pPr>
        <w:spacing w:before="24" w:line="221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C. </w:t>
      </w:r>
      <w:r>
        <w:rPr>
          <w:rFonts w:ascii="黑体" w:hAnsi="黑体" w:eastAsia="黑体" w:cs="黑体"/>
          <w:spacing w:val="10"/>
          <w:sz w:val="20"/>
          <w:szCs w:val="20"/>
        </w:rPr>
        <w:t>沙丁胺醇气雾剂吸人+溴化异丙托品</w:t>
      </w:r>
    </w:p>
    <w:p w14:paraId="435366F8">
      <w:pPr>
        <w:spacing w:before="81" w:line="213" w:lineRule="auto"/>
        <w:ind w:left="415"/>
        <w:rPr>
          <w:rFonts w:ascii="黑体" w:hAnsi="黑体" w:eastAsia="黑体" w:cs="黑体"/>
          <w:sz w:val="21"/>
          <w:szCs w:val="21"/>
        </w:rPr>
      </w:pPr>
      <w:r>
        <w:rPr>
          <w:rFonts w:ascii="黑体" w:hAnsi="黑体" w:eastAsia="黑体" w:cs="黑体"/>
          <w:i/>
          <w:iCs/>
          <w:spacing w:val="-7"/>
          <w:sz w:val="21"/>
          <w:szCs w:val="21"/>
        </w:rPr>
        <w:t>吸人</w:t>
      </w:r>
    </w:p>
    <w:p w14:paraId="0660395F">
      <w:pPr>
        <w:spacing w:before="67" w:line="271" w:lineRule="auto"/>
        <w:ind w:left="419" w:right="1023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D. </w:t>
      </w:r>
      <w:r>
        <w:rPr>
          <w:rFonts w:ascii="黑体" w:hAnsi="黑体" w:eastAsia="黑体" w:cs="黑体"/>
          <w:spacing w:val="6"/>
          <w:sz w:val="20"/>
          <w:szCs w:val="20"/>
        </w:rPr>
        <w:t>色甘酸钠吸人+糖皮质激素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E. </w:t>
      </w:r>
      <w:r>
        <w:rPr>
          <w:rFonts w:ascii="黑体" w:hAnsi="黑体" w:eastAsia="黑体" w:cs="黑体"/>
          <w:spacing w:val="14"/>
          <w:sz w:val="20"/>
          <w:szCs w:val="20"/>
        </w:rPr>
        <w:t>补液+糖皮质激素+氨茶碱</w:t>
      </w:r>
    </w:p>
    <w:p w14:paraId="4B04F5D8">
      <w:pPr>
        <w:spacing w:before="92" w:line="270" w:lineRule="auto"/>
        <w:ind w:left="419" w:right="68" w:firstLine="10"/>
        <w:rPr>
          <w:rFonts w:ascii="黑体" w:hAnsi="黑体" w:eastAsia="黑体" w:cs="黑体"/>
          <w:sz w:val="20"/>
          <w:szCs w:val="20"/>
        </w:rPr>
      </w:pPr>
      <w:r>
        <w:pict>
          <v:shape id="_x0000_s1113" o:spid="_x0000_s1113" o:spt="202" type="#_x0000_t202" style="position:absolute;left:0pt;margin-left:-0.95pt;margin-top:5.2pt;height:11.95pt;width:21.65pt;z-index:251721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C92101B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2"/>
                      <w:sz w:val="20"/>
                      <w:szCs w:val="20"/>
                      <w:shd w:val="clear" w:fill="005AAA"/>
                    </w:rPr>
                    <w:t>450.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1"/>
          <w:sz w:val="20"/>
          <w:szCs w:val="20"/>
        </w:rPr>
        <w:t>男，34岁。咯鲜血半小时，就诊时仍有鲜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血咯出。咳嗽不显著,无咳痰及呼吸困难。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既往有类似情况出现，可自行停止。否认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1"/>
          <w:sz w:val="20"/>
          <w:szCs w:val="20"/>
        </w:rPr>
        <w:t>慢性心肺疾病史。查体：双肺呼吸音清晰。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sz w:val="20"/>
          <w:szCs w:val="20"/>
        </w:rPr>
        <w:t>胸部</w:t>
      </w:r>
      <w:r>
        <w:rPr>
          <w:rFonts w:ascii="宋体" w:hAnsi="宋体" w:eastAsia="宋体" w:cs="宋体"/>
          <w:sz w:val="20"/>
          <w:szCs w:val="20"/>
        </w:rPr>
        <w:t>X</w:t>
      </w:r>
      <w:r>
        <w:rPr>
          <w:rFonts w:ascii="宋体" w:hAnsi="宋体" w:eastAsia="宋体" w:cs="宋体"/>
          <w:spacing w:val="-27"/>
          <w:sz w:val="20"/>
          <w:szCs w:val="20"/>
        </w:rPr>
        <w:t xml:space="preserve"> </w:t>
      </w:r>
      <w:r>
        <w:rPr>
          <w:rFonts w:ascii="黑体" w:hAnsi="黑体" w:eastAsia="黑体" w:cs="黑体"/>
          <w:sz w:val="20"/>
          <w:szCs w:val="20"/>
        </w:rPr>
        <w:t>线片未见异常。为明确诊断，首先</w:t>
      </w:r>
    </w:p>
    <w:p w14:paraId="218F66F5">
      <w:pPr>
        <w:spacing w:before="51" w:line="281" w:lineRule="auto"/>
        <w:ind w:left="419" w:right="2258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1"/>
          <w:sz w:val="20"/>
          <w:szCs w:val="20"/>
        </w:rPr>
        <w:t>应进行的检查是</w:t>
      </w:r>
      <w:r>
        <w:rPr>
          <w:rFonts w:ascii="黑体" w:hAnsi="黑体" w:eastAsia="黑体" w:cs="黑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上呼吸道检查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B.</w:t>
      </w:r>
      <w:r>
        <w:rPr>
          <w:rFonts w:ascii="黑体" w:hAnsi="黑体" w:eastAsia="黑体" w:cs="黑体"/>
          <w:spacing w:val="12"/>
          <w:sz w:val="20"/>
          <w:szCs w:val="20"/>
        </w:rPr>
        <w:t>支气管镜</w:t>
      </w:r>
    </w:p>
    <w:p w14:paraId="7C6EFE10">
      <w:pPr>
        <w:spacing w:before="15" w:line="222" w:lineRule="auto"/>
        <w:ind w:left="41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C.</w:t>
      </w:r>
      <w:r>
        <w:rPr>
          <w:rFonts w:ascii="黑体" w:hAnsi="黑体" w:eastAsia="黑体" w:cs="黑体"/>
          <w:spacing w:val="7"/>
          <w:sz w:val="20"/>
          <w:szCs w:val="20"/>
        </w:rPr>
        <w:t>支气管动脉造影</w:t>
      </w:r>
    </w:p>
    <w:p w14:paraId="3FEB6632">
      <w:pPr>
        <w:spacing w:before="49" w:line="221" w:lineRule="auto"/>
        <w:ind w:left="41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D.</w:t>
      </w:r>
      <w:r>
        <w:rPr>
          <w:rFonts w:ascii="黑体" w:hAnsi="黑体" w:eastAsia="黑体" w:cs="黑体"/>
          <w:spacing w:val="-7"/>
          <w:sz w:val="20"/>
          <w:szCs w:val="20"/>
        </w:rPr>
        <w:t>胸</w:t>
      </w:r>
      <w:r>
        <w:rPr>
          <w:rFonts w:ascii="黑体" w:hAnsi="黑体" w:eastAsia="黑体" w:cs="黑体"/>
          <w:spacing w:val="-1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7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CT</w:t>
      </w:r>
    </w:p>
    <w:p w14:paraId="4B84E31E">
      <w:pPr>
        <w:pStyle w:val="2"/>
        <w:spacing w:before="67" w:line="223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肺动脉造影</w:t>
      </w:r>
    </w:p>
    <w:p w14:paraId="0929AAD6">
      <w:pPr>
        <w:spacing w:before="140" w:line="254" w:lineRule="auto"/>
        <w:ind w:left="422" w:right="71" w:firstLine="10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114" o:spid="_x0000_s1114" o:spt="202" type="#_x0000_t202" style="position:absolute;left:0pt;margin-left:-0.85pt;margin-top:7.5pt;height:12pt;width:21.65pt;z-index:251720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31B43A3">
                  <w:pPr>
                    <w:spacing w:before="19" w:line="184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4"/>
                      <w:sz w:val="20"/>
                      <w:szCs w:val="20"/>
                      <w:shd w:val="clear" w:fill="005AAA"/>
                    </w:rPr>
                    <w:t>451.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7"/>
          <w:sz w:val="20"/>
          <w:szCs w:val="20"/>
        </w:rPr>
        <w:t>男，65岁。间断咳嗽、咳痰5年，1周来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因发热、咳黄痰就诊。曾口服感冒药和祛</w:t>
      </w:r>
      <w:r>
        <w:rPr>
          <w:rFonts w:ascii="黑体" w:hAnsi="黑体" w:eastAsia="黑体" w:cs="黑体"/>
          <w:spacing w:val="1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痰药无明显效果。查体：</w:t>
      </w:r>
      <w:r>
        <w:rPr>
          <w:rFonts w:ascii="Times New Roman" w:hAnsi="Times New Roman" w:eastAsia="Times New Roman" w:cs="Times New Roman"/>
          <w:b/>
          <w:bCs/>
          <w:spacing w:val="-9"/>
          <w:sz w:val="20"/>
          <w:szCs w:val="20"/>
        </w:rPr>
        <w:t>T38.5℃,</w:t>
      </w:r>
      <w:r>
        <w:rPr>
          <w:rFonts w:ascii="Times New Roman" w:hAnsi="Times New Roman" w:eastAsia="Times New Roman" w:cs="Times New Roman"/>
          <w:b/>
          <w:bCs/>
          <w:spacing w:val="10"/>
          <w:sz w:val="20"/>
          <w:szCs w:val="20"/>
        </w:rPr>
        <w:t xml:space="preserve">  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口唇略</w:t>
      </w:r>
    </w:p>
    <w:p w14:paraId="68716A7B">
      <w:pPr>
        <w:spacing w:line="254" w:lineRule="auto"/>
        <w:rPr>
          <w:rFonts w:ascii="黑体" w:hAnsi="黑体" w:eastAsia="黑体" w:cs="黑体"/>
          <w:sz w:val="20"/>
          <w:szCs w:val="20"/>
        </w:rPr>
        <w:sectPr>
          <w:footerReference r:id="rId47" w:type="default"/>
          <w:pgSz w:w="10830" w:h="15080"/>
          <w:pgMar w:top="440" w:right="1112" w:bottom="809" w:left="1040" w:header="0" w:footer="570" w:gutter="0"/>
          <w:cols w:equalWidth="0" w:num="2">
            <w:col w:w="4490" w:space="100"/>
            <w:col w:w="4088"/>
          </w:cols>
        </w:sectPr>
      </w:pPr>
    </w:p>
    <w:p w14:paraId="559716E2">
      <w:pPr>
        <w:spacing w:line="970" w:lineRule="exact"/>
        <w:ind w:firstLine="66"/>
      </w:pPr>
    </w:p>
    <w:p w14:paraId="7B65707E">
      <w:pPr>
        <w:spacing w:line="97" w:lineRule="exact"/>
      </w:pPr>
    </w:p>
    <w:tbl>
      <w:tblPr>
        <w:tblStyle w:val="6"/>
        <w:tblW w:w="4037" w:type="dxa"/>
        <w:tblInd w:w="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15"/>
        <w:gridCol w:w="3622"/>
      </w:tblGrid>
      <w:tr w14:paraId="1CFD6B17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62" w:hRule="atLeast"/>
        </w:trPr>
        <w:tc>
          <w:tcPr>
            <w:tcW w:w="415" w:type="dxa"/>
            <w:vAlign w:val="top"/>
          </w:tcPr>
          <w:p w14:paraId="47B4D166">
            <w:pPr>
              <w:spacing w:line="262" w:lineRule="auto"/>
              <w:rPr>
                <w:rFonts w:ascii="Arial"/>
                <w:sz w:val="21"/>
              </w:rPr>
            </w:pPr>
          </w:p>
          <w:p w14:paraId="270A2FEC">
            <w:pPr>
              <w:spacing w:line="263" w:lineRule="auto"/>
              <w:rPr>
                <w:rFonts w:ascii="Arial"/>
                <w:sz w:val="21"/>
              </w:rPr>
            </w:pPr>
          </w:p>
          <w:p w14:paraId="199F312B">
            <w:pPr>
              <w:spacing w:line="263" w:lineRule="auto"/>
              <w:rPr>
                <w:rFonts w:ascii="Arial"/>
                <w:sz w:val="21"/>
              </w:rPr>
            </w:pPr>
          </w:p>
          <w:p w14:paraId="1C5698ED">
            <w:pPr>
              <w:spacing w:line="263" w:lineRule="auto"/>
              <w:rPr>
                <w:rFonts w:ascii="Arial"/>
                <w:sz w:val="21"/>
              </w:rPr>
            </w:pPr>
          </w:p>
          <w:p w14:paraId="37F4F3BC">
            <w:pPr>
              <w:spacing w:line="263" w:lineRule="auto"/>
              <w:rPr>
                <w:rFonts w:ascii="Arial"/>
                <w:sz w:val="21"/>
              </w:rPr>
            </w:pPr>
          </w:p>
          <w:p w14:paraId="0F278652">
            <w:pPr>
              <w:spacing w:line="263" w:lineRule="auto"/>
              <w:rPr>
                <w:rFonts w:ascii="Arial"/>
                <w:sz w:val="21"/>
              </w:rPr>
            </w:pPr>
          </w:p>
          <w:p w14:paraId="7A01560C">
            <w:pPr>
              <w:spacing w:before="65" w:line="183" w:lineRule="auto"/>
              <w:ind w:left="6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FFFFFF"/>
                <w:spacing w:val="-2"/>
                <w:sz w:val="20"/>
                <w:szCs w:val="20"/>
                <w:shd w:val="clear" w:fill="005AAA"/>
              </w:rPr>
              <w:t>452.</w:t>
            </w:r>
          </w:p>
          <w:p w14:paraId="47CA1939">
            <w:pPr>
              <w:spacing w:line="248" w:lineRule="auto"/>
              <w:rPr>
                <w:rFonts w:ascii="Arial"/>
                <w:sz w:val="21"/>
              </w:rPr>
            </w:pPr>
          </w:p>
          <w:p w14:paraId="10AADFCF">
            <w:pPr>
              <w:spacing w:line="248" w:lineRule="auto"/>
              <w:rPr>
                <w:rFonts w:ascii="Arial"/>
                <w:sz w:val="21"/>
              </w:rPr>
            </w:pPr>
          </w:p>
          <w:p w14:paraId="3C95F31A">
            <w:pPr>
              <w:spacing w:line="248" w:lineRule="auto"/>
              <w:rPr>
                <w:rFonts w:ascii="Arial"/>
                <w:sz w:val="21"/>
              </w:rPr>
            </w:pPr>
          </w:p>
          <w:p w14:paraId="7C7AEABB">
            <w:pPr>
              <w:spacing w:line="248" w:lineRule="auto"/>
              <w:rPr>
                <w:rFonts w:ascii="Arial"/>
                <w:sz w:val="21"/>
              </w:rPr>
            </w:pPr>
          </w:p>
          <w:p w14:paraId="5407F031">
            <w:pPr>
              <w:spacing w:line="248" w:lineRule="auto"/>
              <w:rPr>
                <w:rFonts w:ascii="Arial"/>
                <w:sz w:val="21"/>
              </w:rPr>
            </w:pPr>
          </w:p>
          <w:p w14:paraId="06613419">
            <w:pPr>
              <w:spacing w:line="248" w:lineRule="auto"/>
              <w:rPr>
                <w:rFonts w:ascii="Arial"/>
                <w:sz w:val="21"/>
              </w:rPr>
            </w:pPr>
          </w:p>
          <w:p w14:paraId="5FBEB55B">
            <w:pPr>
              <w:spacing w:line="248" w:lineRule="auto"/>
              <w:rPr>
                <w:rFonts w:ascii="Arial"/>
                <w:sz w:val="21"/>
              </w:rPr>
            </w:pPr>
          </w:p>
          <w:p w14:paraId="7D52435C">
            <w:pPr>
              <w:spacing w:line="248" w:lineRule="auto"/>
              <w:rPr>
                <w:rFonts w:ascii="Arial"/>
                <w:sz w:val="21"/>
              </w:rPr>
            </w:pPr>
          </w:p>
          <w:p w14:paraId="12A7BF85">
            <w:pPr>
              <w:spacing w:line="248" w:lineRule="auto"/>
              <w:rPr>
                <w:rFonts w:ascii="Arial"/>
                <w:sz w:val="21"/>
              </w:rPr>
            </w:pPr>
          </w:p>
          <w:p w14:paraId="6667A028">
            <w:pPr>
              <w:spacing w:line="248" w:lineRule="auto"/>
              <w:rPr>
                <w:rFonts w:ascii="Arial"/>
                <w:sz w:val="21"/>
              </w:rPr>
            </w:pPr>
          </w:p>
          <w:p w14:paraId="2BA919A5">
            <w:pPr>
              <w:spacing w:line="248" w:lineRule="auto"/>
              <w:rPr>
                <w:rFonts w:ascii="Arial"/>
                <w:sz w:val="21"/>
              </w:rPr>
            </w:pPr>
          </w:p>
          <w:p w14:paraId="761C09FD">
            <w:pPr>
              <w:spacing w:line="248" w:lineRule="auto"/>
              <w:rPr>
                <w:rFonts w:ascii="Arial"/>
                <w:sz w:val="21"/>
              </w:rPr>
            </w:pPr>
          </w:p>
          <w:p w14:paraId="2E87A2E8">
            <w:pPr>
              <w:spacing w:line="248" w:lineRule="auto"/>
              <w:rPr>
                <w:rFonts w:ascii="Arial"/>
                <w:sz w:val="21"/>
              </w:rPr>
            </w:pPr>
          </w:p>
          <w:p w14:paraId="162D1329">
            <w:pPr>
              <w:spacing w:line="249" w:lineRule="auto"/>
              <w:rPr>
                <w:rFonts w:ascii="Arial"/>
                <w:sz w:val="21"/>
              </w:rPr>
            </w:pPr>
          </w:p>
          <w:p w14:paraId="29AB7528">
            <w:pPr>
              <w:spacing w:line="249" w:lineRule="auto"/>
              <w:rPr>
                <w:rFonts w:ascii="Arial"/>
                <w:sz w:val="21"/>
              </w:rPr>
            </w:pPr>
          </w:p>
          <w:p w14:paraId="237BED47">
            <w:pPr>
              <w:spacing w:before="65" w:line="183" w:lineRule="auto"/>
              <w:ind w:left="9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ascii="宋体" w:hAnsi="宋体" w:eastAsia="宋体" w:cs="宋体"/>
                <w:b/>
                <w:bCs/>
                <w:color w:val="FFFFFF"/>
                <w:spacing w:val="-4"/>
                <w:sz w:val="20"/>
                <w:szCs w:val="20"/>
                <w:shd w:val="clear" w:fill="005AAA"/>
              </w:rPr>
              <w:t>453.</w:t>
            </w:r>
          </w:p>
          <w:p w14:paraId="0F373DBB">
            <w:pPr>
              <w:spacing w:line="255" w:lineRule="auto"/>
              <w:rPr>
                <w:rFonts w:ascii="Arial"/>
                <w:sz w:val="21"/>
              </w:rPr>
            </w:pPr>
          </w:p>
          <w:p w14:paraId="212DA056">
            <w:pPr>
              <w:spacing w:line="255" w:lineRule="auto"/>
              <w:rPr>
                <w:rFonts w:ascii="Arial"/>
                <w:sz w:val="21"/>
              </w:rPr>
            </w:pPr>
          </w:p>
          <w:p w14:paraId="53E52F97">
            <w:pPr>
              <w:spacing w:line="255" w:lineRule="auto"/>
              <w:rPr>
                <w:rFonts w:ascii="Arial"/>
                <w:sz w:val="21"/>
              </w:rPr>
            </w:pPr>
          </w:p>
          <w:p w14:paraId="4A91B4DE">
            <w:pPr>
              <w:spacing w:line="255" w:lineRule="auto"/>
              <w:rPr>
                <w:rFonts w:ascii="Arial"/>
                <w:sz w:val="21"/>
              </w:rPr>
            </w:pPr>
          </w:p>
          <w:p w14:paraId="6E98CA96">
            <w:pPr>
              <w:spacing w:line="255" w:lineRule="auto"/>
              <w:rPr>
                <w:rFonts w:ascii="Arial"/>
                <w:sz w:val="21"/>
              </w:rPr>
            </w:pPr>
          </w:p>
          <w:p w14:paraId="357E675F">
            <w:pPr>
              <w:spacing w:line="255" w:lineRule="auto"/>
              <w:rPr>
                <w:rFonts w:ascii="Arial"/>
                <w:sz w:val="21"/>
              </w:rPr>
            </w:pPr>
          </w:p>
          <w:p w14:paraId="60E5EBF4">
            <w:pPr>
              <w:spacing w:line="256" w:lineRule="auto"/>
              <w:rPr>
                <w:rFonts w:ascii="Arial"/>
                <w:sz w:val="21"/>
              </w:rPr>
            </w:pPr>
          </w:p>
          <w:p w14:paraId="663D93D3">
            <w:pPr>
              <w:spacing w:line="256" w:lineRule="auto"/>
              <w:rPr>
                <w:rFonts w:ascii="Arial"/>
                <w:sz w:val="21"/>
              </w:rPr>
            </w:pPr>
          </w:p>
          <w:p w14:paraId="4CE99423">
            <w:pPr>
              <w:spacing w:line="256" w:lineRule="auto"/>
              <w:rPr>
                <w:rFonts w:ascii="Arial"/>
                <w:sz w:val="21"/>
              </w:rPr>
            </w:pPr>
          </w:p>
          <w:p w14:paraId="19429D42">
            <w:pPr>
              <w:spacing w:line="256" w:lineRule="auto"/>
              <w:rPr>
                <w:rFonts w:ascii="Arial"/>
                <w:sz w:val="21"/>
              </w:rPr>
            </w:pPr>
          </w:p>
          <w:p w14:paraId="41D45FE2">
            <w:pPr>
              <w:spacing w:before="57" w:line="188" w:lineRule="auto"/>
              <w:ind w:left="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454.</w:t>
            </w:r>
          </w:p>
          <w:p w14:paraId="490A13DB">
            <w:pPr>
              <w:spacing w:line="259" w:lineRule="auto"/>
              <w:rPr>
                <w:rFonts w:ascii="Arial"/>
                <w:sz w:val="21"/>
              </w:rPr>
            </w:pPr>
          </w:p>
          <w:p w14:paraId="220DFA72">
            <w:pPr>
              <w:spacing w:line="259" w:lineRule="auto"/>
              <w:rPr>
                <w:rFonts w:ascii="Arial"/>
                <w:sz w:val="21"/>
              </w:rPr>
            </w:pPr>
          </w:p>
          <w:p w14:paraId="5AD62EB2">
            <w:pPr>
              <w:spacing w:line="259" w:lineRule="auto"/>
              <w:rPr>
                <w:rFonts w:ascii="Arial"/>
                <w:sz w:val="21"/>
              </w:rPr>
            </w:pPr>
          </w:p>
          <w:p w14:paraId="66126DD2">
            <w:pPr>
              <w:spacing w:line="259" w:lineRule="auto"/>
              <w:rPr>
                <w:rFonts w:ascii="Arial"/>
                <w:sz w:val="21"/>
              </w:rPr>
            </w:pPr>
          </w:p>
          <w:p w14:paraId="4132068F">
            <w:pPr>
              <w:spacing w:line="259" w:lineRule="auto"/>
              <w:rPr>
                <w:rFonts w:ascii="Arial"/>
                <w:sz w:val="21"/>
              </w:rPr>
            </w:pPr>
          </w:p>
          <w:p w14:paraId="5B45951D">
            <w:pPr>
              <w:spacing w:line="259" w:lineRule="auto"/>
              <w:rPr>
                <w:rFonts w:ascii="Arial"/>
                <w:sz w:val="21"/>
              </w:rPr>
            </w:pPr>
          </w:p>
          <w:p w14:paraId="64FDDE7C">
            <w:pPr>
              <w:spacing w:line="260" w:lineRule="auto"/>
              <w:rPr>
                <w:rFonts w:ascii="Arial"/>
                <w:sz w:val="21"/>
              </w:rPr>
            </w:pPr>
          </w:p>
          <w:p w14:paraId="035B03B7">
            <w:pPr>
              <w:spacing w:line="260" w:lineRule="auto"/>
              <w:rPr>
                <w:rFonts w:ascii="Arial"/>
                <w:sz w:val="21"/>
              </w:rPr>
            </w:pPr>
          </w:p>
          <w:p w14:paraId="3CBCBFBD">
            <w:pPr>
              <w:spacing w:line="260" w:lineRule="auto"/>
              <w:rPr>
                <w:rFonts w:ascii="Arial"/>
                <w:sz w:val="21"/>
              </w:rPr>
            </w:pPr>
          </w:p>
          <w:p w14:paraId="1439A734">
            <w:pPr>
              <w:spacing w:line="260" w:lineRule="auto"/>
              <w:rPr>
                <w:rFonts w:ascii="Arial"/>
                <w:sz w:val="21"/>
              </w:rPr>
            </w:pPr>
          </w:p>
          <w:p w14:paraId="3E968C99">
            <w:pPr>
              <w:spacing w:line="260" w:lineRule="auto"/>
              <w:rPr>
                <w:rFonts w:ascii="Arial"/>
                <w:sz w:val="21"/>
              </w:rPr>
            </w:pPr>
          </w:p>
          <w:p w14:paraId="56F7A667">
            <w:pPr>
              <w:spacing w:before="57" w:line="188" w:lineRule="auto"/>
              <w:ind w:left="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color w:val="FFFFFF"/>
                <w:spacing w:val="-1"/>
                <w:sz w:val="20"/>
                <w:szCs w:val="20"/>
                <w:shd w:val="clear" w:fill="005AAA"/>
              </w:rPr>
              <w:t>455.</w:t>
            </w:r>
          </w:p>
        </w:tc>
        <w:tc>
          <w:tcPr>
            <w:tcW w:w="3622" w:type="dxa"/>
            <w:vAlign w:val="top"/>
          </w:tcPr>
          <w:p w14:paraId="6144E44B">
            <w:pPr>
              <w:pStyle w:val="7"/>
              <w:spacing w:before="1" w:line="258" w:lineRule="auto"/>
              <w:ind w:left="34" w:right="2"/>
              <w:rPr>
                <w:sz w:val="20"/>
                <w:szCs w:val="20"/>
              </w:rPr>
            </w:pPr>
            <w:r>
              <w:rPr>
                <w:b/>
                <w:bCs/>
                <w:spacing w:val="-3"/>
                <w:sz w:val="20"/>
                <w:szCs w:val="20"/>
              </w:rPr>
              <w:t>发绀，双下肺可闻及少量湿啰音。为明确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诊断，首选的检查是</w:t>
            </w:r>
          </w:p>
          <w:p w14:paraId="7BA2706F">
            <w:pPr>
              <w:pStyle w:val="7"/>
              <w:spacing w:before="51" w:line="242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A.</w:t>
            </w:r>
            <w:r>
              <w:rPr>
                <w:spacing w:val="5"/>
                <w:sz w:val="20"/>
                <w:szCs w:val="20"/>
              </w:rPr>
              <w:t>血气分析</w:t>
            </w:r>
            <w:r>
              <w:rPr>
                <w:spacing w:val="1"/>
                <w:sz w:val="20"/>
                <w:szCs w:val="20"/>
              </w:rPr>
              <w:t xml:space="preserve">        </w:t>
            </w:r>
            <w:r>
              <w:rPr>
                <w:rFonts w:ascii="宋体" w:hAnsi="宋体" w:eastAsia="宋体" w:cs="宋体"/>
                <w:spacing w:val="5"/>
                <w:sz w:val="20"/>
                <w:szCs w:val="20"/>
              </w:rPr>
              <w:t>B.</w:t>
            </w:r>
            <w:r>
              <w:rPr>
                <w:rFonts w:ascii="宋体" w:hAnsi="宋体" w:eastAsia="宋体" w:cs="宋体"/>
                <w:spacing w:val="-53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肺功能</w:t>
            </w:r>
          </w:p>
          <w:p w14:paraId="67CA3035">
            <w:pPr>
              <w:pStyle w:val="7"/>
              <w:spacing w:before="44" w:line="224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 xml:space="preserve">C. </w:t>
            </w:r>
            <w:r>
              <w:rPr>
                <w:spacing w:val="10"/>
                <w:sz w:val="20"/>
                <w:szCs w:val="20"/>
              </w:rPr>
              <w:t xml:space="preserve">痰培养+药敏   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46"/>
                <w:w w:val="101"/>
                <w:sz w:val="20"/>
                <w:szCs w:val="20"/>
              </w:rPr>
              <w:t xml:space="preserve"> </w:t>
            </w:r>
            <w:r>
              <w:rPr>
                <w:spacing w:val="10"/>
                <w:sz w:val="20"/>
                <w:szCs w:val="20"/>
              </w:rPr>
              <w:t>胸部</w:t>
            </w: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X</w:t>
            </w:r>
            <w:r>
              <w:rPr>
                <w:spacing w:val="10"/>
                <w:sz w:val="20"/>
                <w:szCs w:val="20"/>
              </w:rPr>
              <w:t>线片</w:t>
            </w:r>
          </w:p>
          <w:p w14:paraId="24F40257">
            <w:pPr>
              <w:pStyle w:val="7"/>
              <w:spacing w:before="65" w:line="223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2"/>
                <w:sz w:val="20"/>
                <w:szCs w:val="20"/>
              </w:rPr>
              <w:t>E.</w:t>
            </w:r>
            <w:r>
              <w:rPr>
                <w:spacing w:val="12"/>
                <w:sz w:val="20"/>
                <w:szCs w:val="20"/>
              </w:rPr>
              <w:t>支气管镜</w:t>
            </w:r>
          </w:p>
          <w:p w14:paraId="068AE644">
            <w:pPr>
              <w:pStyle w:val="7"/>
              <w:spacing w:before="154" w:line="273" w:lineRule="auto"/>
              <w:ind w:left="31" w:hanging="20"/>
              <w:jc w:val="both"/>
              <w:rPr>
                <w:sz w:val="20"/>
                <w:szCs w:val="20"/>
              </w:rPr>
            </w:pPr>
            <w:r>
              <w:rPr>
                <w:rFonts w:ascii="黑体" w:hAnsi="黑体" w:eastAsia="黑体" w:cs="黑体"/>
                <w:spacing w:val="4"/>
                <w:sz w:val="20"/>
                <w:szCs w:val="20"/>
              </w:rPr>
              <w:t>男，37岁。1周来寒战、咳嗽、高热，最</w:t>
            </w:r>
            <w:r>
              <w:rPr>
                <w:rFonts w:ascii="黑体" w:hAnsi="黑体" w:eastAsia="黑体" w:cs="黑体"/>
                <w:spacing w:val="17"/>
                <w:sz w:val="20"/>
                <w:szCs w:val="20"/>
              </w:rPr>
              <w:t xml:space="preserve"> </w:t>
            </w:r>
            <w:r>
              <w:rPr>
                <w:spacing w:val="7"/>
                <w:sz w:val="20"/>
                <w:szCs w:val="20"/>
              </w:rPr>
              <w:t>高体温40℃,血常规</w:t>
            </w:r>
            <w:r>
              <w:rPr>
                <w:rFonts w:ascii="宋体" w:hAnsi="宋体" w:eastAsia="宋体" w:cs="宋体"/>
                <w:sz w:val="20"/>
                <w:szCs w:val="20"/>
              </w:rPr>
              <w:t>WBC</w:t>
            </w:r>
            <w:r>
              <w:rPr>
                <w:rFonts w:ascii="宋体" w:hAnsi="宋体" w:eastAsia="宋体" w:cs="宋体"/>
                <w:spacing w:val="63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20"/>
                <w:szCs w:val="20"/>
              </w:rPr>
              <w:t>15.2×109/L,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hAnsi="Times New Roman" w:eastAsia="Times New Roman" w:cs="Times New Roman"/>
                <w:spacing w:val="19"/>
                <w:w w:val="101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>0.91,</w:t>
            </w:r>
            <w:r>
              <w:rPr>
                <w:spacing w:val="1"/>
                <w:sz w:val="20"/>
                <w:szCs w:val="20"/>
              </w:rPr>
              <w:t>经阿莫西林抗感染治疗后体温下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2"/>
                <w:sz w:val="20"/>
                <w:szCs w:val="20"/>
              </w:rPr>
              <w:t>降不明显，逐渐出现呼吸急促。半月前颈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部皮肤疖肿，自行结痂。胸部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-24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线片示双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肺可见多发直径2-3</w:t>
            </w:r>
            <w:r>
              <w:rPr>
                <w:rFonts w:ascii="宋体" w:hAnsi="宋体" w:eastAsia="宋体" w:cs="宋体"/>
                <w:spacing w:val="-1"/>
                <w:sz w:val="20"/>
                <w:szCs w:val="20"/>
              </w:rPr>
              <w:t xml:space="preserve">cm </w:t>
            </w:r>
            <w:r>
              <w:rPr>
                <w:spacing w:val="-1"/>
                <w:sz w:val="20"/>
                <w:szCs w:val="20"/>
              </w:rPr>
              <w:t>的边缘模糊的类圆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形阴影，其内可见空洞。下列检查对诊断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14"/>
                <w:sz w:val="20"/>
                <w:szCs w:val="20"/>
              </w:rPr>
              <w:t>意义最大的是</w:t>
            </w:r>
          </w:p>
          <w:p w14:paraId="0EC86D65">
            <w:pPr>
              <w:pStyle w:val="7"/>
              <w:spacing w:before="37" w:line="222" w:lineRule="auto"/>
              <w:ind w:left="32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A.</w:t>
            </w:r>
            <w:r>
              <w:rPr>
                <w:spacing w:val="6"/>
                <w:sz w:val="20"/>
                <w:szCs w:val="20"/>
              </w:rPr>
              <w:t>痰涂片革兰染色</w:t>
            </w:r>
          </w:p>
          <w:p w14:paraId="78AEDBEE">
            <w:pPr>
              <w:pStyle w:val="7"/>
              <w:spacing w:before="70" w:line="223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0"/>
                <w:sz w:val="20"/>
                <w:szCs w:val="20"/>
              </w:rPr>
              <w:t>B.</w:t>
            </w:r>
            <w:r>
              <w:rPr>
                <w:spacing w:val="10"/>
                <w:sz w:val="20"/>
                <w:szCs w:val="20"/>
              </w:rPr>
              <w:t>支气管镜</w:t>
            </w:r>
          </w:p>
          <w:p w14:paraId="12898086">
            <w:pPr>
              <w:pStyle w:val="7"/>
              <w:spacing w:before="61" w:line="219" w:lineRule="auto"/>
              <w:ind w:left="32" w:right="2168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0"/>
                <w:szCs w:val="20"/>
              </w:rPr>
              <w:t xml:space="preserve">C. </w:t>
            </w:r>
            <w:r>
              <w:rPr>
                <w:spacing w:val="-2"/>
                <w:sz w:val="20"/>
                <w:szCs w:val="20"/>
              </w:rPr>
              <w:t>动脉血气分析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7"/>
                <w:w w:val="97"/>
                <w:sz w:val="26"/>
                <w:szCs w:val="26"/>
              </w:rPr>
              <w:t>D.</w:t>
            </w:r>
            <w:r>
              <w:rPr>
                <w:spacing w:val="-17"/>
                <w:w w:val="97"/>
                <w:sz w:val="26"/>
                <w:szCs w:val="26"/>
              </w:rPr>
              <w:t>胸部</w:t>
            </w:r>
            <w:r>
              <w:rPr>
                <w:rFonts w:ascii="Times New Roman" w:hAnsi="Times New Roman" w:eastAsia="Times New Roman" w:cs="Times New Roman"/>
                <w:spacing w:val="-17"/>
                <w:w w:val="97"/>
                <w:sz w:val="26"/>
                <w:szCs w:val="26"/>
              </w:rPr>
              <w:t>CT</w:t>
            </w:r>
          </w:p>
          <w:p w14:paraId="2F0AD264">
            <w:pPr>
              <w:pStyle w:val="7"/>
              <w:spacing w:before="53" w:line="224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13"/>
                <w:w w:val="101"/>
                <w:sz w:val="20"/>
                <w:szCs w:val="20"/>
              </w:rPr>
              <w:t xml:space="preserve"> </w:t>
            </w:r>
            <w:r>
              <w:rPr>
                <w:spacing w:val="6"/>
                <w:sz w:val="20"/>
                <w:szCs w:val="20"/>
              </w:rPr>
              <w:t>血培养</w:t>
            </w:r>
          </w:p>
          <w:p w14:paraId="4AEAFCBD">
            <w:pPr>
              <w:pStyle w:val="7"/>
              <w:spacing w:before="148" w:line="269" w:lineRule="auto"/>
              <w:ind w:left="32" w:firstLine="2"/>
              <w:rPr>
                <w:sz w:val="20"/>
                <w:szCs w:val="20"/>
              </w:rPr>
            </w:pPr>
            <w:r>
              <w:rPr>
                <w:b/>
                <w:bCs/>
                <w:spacing w:val="20"/>
                <w:sz w:val="20"/>
                <w:szCs w:val="20"/>
              </w:rPr>
              <w:t>女，60岁。咳嗽伴痰中带血3个月，</w:t>
            </w:r>
            <w:r>
              <w:rPr>
                <w:spacing w:val="2"/>
                <w:sz w:val="20"/>
                <w:szCs w:val="20"/>
              </w:rPr>
              <w:t xml:space="preserve">  </w:t>
            </w:r>
            <w:r>
              <w:rPr>
                <w:b/>
                <w:bCs/>
                <w:spacing w:val="-20"/>
                <w:sz w:val="20"/>
                <w:szCs w:val="20"/>
              </w:rPr>
              <w:t>胸</w:t>
            </w:r>
            <w:r>
              <w:rPr>
                <w:spacing w:val="-2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部</w:t>
            </w:r>
            <w:r>
              <w:rPr>
                <w:rFonts w:ascii="宋体" w:hAnsi="宋体" w:eastAsia="宋体" w:cs="宋体"/>
                <w:b/>
                <w:bCs/>
                <w:spacing w:val="-20"/>
                <w:sz w:val="20"/>
                <w:szCs w:val="20"/>
              </w:rPr>
              <w:t>X</w:t>
            </w:r>
            <w:r>
              <w:rPr>
                <w:rFonts w:ascii="宋体" w:hAnsi="宋体" w:eastAsia="宋体" w:cs="宋体"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线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片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示</w:t>
            </w:r>
            <w:r>
              <w:rPr>
                <w:spacing w:val="-4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左</w:t>
            </w:r>
            <w:r>
              <w:rPr>
                <w:spacing w:val="-4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肺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门</w:t>
            </w:r>
            <w:r>
              <w:rPr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阴</w:t>
            </w:r>
            <w:r>
              <w:rPr>
                <w:spacing w:val="-4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影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，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大</w:t>
            </w:r>
            <w:r>
              <w:rPr>
                <w:spacing w:val="-2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小</w:t>
            </w:r>
            <w:r>
              <w:rPr>
                <w:spacing w:val="-3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0"/>
                <w:sz w:val="20"/>
                <w:szCs w:val="20"/>
              </w:rPr>
              <w:t>为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bCs/>
                <w:spacing w:val="-7"/>
                <w:sz w:val="20"/>
                <w:szCs w:val="20"/>
              </w:rPr>
              <w:t xml:space="preserve">3cm×2cm,   </w:t>
            </w:r>
            <w:r>
              <w:rPr>
                <w:b/>
                <w:bCs/>
                <w:spacing w:val="-7"/>
                <w:sz w:val="20"/>
                <w:szCs w:val="20"/>
              </w:rPr>
              <w:t>行痰细胞学检查3次均为阴性。</w:t>
            </w:r>
            <w:r>
              <w:rPr>
                <w:spacing w:val="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6"/>
                <w:sz w:val="20"/>
                <w:szCs w:val="20"/>
              </w:rPr>
              <w:t>对明确诊断最有价值的检查是</w:t>
            </w:r>
          </w:p>
          <w:p w14:paraId="08769DBB">
            <w:pPr>
              <w:pStyle w:val="7"/>
              <w:spacing w:before="51" w:line="223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spacing w:val="-3"/>
                <w:sz w:val="20"/>
                <w:szCs w:val="20"/>
              </w:rPr>
              <w:t>支气管镜检查</w:t>
            </w:r>
          </w:p>
          <w:p w14:paraId="1FADF01C">
            <w:pPr>
              <w:pStyle w:val="7"/>
              <w:spacing w:before="73" w:line="212" w:lineRule="auto"/>
              <w:ind w:left="32" w:right="1950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B. </w:t>
            </w:r>
            <w:r>
              <w:rPr>
                <w:sz w:val="20"/>
                <w:szCs w:val="20"/>
              </w:rPr>
              <w:t>经胸壁穿刺活检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13"/>
                <w:w w:val="89"/>
                <w:sz w:val="26"/>
                <w:szCs w:val="26"/>
              </w:rPr>
              <w:t>C.</w:t>
            </w:r>
            <w:r>
              <w:rPr>
                <w:spacing w:val="-13"/>
                <w:w w:val="89"/>
                <w:sz w:val="26"/>
                <w:szCs w:val="26"/>
              </w:rPr>
              <w:t>胸部</w:t>
            </w:r>
            <w:r>
              <w:rPr>
                <w:rFonts w:ascii="Times New Roman" w:hAnsi="Times New Roman" w:eastAsia="Times New Roman" w:cs="Times New Roman"/>
                <w:spacing w:val="-13"/>
                <w:w w:val="89"/>
                <w:sz w:val="26"/>
                <w:szCs w:val="26"/>
              </w:rPr>
              <w:t>MRI</w:t>
            </w:r>
          </w:p>
          <w:p w14:paraId="1C4B8DFE">
            <w:pPr>
              <w:pStyle w:val="7"/>
              <w:spacing w:before="1" w:line="224" w:lineRule="auto"/>
              <w:ind w:left="32"/>
              <w:rPr>
                <w:rFonts w:ascii="Times New Roman" w:hAnsi="Times New Roman" w:eastAsia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eastAsia="Times New Roman" w:cs="Times New Roman"/>
                <w:spacing w:val="-17"/>
                <w:w w:val="94"/>
                <w:sz w:val="26"/>
                <w:szCs w:val="26"/>
              </w:rPr>
              <w:t>D.</w:t>
            </w:r>
            <w:r>
              <w:rPr>
                <w:spacing w:val="-17"/>
                <w:w w:val="94"/>
                <w:sz w:val="26"/>
                <w:szCs w:val="26"/>
              </w:rPr>
              <w:t>胸部</w:t>
            </w:r>
            <w:r>
              <w:rPr>
                <w:rFonts w:ascii="Times New Roman" w:hAnsi="Times New Roman" w:eastAsia="Times New Roman" w:cs="Times New Roman"/>
                <w:spacing w:val="-17"/>
                <w:w w:val="94"/>
                <w:sz w:val="26"/>
                <w:szCs w:val="26"/>
              </w:rPr>
              <w:t>CT</w:t>
            </w:r>
          </w:p>
          <w:p w14:paraId="42FA4952">
            <w:pPr>
              <w:pStyle w:val="7"/>
              <w:spacing w:before="54" w:line="227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E. </w:t>
            </w:r>
            <w:r>
              <w:rPr>
                <w:spacing w:val="2"/>
                <w:sz w:val="20"/>
                <w:szCs w:val="20"/>
              </w:rPr>
              <w:t>再次痰液检查癌细胞</w:t>
            </w:r>
          </w:p>
          <w:p w14:paraId="5365A99B">
            <w:pPr>
              <w:pStyle w:val="7"/>
              <w:spacing w:before="150" w:line="262" w:lineRule="auto"/>
              <w:ind w:left="31" w:right="17" w:hanging="20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spacing w:val="9"/>
                <w:sz w:val="20"/>
                <w:szCs w:val="20"/>
              </w:rPr>
              <w:t>男，16岁。溺水，经急救后送来急诊。</w:t>
            </w:r>
            <w:r>
              <w:rPr>
                <w:spacing w:val="6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查 体</w:t>
            </w:r>
            <w:r>
              <w:rPr>
                <w:spacing w:val="3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：</w:t>
            </w:r>
            <w:r>
              <w:rPr>
                <w:rFonts w:ascii="宋体" w:hAnsi="宋体" w:eastAsia="宋体" w:cs="宋体"/>
                <w:spacing w:val="-20"/>
                <w:sz w:val="20"/>
                <w:szCs w:val="20"/>
              </w:rPr>
              <w:t xml:space="preserve">P120  </w:t>
            </w:r>
            <w:r>
              <w:rPr>
                <w:spacing w:val="-20"/>
                <w:sz w:val="20"/>
                <w:szCs w:val="20"/>
              </w:rPr>
              <w:t>次</w:t>
            </w:r>
            <w:r>
              <w:rPr>
                <w:spacing w:val="-42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/</w:t>
            </w:r>
            <w:r>
              <w:rPr>
                <w:spacing w:val="-35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分</w:t>
            </w:r>
            <w:r>
              <w:rPr>
                <w:spacing w:val="-45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spacing w:val="-20"/>
                <w:sz w:val="20"/>
                <w:szCs w:val="20"/>
              </w:rPr>
              <w:t>R32</w:t>
            </w:r>
            <w:r>
              <w:rPr>
                <w:rFonts w:ascii="宋体" w:hAnsi="宋体" w:eastAsia="宋体" w:cs="宋体"/>
                <w:spacing w:val="23"/>
                <w:sz w:val="20"/>
                <w:szCs w:val="20"/>
              </w:rPr>
              <w:t xml:space="preserve">  </w:t>
            </w:r>
            <w:r>
              <w:rPr>
                <w:spacing w:val="-20"/>
                <w:sz w:val="20"/>
                <w:szCs w:val="20"/>
              </w:rPr>
              <w:t>次</w:t>
            </w:r>
            <w:r>
              <w:rPr>
                <w:spacing w:val="-25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/</w:t>
            </w:r>
            <w:r>
              <w:rPr>
                <w:spacing w:val="-18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分</w:t>
            </w:r>
            <w:r>
              <w:rPr>
                <w:spacing w:val="-29"/>
                <w:sz w:val="20"/>
                <w:szCs w:val="20"/>
              </w:rPr>
              <w:t xml:space="preserve"> </w:t>
            </w:r>
            <w:r>
              <w:rPr>
                <w:spacing w:val="-20"/>
                <w:sz w:val="20"/>
                <w:szCs w:val="20"/>
              </w:rPr>
              <w:t>，</w:t>
            </w:r>
            <w:r>
              <w:rPr>
                <w:rFonts w:ascii="宋体" w:hAnsi="宋体" w:eastAsia="宋体" w:cs="宋体"/>
                <w:spacing w:val="-20"/>
                <w:sz w:val="20"/>
                <w:szCs w:val="20"/>
              </w:rPr>
              <w:t>BP</w:t>
            </w:r>
            <w:r>
              <w:rPr>
                <w:rFonts w:ascii="宋体" w:hAnsi="宋体" w:eastAsia="宋体" w:cs="宋体"/>
                <w:sz w:val="20"/>
                <w:szCs w:val="20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0"/>
                <w:szCs w:val="20"/>
              </w:rPr>
              <w:t>95/65mmHg,</w:t>
            </w:r>
            <w:r>
              <w:rPr>
                <w:rFonts w:ascii="宋体" w:hAnsi="宋体" w:eastAsia="宋体" w:cs="宋体"/>
                <w:spacing w:val="76"/>
                <w:sz w:val="20"/>
                <w:szCs w:val="20"/>
              </w:rPr>
              <w:t xml:space="preserve"> </w:t>
            </w:r>
            <w:r>
              <w:rPr>
                <w:spacing w:val="-9"/>
                <w:sz w:val="20"/>
                <w:szCs w:val="20"/>
              </w:rPr>
              <w:t>神志清楚，口唇发绀，双肺可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12"/>
                <w:sz w:val="20"/>
                <w:szCs w:val="20"/>
              </w:rPr>
              <w:t>闻及湿啰音。面罩吸氧后氧饱和度监测显示</w:t>
            </w:r>
            <w:r>
              <w:rPr>
                <w:rFonts w:ascii="黑体" w:hAnsi="黑体" w:eastAsia="黑体" w:cs="黑体"/>
                <w:sz w:val="20"/>
                <w:szCs w:val="20"/>
              </w:rPr>
              <w:t xml:space="preserve"> 为85%,该患者应立即采取的治疗措施是</w:t>
            </w:r>
          </w:p>
          <w:p w14:paraId="1318792D">
            <w:pPr>
              <w:pStyle w:val="7"/>
              <w:spacing w:before="87" w:line="275" w:lineRule="auto"/>
              <w:ind w:left="32" w:right="1750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0"/>
                <w:szCs w:val="20"/>
              </w:rPr>
              <w:t xml:space="preserve">A. </w:t>
            </w:r>
            <w:r>
              <w:rPr>
                <w:spacing w:val="-1"/>
                <w:sz w:val="20"/>
                <w:szCs w:val="20"/>
              </w:rPr>
              <w:t>静脉注射地塞米松</w:t>
            </w:r>
            <w:r>
              <w:rPr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B.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4"/>
                <w:sz w:val="20"/>
                <w:szCs w:val="20"/>
              </w:rPr>
              <w:t>静脉注射毛花苷</w:t>
            </w:r>
            <w:r>
              <w:rPr>
                <w:rFonts w:ascii="Times New Roman" w:hAnsi="Times New Roman" w:eastAsia="Times New Roman" w:cs="Times New Roman"/>
                <w:spacing w:val="4"/>
                <w:sz w:val="20"/>
                <w:szCs w:val="20"/>
              </w:rPr>
              <w:t>C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pacing w:val="5"/>
                <w:sz w:val="20"/>
                <w:szCs w:val="20"/>
              </w:rPr>
              <w:t>C.</w:t>
            </w:r>
            <w:r>
              <w:rPr>
                <w:rFonts w:ascii="Times New Roman" w:hAnsi="Times New Roman" w:eastAsia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spacing w:val="5"/>
                <w:sz w:val="20"/>
                <w:szCs w:val="20"/>
              </w:rPr>
              <w:t>无创通气</w:t>
            </w:r>
          </w:p>
          <w:p w14:paraId="3712635F">
            <w:pPr>
              <w:pStyle w:val="7"/>
              <w:spacing w:before="19" w:line="230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皮下注射吗啡</w:t>
            </w:r>
          </w:p>
          <w:p w14:paraId="6B008B61">
            <w:pPr>
              <w:pStyle w:val="7"/>
              <w:spacing w:before="38" w:line="229" w:lineRule="auto"/>
              <w:ind w:left="32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E. </w:t>
            </w:r>
            <w:r>
              <w:rPr>
                <w:spacing w:val="1"/>
                <w:sz w:val="20"/>
                <w:szCs w:val="20"/>
              </w:rPr>
              <w:t>静脉注射呋塞米</w:t>
            </w:r>
          </w:p>
          <w:p w14:paraId="6CEE49BA">
            <w:pPr>
              <w:pStyle w:val="7"/>
              <w:spacing w:before="154" w:line="243" w:lineRule="auto"/>
              <w:ind w:left="30" w:hanging="9"/>
              <w:jc w:val="both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spacing w:val="-5"/>
                <w:sz w:val="20"/>
                <w:szCs w:val="20"/>
              </w:rPr>
              <w:t>男，56岁。咳嗽、胸闷、憋气，持续不缓</w:t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rFonts w:ascii="黑体" w:hAnsi="黑体" w:eastAsia="黑体" w:cs="黑体"/>
                <w:spacing w:val="-21"/>
                <w:sz w:val="20"/>
                <w:szCs w:val="20"/>
              </w:rPr>
              <w:t>解。查体：左侧呼吸运动减弱，叩诊呈鼓音，</w:t>
            </w:r>
            <w:r>
              <w:rPr>
                <w:rFonts w:ascii="黑体" w:hAnsi="黑体" w:eastAsia="黑体" w:cs="黑体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呼吸音明显减低，胸部</w:t>
            </w:r>
            <w:r>
              <w:rPr>
                <w:rFonts w:ascii="Times New Roman" w:hAnsi="Times New Roman" w:eastAsia="Times New Roman" w:cs="Times New Roman"/>
                <w:spacing w:val="-3"/>
                <w:sz w:val="20"/>
                <w:szCs w:val="20"/>
              </w:rPr>
              <w:t>X</w:t>
            </w:r>
            <w:r>
              <w:rPr>
                <w:rFonts w:ascii="黑体" w:hAnsi="黑体" w:eastAsia="黑体" w:cs="黑体"/>
                <w:spacing w:val="-3"/>
                <w:sz w:val="20"/>
                <w:szCs w:val="20"/>
              </w:rPr>
              <w:t>线显示左肺被压</w:t>
            </w:r>
          </w:p>
        </w:tc>
      </w:tr>
    </w:tbl>
    <w:p w14:paraId="4C4F26A6">
      <w:pPr>
        <w:spacing w:line="14" w:lineRule="auto"/>
        <w:rPr>
          <w:rFonts w:ascii="Arial"/>
          <w:sz w:val="2"/>
        </w:rPr>
      </w:pPr>
    </w:p>
    <w:p w14:paraId="0D0D6B4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FBA01CA">
      <w:pPr>
        <w:spacing w:line="334" w:lineRule="auto"/>
        <w:rPr>
          <w:rFonts w:ascii="Arial"/>
          <w:sz w:val="21"/>
        </w:rPr>
      </w:pPr>
    </w:p>
    <w:p w14:paraId="6FC8E2A7">
      <w:pPr>
        <w:spacing w:before="65" w:line="219" w:lineRule="auto"/>
        <w:ind w:left="38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22752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8255</wp:posOffset>
            </wp:positionV>
            <wp:extent cx="2343150" cy="190500"/>
            <wp:effectExtent l="0" t="0" r="0" b="0"/>
            <wp:wrapNone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71EA79D0">
      <w:pPr>
        <w:spacing w:line="361" w:lineRule="auto"/>
        <w:rPr>
          <w:rFonts w:ascii="Arial"/>
          <w:sz w:val="21"/>
        </w:rPr>
      </w:pPr>
    </w:p>
    <w:p w14:paraId="3F39337E">
      <w:pPr>
        <w:pStyle w:val="2"/>
        <w:spacing w:before="65" w:line="222" w:lineRule="auto"/>
        <w:ind w:left="432"/>
        <w:rPr>
          <w:sz w:val="20"/>
          <w:szCs w:val="20"/>
        </w:rPr>
      </w:pPr>
      <w:r>
        <w:rPr>
          <w:b/>
          <w:bCs/>
          <w:spacing w:val="-12"/>
          <w:sz w:val="20"/>
          <w:szCs w:val="20"/>
        </w:rPr>
        <w:t>缩。该患者最有效的治疗措施是</w:t>
      </w:r>
    </w:p>
    <w:p w14:paraId="23DE9D8C">
      <w:pPr>
        <w:pStyle w:val="2"/>
        <w:spacing w:before="79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呼吸机辅助呼吸</w:t>
      </w:r>
    </w:p>
    <w:p w14:paraId="6DE8236E">
      <w:pPr>
        <w:pStyle w:val="2"/>
        <w:spacing w:before="60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低流量吸氧</w:t>
      </w:r>
    </w:p>
    <w:p w14:paraId="0FE162F0">
      <w:pPr>
        <w:pStyle w:val="2"/>
        <w:spacing w:before="46" w:line="270" w:lineRule="auto"/>
        <w:ind w:left="429" w:right="317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胸腔闭式引流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胸腔穿刺排气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E. </w:t>
      </w:r>
      <w:r>
        <w:rPr>
          <w:spacing w:val="4"/>
          <w:sz w:val="20"/>
          <w:szCs w:val="20"/>
        </w:rPr>
        <w:t>解痉平喘</w:t>
      </w:r>
    </w:p>
    <w:p w14:paraId="4A0988E5">
      <w:pPr>
        <w:pStyle w:val="2"/>
        <w:spacing w:before="107" w:line="277" w:lineRule="auto"/>
        <w:ind w:left="428" w:right="1070" w:hanging="9"/>
        <w:jc w:val="both"/>
        <w:rPr>
          <w:sz w:val="20"/>
          <w:szCs w:val="20"/>
        </w:rPr>
      </w:pPr>
      <w:r>
        <w:pict>
          <v:shape id="_x0000_s1115" o:spid="_x0000_s1115" o:spt="202" type="#_x0000_t202" style="position:absolute;left:0pt;margin-left:-1pt;margin-top:6.05pt;height:11.05pt;width:19.35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FC0415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20"/>
                      <w:szCs w:val="20"/>
                      <w:shd w:val="clear" w:fill="005AAA"/>
                    </w:rPr>
                    <w:t>456.</w:t>
                  </w:r>
                </w:p>
              </w:txbxContent>
            </v:textbox>
          </v:shape>
        </w:pict>
      </w:r>
      <w:r>
        <w:rPr>
          <w:spacing w:val="10"/>
          <w:sz w:val="20"/>
          <w:szCs w:val="20"/>
        </w:rPr>
        <w:t>男，56岁。充血性心力衰竭，房颤，心</w:t>
      </w:r>
      <w:r>
        <w:rPr>
          <w:spacing w:val="8"/>
          <w:sz w:val="20"/>
          <w:szCs w:val="20"/>
        </w:rPr>
        <w:t xml:space="preserve"> </w:t>
      </w:r>
      <w:r>
        <w:rPr>
          <w:spacing w:val="18"/>
          <w:sz w:val="20"/>
          <w:szCs w:val="20"/>
        </w:rPr>
        <w:t>率长期在100-110次/分，口服地高辛</w:t>
      </w:r>
      <w:r>
        <w:rPr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 xml:space="preserve">0.25mg/d,2  </w:t>
      </w:r>
      <w:r>
        <w:rPr>
          <w:spacing w:val="-2"/>
          <w:sz w:val="20"/>
          <w:szCs w:val="20"/>
        </w:rPr>
        <w:t>周后心率无明显下降，为进</w:t>
      </w:r>
      <w:r>
        <w:rPr>
          <w:spacing w:val="7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一步控制心率，应首选</w:t>
      </w:r>
    </w:p>
    <w:p w14:paraId="240D37B3">
      <w:pPr>
        <w:pStyle w:val="2"/>
        <w:spacing w:before="14" w:line="21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硝普钠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B.β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 </w:t>
      </w:r>
      <w:r>
        <w:rPr>
          <w:spacing w:val="4"/>
          <w:sz w:val="20"/>
          <w:szCs w:val="20"/>
        </w:rPr>
        <w:t>受体阻滞剂</w:t>
      </w:r>
    </w:p>
    <w:p w14:paraId="4E007F82">
      <w:pPr>
        <w:pStyle w:val="2"/>
        <w:spacing w:before="91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螺内酯</w:t>
      </w:r>
      <w:r>
        <w:rPr>
          <w:spacing w:val="12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苯妥英钠</w:t>
      </w:r>
    </w:p>
    <w:p w14:paraId="3CD59C08">
      <w:pPr>
        <w:pStyle w:val="2"/>
        <w:spacing w:before="46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E.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速尿</w:t>
      </w:r>
    </w:p>
    <w:p w14:paraId="07D50697">
      <w:pPr>
        <w:spacing w:before="170" w:line="263" w:lineRule="auto"/>
        <w:ind w:left="429" w:right="1080"/>
        <w:rPr>
          <w:rFonts w:ascii="黑体" w:hAnsi="黑体" w:eastAsia="黑体" w:cs="黑体"/>
          <w:sz w:val="20"/>
          <w:szCs w:val="20"/>
        </w:rPr>
      </w:pPr>
      <w:r>
        <w:pict>
          <v:shape id="_x0000_s1116" o:spid="_x0000_s1116" o:spt="202" type="#_x0000_t202" style="position:absolute;left:0pt;margin-left:-1pt;margin-top:9.2pt;height:11.05pt;width:20.1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504EA45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3"/>
                      <w:sz w:val="20"/>
                      <w:szCs w:val="20"/>
                      <w:shd w:val="clear" w:fill="005AAA"/>
                    </w:rPr>
                    <w:t>457.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spacing w:val="-2"/>
          <w:sz w:val="20"/>
          <w:szCs w:val="20"/>
        </w:rPr>
        <w:t>男，14岁，因阵发性心悸3年，再发2小时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7"/>
          <w:sz w:val="20"/>
          <w:szCs w:val="20"/>
        </w:rPr>
        <w:t>入院，查体无异常发现，心电图示心率180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次/分，节律规则，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QRS </w:t>
      </w:r>
      <w:r>
        <w:rPr>
          <w:rFonts w:ascii="黑体" w:hAnsi="黑体" w:eastAsia="黑体" w:cs="黑体"/>
          <w:spacing w:val="-6"/>
          <w:sz w:val="20"/>
          <w:szCs w:val="20"/>
        </w:rPr>
        <w:t>波群时限0.11秒，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3"/>
          <w:sz w:val="20"/>
          <w:szCs w:val="20"/>
        </w:rPr>
        <w:t>可见逆行</w:t>
      </w:r>
      <w:r>
        <w:rPr>
          <w:rFonts w:ascii="宋体" w:hAnsi="宋体" w:eastAsia="宋体" w:cs="宋体"/>
          <w:spacing w:val="-13"/>
          <w:sz w:val="20"/>
          <w:szCs w:val="20"/>
        </w:rPr>
        <w:t>P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3"/>
          <w:sz w:val="20"/>
          <w:szCs w:val="20"/>
        </w:rPr>
        <w:t>波。该患者最可能的诊断为</w:t>
      </w:r>
    </w:p>
    <w:p w14:paraId="20F2902E">
      <w:pPr>
        <w:pStyle w:val="2"/>
        <w:spacing w:before="60" w:line="263" w:lineRule="auto"/>
        <w:ind w:left="429" w:right="2410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A.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阵发性室上性心动过速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B.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z w:val="20"/>
          <w:szCs w:val="20"/>
        </w:rPr>
        <w:t>阵发性室性心动过速</w:t>
      </w:r>
    </w:p>
    <w:p w14:paraId="430EFCFF">
      <w:pPr>
        <w:pStyle w:val="2"/>
        <w:spacing w:before="49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C.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窦性心动过速</w:t>
      </w:r>
    </w:p>
    <w:p w14:paraId="18ABA772">
      <w:pPr>
        <w:pStyle w:val="2"/>
        <w:spacing w:before="44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心房扑动</w:t>
      </w:r>
    </w:p>
    <w:p w14:paraId="05415FB8">
      <w:pPr>
        <w:pStyle w:val="2"/>
        <w:spacing w:before="60" w:line="223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spacing w:val="1"/>
          <w:sz w:val="20"/>
          <w:szCs w:val="20"/>
        </w:rPr>
        <w:t>非阵发性房室交界区心动过速</w:t>
      </w:r>
    </w:p>
    <w:p w14:paraId="6BC63F51">
      <w:pPr>
        <w:spacing w:before="143" w:line="213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1"/>
          <w:sz w:val="20"/>
          <w:szCs w:val="20"/>
          <w:shd w:val="clear" w:fill="005AAA"/>
        </w:rPr>
        <w:t>458</w:t>
      </w:r>
      <w:r>
        <w:rPr>
          <w:rFonts w:ascii="黑体" w:hAnsi="黑体" w:eastAsia="黑体" w:cs="黑体"/>
          <w:spacing w:val="-11"/>
          <w:sz w:val="20"/>
          <w:szCs w:val="20"/>
          <w:shd w:val="clear" w:fill="005AAA"/>
        </w:rPr>
        <w:t>.老年患者突然发生寒战、高热、咳嗽、咳痰，</w:t>
      </w:r>
    </w:p>
    <w:p w14:paraId="29651A9B">
      <w:pPr>
        <w:spacing w:before="71" w:line="272" w:lineRule="auto"/>
        <w:ind w:left="429" w:right="1078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2"/>
          <w:sz w:val="20"/>
          <w:szCs w:val="20"/>
        </w:rPr>
        <w:t>痰黏稠，砖红色，胶冻状。引起感染最可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能的病原菌是</w:t>
      </w:r>
    </w:p>
    <w:p w14:paraId="62D10A8C">
      <w:pPr>
        <w:pStyle w:val="2"/>
        <w:spacing w:before="37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葡萄球菌</w:t>
      </w:r>
      <w:r>
        <w:rPr>
          <w:spacing w:val="1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克雷伯杆菌</w:t>
      </w:r>
    </w:p>
    <w:p w14:paraId="67B40E7C">
      <w:pPr>
        <w:pStyle w:val="2"/>
        <w:spacing w:before="47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sz w:val="20"/>
          <w:szCs w:val="20"/>
        </w:rPr>
        <w:t>铜绿假单胞菌</w:t>
      </w:r>
      <w:r>
        <w:rPr>
          <w:spacing w:val="26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流感嗜血杆菌</w:t>
      </w:r>
    </w:p>
    <w:p w14:paraId="45B6AA56">
      <w:pPr>
        <w:pStyle w:val="2"/>
        <w:spacing w:before="6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嗜肺军团杆菌</w:t>
      </w:r>
    </w:p>
    <w:p w14:paraId="2BB78F90">
      <w:pPr>
        <w:pStyle w:val="2"/>
        <w:spacing w:before="138" w:line="268" w:lineRule="auto"/>
        <w:ind w:left="429" w:right="1019" w:firstLine="9"/>
        <w:jc w:val="both"/>
        <w:rPr>
          <w:rFonts w:ascii="黑体" w:hAnsi="黑体" w:eastAsia="黑体" w:cs="黑体"/>
          <w:sz w:val="20"/>
          <w:szCs w:val="20"/>
        </w:rPr>
      </w:pPr>
      <w:r>
        <w:pict>
          <v:shape id="_x0000_s1117" o:spid="_x0000_s1117" o:spt="202" type="#_x0000_t202" style="position:absolute;left:0pt;margin-left:-1pt;margin-top:7.45pt;height:11.95pt;width:21.65pt;z-index:251723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50BD281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color w:val="FFFFFF"/>
                      <w:spacing w:val="-2"/>
                      <w:sz w:val="20"/>
                      <w:szCs w:val="20"/>
                      <w:shd w:val="clear" w:fill="005AAA"/>
                    </w:rPr>
                    <w:t>459.</w:t>
                  </w:r>
                </w:p>
              </w:txbxContent>
            </v:textbox>
          </v:shape>
        </w:pict>
      </w:r>
      <w:r>
        <w:rPr>
          <w:spacing w:val="20"/>
          <w:sz w:val="20"/>
          <w:szCs w:val="20"/>
        </w:rPr>
        <w:t>男，36岁。近日由于工作压力较大，</w:t>
      </w:r>
      <w:r>
        <w:rPr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出现焦虑，头痛等症状来诊。查体：</w:t>
      </w:r>
      <w:r>
        <w:rPr>
          <w:spacing w:val="-3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BP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260/120mmHg,    </w:t>
      </w:r>
      <w:r>
        <w:rPr>
          <w:rFonts w:ascii="黑体" w:hAnsi="黑体" w:eastAsia="黑体" w:cs="黑体"/>
          <w:spacing w:val="-1"/>
          <w:sz w:val="20"/>
          <w:szCs w:val="20"/>
        </w:rPr>
        <w:t>出现癫痫样</w:t>
      </w:r>
      <w:r>
        <w:rPr>
          <w:rFonts w:ascii="黑体" w:hAnsi="黑体" w:eastAsia="黑体" w:cs="黑体"/>
          <w:spacing w:val="-2"/>
          <w:sz w:val="20"/>
          <w:szCs w:val="20"/>
        </w:rPr>
        <w:t>抽搐，呕吐，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意识模糊等中枢神经系统功能障碍的表现，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7"/>
          <w:sz w:val="20"/>
          <w:szCs w:val="20"/>
        </w:rPr>
        <w:t>脑</w:t>
      </w:r>
      <w:r>
        <w:rPr>
          <w:rFonts w:ascii="宋体" w:hAnsi="宋体" w:eastAsia="宋体" w:cs="宋体"/>
          <w:spacing w:val="-7"/>
          <w:sz w:val="20"/>
          <w:szCs w:val="20"/>
        </w:rPr>
        <w:t xml:space="preserve">CT </w:t>
      </w:r>
      <w:r>
        <w:rPr>
          <w:rFonts w:ascii="黑体" w:hAnsi="黑体" w:eastAsia="黑体" w:cs="黑体"/>
          <w:spacing w:val="-7"/>
          <w:sz w:val="20"/>
          <w:szCs w:val="20"/>
        </w:rPr>
        <w:t>未见异常，最可能的诊断是</w:t>
      </w:r>
    </w:p>
    <w:p w14:paraId="368F1D63">
      <w:pPr>
        <w:pStyle w:val="2"/>
        <w:spacing w:before="78" w:line="23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脑出血</w:t>
      </w:r>
    </w:p>
    <w:p w14:paraId="39380ECE">
      <w:pPr>
        <w:pStyle w:val="2"/>
        <w:spacing w:before="44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高血压脑病</w:t>
      </w:r>
    </w:p>
    <w:p w14:paraId="1FE032C9">
      <w:pPr>
        <w:pStyle w:val="2"/>
        <w:spacing w:before="55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蛛网膜下腔出血</w:t>
      </w:r>
    </w:p>
    <w:p w14:paraId="26B728EE">
      <w:pPr>
        <w:pStyle w:val="2"/>
        <w:spacing w:before="42" w:line="23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脑梗死</w:t>
      </w:r>
    </w:p>
    <w:p w14:paraId="428DAF6D">
      <w:pPr>
        <w:pStyle w:val="2"/>
        <w:spacing w:before="51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高血压危象</w:t>
      </w:r>
    </w:p>
    <w:p w14:paraId="085CE404">
      <w:pPr>
        <w:spacing w:before="185" w:line="213" w:lineRule="auto"/>
        <w:ind w:left="432"/>
        <w:rPr>
          <w:rFonts w:ascii="黑体" w:hAnsi="黑体" w:eastAsia="黑体" w:cs="黑体"/>
          <w:sz w:val="20"/>
          <w:szCs w:val="20"/>
        </w:rPr>
      </w:pPr>
      <w:r>
        <w:pict>
          <v:shape id="_x0000_s1118" o:spid="_x0000_s1118" o:spt="202" type="#_x0000_t202" style="position:absolute;left:0pt;margin-left:-1pt;margin-top:10pt;height:11.05pt;width:19.35pt;z-index:251725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59A5AE2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20"/>
                      <w:szCs w:val="20"/>
                      <w:shd w:val="clear" w:fill="005AAA"/>
                    </w:rPr>
                    <w:t>460.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男，54岁。发作性胸痛3天，于劳累时发</w:t>
      </w:r>
    </w:p>
    <w:p w14:paraId="3C8BB098">
      <w:pPr>
        <w:spacing w:line="213" w:lineRule="auto"/>
        <w:rPr>
          <w:rFonts w:ascii="黑体" w:hAnsi="黑体" w:eastAsia="黑体" w:cs="黑体"/>
          <w:sz w:val="20"/>
          <w:szCs w:val="20"/>
        </w:rPr>
        <w:sectPr>
          <w:footerReference r:id="rId48" w:type="default"/>
          <w:pgSz w:w="10830" w:h="15080"/>
          <w:pgMar w:top="429" w:right="20" w:bottom="709" w:left="1153" w:header="0" w:footer="529" w:gutter="0"/>
          <w:cols w:equalWidth="0" w:num="2">
            <w:col w:w="4478" w:space="100"/>
            <w:col w:w="5080"/>
          </w:cols>
        </w:sectPr>
      </w:pPr>
    </w:p>
    <w:p w14:paraId="094FE686">
      <w:pPr>
        <w:spacing w:line="337" w:lineRule="auto"/>
        <w:rPr>
          <w:rFonts w:ascii="Arial"/>
          <w:sz w:val="21"/>
        </w:rPr>
      </w:pPr>
    </w:p>
    <w:p w14:paraId="6EE05AC0">
      <w:pPr>
        <w:spacing w:line="280" w:lineRule="exact"/>
        <w:ind w:firstLine="163"/>
      </w:pPr>
      <w:r>
        <w:rPr>
          <w:position w:val="-5"/>
        </w:rPr>
        <w:pict>
          <v:group id="_x0000_s1119" o:spid="_x0000_s1119" o:spt="203" style="height:14.05pt;width:186pt;" coordsize="3720,281">
            <o:lock v:ext="edit"/>
            <v:shape id="_x0000_s1120" o:spid="_x0000_s1120" o:spt="75" type="#_x0000_t75" style="position:absolute;left:0;top:0;height:281;width:3720;" filled="f" stroked="f" coordsize="21600,21600">
              <v:path/>
              <v:fill on="f" focussize="0,0"/>
              <v:stroke on="f"/>
              <v:imagedata r:id="rId91" o:title=""/>
              <o:lock v:ext="edit" aspectratio="t"/>
            </v:shape>
            <v:shape id="_x0000_s1121" o:spid="_x0000_s1121" o:spt="202" type="#_x0000_t202" style="position:absolute;left:-20;top:-20;height:320;width:376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854E28">
                    <w:pPr>
                      <w:spacing w:before="72" w:line="219" w:lineRule="auto"/>
                      <w:ind w:left="272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20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BF617DA">
      <w:pPr>
        <w:spacing w:line="378" w:lineRule="auto"/>
        <w:rPr>
          <w:rFonts w:ascii="Arial"/>
          <w:sz w:val="21"/>
        </w:rPr>
      </w:pPr>
    </w:p>
    <w:p w14:paraId="4825A4FA">
      <w:pPr>
        <w:pStyle w:val="2"/>
        <w:spacing w:before="65" w:line="261" w:lineRule="auto"/>
        <w:ind w:left="456" w:right="443"/>
        <w:rPr>
          <w:rFonts w:ascii="黑体" w:hAnsi="黑体" w:eastAsia="黑体" w:cs="黑体"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作，休息5分钟可缓解，每天发作3-4次，</w:t>
      </w:r>
      <w:r>
        <w:rPr>
          <w:spacing w:val="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7"/>
          <w:sz w:val="20"/>
          <w:szCs w:val="20"/>
        </w:rPr>
        <w:t>最近2小时内上述症状发作2次，每次持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20"/>
          <w:szCs w:val="20"/>
        </w:rPr>
        <w:t>续20分钟。该患者最恰当的处理措施是</w:t>
      </w:r>
    </w:p>
    <w:p w14:paraId="486F8E99">
      <w:pPr>
        <w:pStyle w:val="2"/>
        <w:spacing w:before="61" w:line="225" w:lineRule="auto"/>
        <w:ind w:left="453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A.</w:t>
      </w:r>
      <w:r>
        <w:rPr>
          <w:spacing w:val="1"/>
          <w:sz w:val="20"/>
          <w:szCs w:val="20"/>
        </w:rPr>
        <w:t>门诊预约超声心动图检查</w:t>
      </w:r>
    </w:p>
    <w:p w14:paraId="27CA7D43">
      <w:pPr>
        <w:pStyle w:val="2"/>
        <w:spacing w:before="66" w:line="225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B. </w:t>
      </w:r>
      <w:r>
        <w:rPr>
          <w:spacing w:val="-1"/>
          <w:sz w:val="20"/>
          <w:szCs w:val="20"/>
        </w:rPr>
        <w:t>立即收住院行心电图运动负荷试验</w:t>
      </w:r>
    </w:p>
    <w:p w14:paraId="036BE61A">
      <w:pPr>
        <w:pStyle w:val="2"/>
        <w:spacing w:before="47" w:line="274" w:lineRule="auto"/>
        <w:ind w:left="453" w:right="55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立即收住院监测心电图和血肌钙蛋白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门诊预约动态心电图检查</w:t>
      </w:r>
    </w:p>
    <w:p w14:paraId="5A28AA56">
      <w:pPr>
        <w:pStyle w:val="2"/>
        <w:spacing w:before="15" w:line="224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立即收住院做胸部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X</w:t>
      </w:r>
      <w:r>
        <w:rPr>
          <w:spacing w:val="7"/>
          <w:sz w:val="20"/>
          <w:szCs w:val="20"/>
        </w:rPr>
        <w:t>线片</w:t>
      </w:r>
    </w:p>
    <w:p w14:paraId="5688377E">
      <w:pPr>
        <w:pStyle w:val="2"/>
        <w:spacing w:before="150" w:line="256" w:lineRule="auto"/>
        <w:ind w:left="452" w:right="369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3"/>
          <w:sz w:val="20"/>
          <w:szCs w:val="20"/>
          <w:shd w:val="clear" w:fill="005AAA"/>
        </w:rPr>
        <w:t>461.</w:t>
      </w:r>
      <w:r>
        <w:rPr>
          <w:rFonts w:ascii="Times New Roman" w:hAnsi="Times New Roman" w:eastAsia="Times New Roman" w:cs="Times New Roman"/>
          <w:color w:val="FFFFFF"/>
          <w:spacing w:val="34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女，56岁。发作性左胸痛3年，疼痛放射</w:t>
      </w:r>
      <w:r>
        <w:rPr>
          <w:sz w:val="20"/>
          <w:szCs w:val="20"/>
        </w:rPr>
        <w:t xml:space="preserve">  </w:t>
      </w:r>
      <w:r>
        <w:rPr>
          <w:spacing w:val="-3"/>
          <w:sz w:val="20"/>
          <w:szCs w:val="20"/>
        </w:rPr>
        <w:t>至左肩，发作持续3-4</w:t>
      </w:r>
      <w:r>
        <w:rPr>
          <w:rFonts w:ascii="宋体" w:hAnsi="宋体" w:eastAsia="宋体" w:cs="宋体"/>
          <w:spacing w:val="-3"/>
          <w:sz w:val="20"/>
          <w:szCs w:val="20"/>
        </w:rPr>
        <w:t>min,</w:t>
      </w:r>
      <w:r>
        <w:rPr>
          <w:spacing w:val="-3"/>
          <w:sz w:val="20"/>
          <w:szCs w:val="20"/>
        </w:rPr>
        <w:t>休息后可缓解。</w:t>
      </w:r>
      <w:r>
        <w:rPr>
          <w:spacing w:val="16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今日下午劳动时突发晕厥急诊。查体：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BP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-12"/>
          <w:sz w:val="24"/>
          <w:szCs w:val="24"/>
        </w:rPr>
        <w:t>90/50mmHg,</w:t>
      </w:r>
      <w:r>
        <w:rPr>
          <w:rFonts w:ascii="黑体" w:hAnsi="黑体" w:eastAsia="黑体" w:cs="黑体"/>
          <w:spacing w:val="-12"/>
          <w:sz w:val="24"/>
          <w:szCs w:val="24"/>
        </w:rPr>
        <w:t>神清，心率140次</w:t>
      </w:r>
      <w:r>
        <w:rPr>
          <w:rFonts w:ascii="黑体" w:hAnsi="黑体" w:eastAsia="黑体" w:cs="黑体"/>
          <w:spacing w:val="-13"/>
          <w:sz w:val="24"/>
          <w:szCs w:val="24"/>
        </w:rPr>
        <w:t>/分，主</w:t>
      </w:r>
      <w:r>
        <w:rPr>
          <w:rFonts w:ascii="黑体" w:hAnsi="黑体" w:eastAsia="黑体" w:cs="黑体"/>
          <w:sz w:val="24"/>
          <w:szCs w:val="24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动脉瓣区可闻及收缩期喷射样杂音伴震颤，</w:t>
      </w:r>
      <w:r>
        <w:rPr>
          <w:rFonts w:ascii="黑体" w:hAnsi="黑体" w:eastAsia="黑体" w:cs="黑体"/>
          <w:spacing w:val="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杂音向颈部传导，双肺呼吸音清。最可能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4"/>
          <w:sz w:val="20"/>
          <w:szCs w:val="20"/>
        </w:rPr>
        <w:t>的诊断是</w:t>
      </w:r>
    </w:p>
    <w:p w14:paraId="79E8F859">
      <w:pPr>
        <w:pStyle w:val="2"/>
        <w:spacing w:before="133" w:line="227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高血压病</w:t>
      </w:r>
    </w:p>
    <w:p w14:paraId="2DCE7E80">
      <w:pPr>
        <w:pStyle w:val="2"/>
        <w:spacing w:before="48" w:line="231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主动脉扩张</w:t>
      </w:r>
    </w:p>
    <w:p w14:paraId="7C35225E">
      <w:pPr>
        <w:pStyle w:val="2"/>
        <w:spacing w:before="41" w:line="222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主动脉瓣狭窄</w:t>
      </w:r>
    </w:p>
    <w:p w14:paraId="2DAA479E">
      <w:pPr>
        <w:pStyle w:val="2"/>
        <w:spacing w:before="60" w:line="223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主动脉粥样硬化</w:t>
      </w:r>
    </w:p>
    <w:p w14:paraId="1D522F12">
      <w:pPr>
        <w:pStyle w:val="2"/>
        <w:spacing w:before="50" w:line="224" w:lineRule="auto"/>
        <w:ind w:left="453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主动脉瓣关闭不全</w:t>
      </w:r>
    </w:p>
    <w:p w14:paraId="5573673D">
      <w:pPr>
        <w:pStyle w:val="2"/>
        <w:spacing w:before="157" w:line="271" w:lineRule="auto"/>
        <w:ind w:left="452" w:right="374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2"/>
          <w:sz w:val="20"/>
          <w:szCs w:val="20"/>
          <w:shd w:val="clear" w:fill="005AAA"/>
        </w:rPr>
        <w:t>462.</w:t>
      </w:r>
      <w:r>
        <w:rPr>
          <w:rFonts w:ascii="Times New Roman" w:hAnsi="Times New Roman" w:eastAsia="Times New Roman" w:cs="Times New Roman"/>
          <w:color w:val="FFFFFF"/>
          <w:spacing w:val="32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女，34岁。胸闷、气促1月余，伴干咳。</w:t>
      </w:r>
      <w:r>
        <w:rPr>
          <w:rFonts w:ascii="黑体" w:hAnsi="黑体" w:eastAsia="黑体" w:cs="黑体"/>
          <w:sz w:val="20"/>
          <w:szCs w:val="20"/>
        </w:rPr>
        <w:t xml:space="preserve">  </w:t>
      </w:r>
      <w:r>
        <w:rPr>
          <w:spacing w:val="-15"/>
          <w:sz w:val="20"/>
          <w:szCs w:val="20"/>
        </w:rPr>
        <w:t>查体：</w:t>
      </w:r>
      <w:r>
        <w:rPr>
          <w:rFonts w:ascii="宋体" w:hAnsi="宋体" w:eastAsia="宋体" w:cs="宋体"/>
          <w:spacing w:val="-15"/>
          <w:sz w:val="20"/>
          <w:szCs w:val="20"/>
        </w:rPr>
        <w:t>R  22</w:t>
      </w:r>
      <w:r>
        <w:rPr>
          <w:spacing w:val="-15"/>
          <w:sz w:val="20"/>
          <w:szCs w:val="20"/>
        </w:rPr>
        <w:t>次</w:t>
      </w:r>
      <w:r>
        <w:rPr>
          <w:spacing w:val="-48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/</w:t>
      </w:r>
      <w:r>
        <w:rPr>
          <w:spacing w:val="-42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分</w:t>
      </w:r>
      <w:r>
        <w:rPr>
          <w:spacing w:val="-52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，</w:t>
      </w:r>
      <w:r>
        <w:rPr>
          <w:rFonts w:ascii="宋体" w:hAnsi="宋体" w:eastAsia="宋体" w:cs="宋体"/>
          <w:spacing w:val="-15"/>
          <w:sz w:val="20"/>
          <w:szCs w:val="20"/>
        </w:rPr>
        <w:t>BP</w:t>
      </w:r>
      <w:r>
        <w:rPr>
          <w:rFonts w:ascii="宋体" w:hAnsi="宋体" w:eastAsia="宋体" w:cs="宋体"/>
          <w:spacing w:val="7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15"/>
          <w:sz w:val="20"/>
          <w:szCs w:val="20"/>
        </w:rPr>
        <w:t>90/80m</w:t>
      </w:r>
      <w:r>
        <w:rPr>
          <w:rFonts w:ascii="宋体" w:hAnsi="宋体" w:eastAsia="宋体" w:cs="宋体"/>
          <w:spacing w:val="-16"/>
          <w:sz w:val="20"/>
          <w:szCs w:val="20"/>
        </w:rPr>
        <w:t>mHg。</w:t>
      </w:r>
      <w:r>
        <w:rPr>
          <w:spacing w:val="-16"/>
          <w:sz w:val="20"/>
          <w:szCs w:val="20"/>
        </w:rPr>
        <w:t>端</w:t>
      </w:r>
      <w:r>
        <w:rPr>
          <w:spacing w:val="1"/>
          <w:sz w:val="20"/>
          <w:szCs w:val="20"/>
        </w:rPr>
        <w:t xml:space="preserve">  </w:t>
      </w:r>
      <w:r>
        <w:rPr>
          <w:rFonts w:ascii="黑体" w:hAnsi="黑体" w:eastAsia="黑体" w:cs="黑体"/>
          <w:spacing w:val="-9"/>
          <w:sz w:val="20"/>
          <w:szCs w:val="20"/>
        </w:rPr>
        <w:t>坐位，颈静脉怒张，双肺未闻及干湿啰音，</w:t>
      </w:r>
      <w:r>
        <w:rPr>
          <w:rFonts w:ascii="黑体" w:hAnsi="黑体" w:eastAsia="黑体" w:cs="黑体"/>
          <w:spacing w:val="1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心率90次/分，心律整齐，心音低而遥远，</w:t>
      </w:r>
      <w:r>
        <w:rPr>
          <w:rFonts w:ascii="黑体" w:hAnsi="黑体" w:eastAsia="黑体" w:cs="黑体"/>
          <w:spacing w:val="4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P</w:t>
      </w:r>
      <w:r>
        <w:rPr>
          <w:rFonts w:ascii="Calibri" w:hAnsi="Calibri" w:eastAsia="Calibri" w:cs="Calibri"/>
          <w:sz w:val="20"/>
          <w:szCs w:val="20"/>
        </w:rPr>
        <w:t xml:space="preserve">₂ </w:t>
      </w:r>
      <w:r>
        <w:rPr>
          <w:rFonts w:ascii="黑体" w:hAnsi="黑体" w:eastAsia="黑体" w:cs="黑体"/>
          <w:sz w:val="20"/>
          <w:szCs w:val="20"/>
        </w:rPr>
        <w:t>无亢进，肝肋下3</w:t>
      </w:r>
      <w:r>
        <w:rPr>
          <w:rFonts w:ascii="宋体" w:hAnsi="宋体" w:eastAsia="宋体" w:cs="宋体"/>
          <w:sz w:val="20"/>
          <w:szCs w:val="20"/>
        </w:rPr>
        <w:t>cm,</w:t>
      </w:r>
      <w:r>
        <w:rPr>
          <w:rFonts w:ascii="宋体" w:hAnsi="宋体" w:eastAsia="宋体" w:cs="宋体"/>
          <w:spacing w:val="50"/>
          <w:sz w:val="20"/>
          <w:szCs w:val="20"/>
        </w:rPr>
        <w:t xml:space="preserve"> </w:t>
      </w:r>
      <w:r>
        <w:rPr>
          <w:rFonts w:ascii="黑体" w:hAnsi="黑体" w:eastAsia="黑体" w:cs="黑体"/>
          <w:sz w:val="20"/>
          <w:szCs w:val="20"/>
        </w:rPr>
        <w:t xml:space="preserve">肝颈静脉回流征  </w:t>
      </w:r>
      <w:r>
        <w:rPr>
          <w:rFonts w:ascii="黑体" w:hAnsi="黑体" w:eastAsia="黑体" w:cs="黑体"/>
          <w:spacing w:val="-10"/>
          <w:sz w:val="20"/>
          <w:szCs w:val="20"/>
        </w:rPr>
        <w:t>阳性，双下肢水肿。其心浊音界最可能为</w:t>
      </w:r>
    </w:p>
    <w:p w14:paraId="6FA396C0">
      <w:pPr>
        <w:pStyle w:val="2"/>
        <w:spacing w:before="69" w:line="224" w:lineRule="auto"/>
        <w:ind w:left="453"/>
        <w:rPr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 xml:space="preserve">靴形           </w:t>
      </w:r>
      <w:r>
        <w:rPr>
          <w:rFonts w:ascii="宋体" w:hAnsi="宋体" w:eastAsia="宋体" w:cs="宋体"/>
          <w:spacing w:val="9"/>
          <w:sz w:val="20"/>
          <w:szCs w:val="20"/>
        </w:rPr>
        <w:t>B.</w:t>
      </w:r>
      <w:r>
        <w:rPr>
          <w:spacing w:val="9"/>
          <w:sz w:val="20"/>
          <w:szCs w:val="20"/>
        </w:rPr>
        <w:t>梨形</w:t>
      </w:r>
    </w:p>
    <w:p w14:paraId="1F01BBFE">
      <w:pPr>
        <w:pStyle w:val="2"/>
        <w:spacing w:before="45" w:line="223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C. </w:t>
      </w:r>
      <w:r>
        <w:rPr>
          <w:spacing w:val="5"/>
          <w:sz w:val="20"/>
          <w:szCs w:val="20"/>
        </w:rPr>
        <w:t>烧瓶样</w:t>
      </w:r>
      <w:r>
        <w:rPr>
          <w:spacing w:val="7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向左扩大</w:t>
      </w:r>
    </w:p>
    <w:p w14:paraId="745C0AD1">
      <w:pPr>
        <w:pStyle w:val="2"/>
        <w:spacing w:before="62" w:line="226" w:lineRule="auto"/>
        <w:ind w:left="45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普大形心</w:t>
      </w:r>
    </w:p>
    <w:p w14:paraId="6EA2A7A9">
      <w:pPr>
        <w:pStyle w:val="2"/>
        <w:spacing w:before="158" w:line="263" w:lineRule="auto"/>
        <w:ind w:left="452" w:right="454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  <w:shd w:val="clear" w:fill="005AAA"/>
        </w:rPr>
        <w:t>46</w:t>
      </w: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  <w:shd w:val="clear" w:fill="005AAA"/>
        </w:rPr>
        <w:t>3.</w:t>
      </w: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男性，25岁。遭车祸时左季肋部撞伤致脾</w:t>
      </w:r>
      <w:r>
        <w:rPr>
          <w:spacing w:val="1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破裂。血压90/60</w:t>
      </w:r>
      <w:r>
        <w:rPr>
          <w:rFonts w:ascii="宋体" w:hAnsi="宋体" w:eastAsia="宋体" w:cs="宋体"/>
          <w:sz w:val="20"/>
          <w:szCs w:val="20"/>
        </w:rPr>
        <w:t>mmHg</w:t>
      </w:r>
      <w:r>
        <w:rPr>
          <w:rFonts w:ascii="宋体" w:hAnsi="宋体" w:eastAsia="宋体" w:cs="宋体"/>
          <w:spacing w:val="3"/>
          <w:sz w:val="20"/>
          <w:szCs w:val="20"/>
        </w:rPr>
        <w:t>。</w:t>
      </w:r>
      <w:r>
        <w:rPr>
          <w:rFonts w:ascii="宋体" w:hAnsi="宋体" w:eastAsia="宋体" w:cs="宋体"/>
          <w:spacing w:val="77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3"/>
          <w:sz w:val="20"/>
          <w:szCs w:val="20"/>
        </w:rPr>
        <w:t>神志尚清楚，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8"/>
          <w:sz w:val="20"/>
          <w:szCs w:val="20"/>
        </w:rPr>
        <w:t>脉搏110次/分，表情淡漠，口渴，面色</w:t>
      </w:r>
      <w:r>
        <w:rPr>
          <w:rFonts w:ascii="黑体" w:hAnsi="黑体" w:eastAsia="黑体" w:cs="黑体"/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苍白。估计出血量达</w:t>
      </w:r>
    </w:p>
    <w:p w14:paraId="1E636910">
      <w:pPr>
        <w:spacing w:before="111" w:line="188" w:lineRule="auto"/>
        <w:ind w:left="45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A.400-500mL              B.600-7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00mL</w:t>
      </w:r>
    </w:p>
    <w:p w14:paraId="6E49CE2C">
      <w:pPr>
        <w:spacing w:before="120" w:line="188" w:lineRule="auto"/>
        <w:ind w:left="45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C.800-1600mL            D.1700-2400mL</w:t>
      </w:r>
    </w:p>
    <w:p w14:paraId="4DC34E8F">
      <w:pPr>
        <w:pStyle w:val="2"/>
        <w:spacing w:before="88" w:line="228" w:lineRule="auto"/>
        <w:ind w:left="453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大于2400</w:t>
      </w:r>
      <w:r>
        <w:rPr>
          <w:rFonts w:ascii="Times New Roman" w:hAnsi="Times New Roman" w:eastAsia="Times New Roman" w:cs="Times New Roman"/>
          <w:sz w:val="20"/>
          <w:szCs w:val="20"/>
        </w:rPr>
        <w:t>mL</w:t>
      </w:r>
    </w:p>
    <w:p w14:paraId="2ABFAA10">
      <w:pPr>
        <w:spacing w:before="133" w:line="262" w:lineRule="auto"/>
        <w:ind w:left="452" w:right="460" w:hanging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464.</w:t>
      </w:r>
      <w:r>
        <w:rPr>
          <w:rFonts w:ascii="Times New Roman" w:hAnsi="Times New Roman" w:eastAsia="Times New Roman" w:cs="Times New Roman"/>
          <w:color w:val="FFFFFF"/>
          <w:spacing w:val="3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男性，39岁。因交通事故致肝破裂，入院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"/>
          <w:sz w:val="20"/>
          <w:szCs w:val="20"/>
        </w:rPr>
        <w:t>时收缩压80</w:t>
      </w:r>
      <w:r>
        <w:rPr>
          <w:rFonts w:ascii="Arial" w:hAnsi="Arial" w:eastAsia="Arial" w:cs="Arial"/>
          <w:sz w:val="20"/>
          <w:szCs w:val="20"/>
        </w:rPr>
        <w:t>mmHg</w:t>
      </w:r>
      <w:r>
        <w:rPr>
          <w:rFonts w:ascii="Arial" w:hAnsi="Arial" w:eastAsia="Arial" w:cs="Arial"/>
          <w:spacing w:val="1"/>
          <w:sz w:val="20"/>
          <w:szCs w:val="20"/>
        </w:rPr>
        <w:t>,</w:t>
      </w:r>
      <w:r>
        <w:rPr>
          <w:rFonts w:ascii="Arial" w:hAnsi="Arial" w:eastAsia="Arial" w:cs="Arial"/>
          <w:spacing w:val="42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"/>
          <w:sz w:val="20"/>
          <w:szCs w:val="20"/>
        </w:rPr>
        <w:t>脉搏触不清，无尿。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4"/>
          <w:sz w:val="20"/>
          <w:szCs w:val="20"/>
        </w:rPr>
        <w:t>输液后尿量增加，作为休克被纠正的标志，</w:t>
      </w:r>
    </w:p>
    <w:p w14:paraId="5EED6DB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B09F5AF">
      <w:pPr>
        <w:spacing w:line="948" w:lineRule="exact"/>
        <w:ind w:firstLine="2819"/>
      </w:pPr>
    </w:p>
    <w:p w14:paraId="3F4C7955">
      <w:pPr>
        <w:pStyle w:val="2"/>
        <w:spacing w:before="112" w:line="224" w:lineRule="auto"/>
        <w:ind w:left="432"/>
        <w:rPr>
          <w:sz w:val="20"/>
          <w:szCs w:val="20"/>
        </w:rPr>
      </w:pPr>
      <w:r>
        <w:rPr>
          <w:b/>
          <w:bCs/>
          <w:spacing w:val="-11"/>
          <w:sz w:val="20"/>
          <w:szCs w:val="20"/>
        </w:rPr>
        <w:t>尿量至少维持在每小时</w:t>
      </w:r>
    </w:p>
    <w:p w14:paraId="77F7B54F">
      <w:pPr>
        <w:spacing w:before="115" w:line="188" w:lineRule="auto"/>
        <w:ind w:left="4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A.60mL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         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B.50mL</w:t>
      </w:r>
    </w:p>
    <w:p w14:paraId="42ADCD9E">
      <w:pPr>
        <w:spacing w:before="119" w:line="188" w:lineRule="auto"/>
        <w:ind w:left="42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C.40mL                   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D.30mL</w:t>
      </w:r>
    </w:p>
    <w:p w14:paraId="1B0DA02C">
      <w:pPr>
        <w:spacing w:before="141" w:line="188" w:lineRule="auto"/>
        <w:ind w:left="42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E.20mL</w:t>
      </w:r>
    </w:p>
    <w:p w14:paraId="34A42362">
      <w:pPr>
        <w:spacing w:before="182" w:line="269" w:lineRule="auto"/>
        <w:ind w:left="429" w:right="82" w:hanging="42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13"/>
          <w:sz w:val="20"/>
          <w:szCs w:val="20"/>
          <w:shd w:val="clear" w:fill="005AAA"/>
        </w:rPr>
        <w:t>465.</w:t>
      </w:r>
      <w:r>
        <w:rPr>
          <w:rFonts w:ascii="黑体" w:hAnsi="黑体" w:eastAsia="黑体" w:cs="黑体"/>
          <w:spacing w:val="13"/>
          <w:sz w:val="20"/>
          <w:szCs w:val="20"/>
        </w:rPr>
        <w:t xml:space="preserve">男，30岁。外伤性脾破裂脾切除术后3 </w:t>
      </w:r>
      <w:r>
        <w:rPr>
          <w:rFonts w:ascii="黑体" w:hAnsi="黑体" w:eastAsia="黑体" w:cs="黑体"/>
          <w:spacing w:val="-4"/>
          <w:sz w:val="20"/>
          <w:szCs w:val="20"/>
        </w:rPr>
        <w:t>天，查体：</w:t>
      </w:r>
      <w:r>
        <w:rPr>
          <w:rFonts w:ascii="Arial" w:hAnsi="Arial" w:eastAsia="Arial" w:cs="Arial"/>
          <w:spacing w:val="-4"/>
          <w:sz w:val="20"/>
          <w:szCs w:val="20"/>
        </w:rPr>
        <w:t>BP</w:t>
      </w:r>
      <w:r>
        <w:rPr>
          <w:rFonts w:ascii="Arial" w:hAnsi="Arial" w:eastAsia="Arial" w:cs="Arial"/>
          <w:spacing w:val="17"/>
          <w:sz w:val="20"/>
          <w:szCs w:val="20"/>
        </w:rPr>
        <w:t xml:space="preserve">  </w:t>
      </w:r>
      <w:r>
        <w:rPr>
          <w:rFonts w:ascii="Arial" w:hAnsi="Arial" w:eastAsia="Arial" w:cs="Arial"/>
          <w:spacing w:val="-4"/>
          <w:sz w:val="20"/>
          <w:szCs w:val="20"/>
        </w:rPr>
        <w:t>106/68mmHg,</w:t>
      </w:r>
      <w:r>
        <w:rPr>
          <w:rFonts w:ascii="黑体" w:hAnsi="黑体" w:eastAsia="黑体" w:cs="黑体"/>
          <w:spacing w:val="-4"/>
          <w:sz w:val="20"/>
          <w:szCs w:val="20"/>
        </w:rPr>
        <w:t>中心静脉压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18cmH₂O </w:t>
      </w:r>
      <w:r>
        <w:rPr>
          <w:rFonts w:ascii="宋体" w:hAnsi="宋体" w:eastAsia="宋体" w:cs="宋体"/>
          <w:spacing w:val="-7"/>
          <w:sz w:val="20"/>
          <w:szCs w:val="20"/>
        </w:rPr>
        <w:t>。</w:t>
      </w:r>
      <w:r>
        <w:rPr>
          <w:rFonts w:ascii="黑体" w:hAnsi="黑体" w:eastAsia="黑体" w:cs="黑体"/>
          <w:spacing w:val="-7"/>
          <w:sz w:val="20"/>
          <w:szCs w:val="20"/>
        </w:rPr>
        <w:t>此时应采取的治疗措施是</w:t>
      </w:r>
    </w:p>
    <w:p w14:paraId="0AADCED2">
      <w:pPr>
        <w:pStyle w:val="2"/>
        <w:spacing w:before="52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利尿</w:t>
      </w:r>
      <w:r>
        <w:rPr>
          <w:spacing w:val="3"/>
          <w:sz w:val="20"/>
          <w:szCs w:val="20"/>
        </w:rPr>
        <w:t xml:space="preserve">          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B. </w:t>
      </w:r>
      <w:r>
        <w:rPr>
          <w:spacing w:val="-3"/>
          <w:sz w:val="20"/>
          <w:szCs w:val="20"/>
        </w:rPr>
        <w:t>舒张血管</w:t>
      </w:r>
    </w:p>
    <w:p w14:paraId="6AF39B7F">
      <w:pPr>
        <w:pStyle w:val="2"/>
        <w:spacing w:before="48" w:line="223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 xml:space="preserve">收缩血管        </w:t>
      </w: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适当补液</w:t>
      </w:r>
    </w:p>
    <w:p w14:paraId="4D42F204">
      <w:pPr>
        <w:pStyle w:val="2"/>
        <w:spacing w:before="63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充分补液</w:t>
      </w:r>
    </w:p>
    <w:p w14:paraId="71F455EF">
      <w:pPr>
        <w:spacing w:before="142" w:line="213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2"/>
          <w:sz w:val="20"/>
          <w:szCs w:val="20"/>
          <w:shd w:val="clear" w:fill="005AAA"/>
        </w:rPr>
        <w:t>466.</w:t>
      </w:r>
      <w:r>
        <w:rPr>
          <w:rFonts w:ascii="Times New Roman" w:hAnsi="Times New Roman" w:eastAsia="Times New Roman" w:cs="Times New Roman"/>
          <w:b/>
          <w:bCs/>
          <w:color w:val="FFFFFF"/>
          <w:spacing w:val="27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2"/>
          <w:sz w:val="20"/>
          <w:szCs w:val="20"/>
        </w:rPr>
        <w:t>男，60岁。直肠癌切除术后4天，晨起时</w:t>
      </w:r>
    </w:p>
    <w:p w14:paraId="77ABFE8E">
      <w:pPr>
        <w:spacing w:before="70" w:line="270" w:lineRule="auto"/>
        <w:ind w:left="432" w:right="65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突发左下肢肿胀，左腿皮温增高，股三角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区有深压痛。最可能的诊断是左下肢</w:t>
      </w:r>
    </w:p>
    <w:p w14:paraId="736A8616">
      <w:pPr>
        <w:pStyle w:val="2"/>
        <w:spacing w:before="48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血栓性浅静脉炎</w:t>
      </w:r>
    </w:p>
    <w:p w14:paraId="68CC1050">
      <w:pPr>
        <w:pStyle w:val="2"/>
        <w:spacing w:before="45" w:line="231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B. </w:t>
      </w:r>
      <w:r>
        <w:rPr>
          <w:spacing w:val="-2"/>
          <w:sz w:val="20"/>
          <w:szCs w:val="20"/>
        </w:rPr>
        <w:t>动脉栓塞</w:t>
      </w:r>
    </w:p>
    <w:p w14:paraId="0A17BD82">
      <w:pPr>
        <w:pStyle w:val="2"/>
        <w:spacing w:before="57" w:line="264" w:lineRule="auto"/>
        <w:ind w:left="429" w:right="199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深静脉血栓形成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大隐静脉曲张</w:t>
      </w:r>
    </w:p>
    <w:p w14:paraId="44FE4997">
      <w:pPr>
        <w:pStyle w:val="2"/>
        <w:spacing w:before="17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淋巴水肿</w:t>
      </w:r>
    </w:p>
    <w:p w14:paraId="2DB2741C">
      <w:pPr>
        <w:pStyle w:val="2"/>
        <w:spacing w:before="143" w:line="220" w:lineRule="auto"/>
        <w:jc w:val="right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9"/>
          <w:sz w:val="20"/>
          <w:szCs w:val="20"/>
          <w:shd w:val="clear" w:fill="005AAA"/>
        </w:rPr>
        <w:t>467.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sz w:val="20"/>
          <w:szCs w:val="20"/>
        </w:rPr>
        <w:t xml:space="preserve"> </w:t>
      </w:r>
      <w:r>
        <w:rPr>
          <w:b/>
          <w:bCs/>
          <w:spacing w:val="-19"/>
          <w:sz w:val="20"/>
          <w:szCs w:val="20"/>
        </w:rPr>
        <w:t>男，30岁。饥饿性上腹痛2年，进食后</w:t>
      </w:r>
      <w:r>
        <w:rPr>
          <w:b/>
          <w:bCs/>
          <w:spacing w:val="-20"/>
          <w:sz w:val="20"/>
          <w:szCs w:val="20"/>
        </w:rPr>
        <w:t>可缓解。</w:t>
      </w:r>
    </w:p>
    <w:p w14:paraId="4D164E66">
      <w:pPr>
        <w:spacing w:before="60" w:line="270" w:lineRule="auto"/>
        <w:ind w:left="432" w:right="8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5"/>
          <w:sz w:val="20"/>
          <w:szCs w:val="20"/>
        </w:rPr>
        <w:t>胃镜检查：十二指肠溃疡愈合期，快速尿素</w:t>
      </w:r>
      <w:r>
        <w:rPr>
          <w:rFonts w:ascii="黑体" w:hAnsi="黑体" w:eastAsia="黑体" w:cs="黑体"/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6"/>
          <w:sz w:val="20"/>
          <w:szCs w:val="20"/>
        </w:rPr>
        <w:t>酶试验阳性。最有效的治疗方案是</w:t>
      </w:r>
    </w:p>
    <w:p w14:paraId="757C54A9">
      <w:pPr>
        <w:pStyle w:val="2"/>
        <w:spacing w:before="14" w:line="237" w:lineRule="auto"/>
        <w:ind w:left="429" w:right="41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3"/>
          <w:w w:val="96"/>
          <w:sz w:val="24"/>
          <w:szCs w:val="24"/>
        </w:rPr>
        <w:t>A.</w:t>
      </w:r>
      <w:r>
        <w:rPr>
          <w:spacing w:val="-13"/>
          <w:w w:val="96"/>
          <w:sz w:val="24"/>
          <w:szCs w:val="24"/>
        </w:rPr>
        <w:t>奥美拉唑+枸橼酸铋钾+克拉霉素</w:t>
      </w:r>
      <w:r>
        <w:rPr>
          <w:spacing w:val="1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3"/>
          <w:sz w:val="20"/>
          <w:szCs w:val="20"/>
        </w:rPr>
        <w:t>B.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法莫替丁+阿莫西林+克拉霉素</w:t>
      </w:r>
    </w:p>
    <w:p w14:paraId="7F089800">
      <w:pPr>
        <w:pStyle w:val="2"/>
        <w:spacing w:before="66" w:line="238" w:lineRule="auto"/>
        <w:ind w:left="429" w:right="4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C. </w:t>
      </w:r>
      <w:r>
        <w:rPr>
          <w:spacing w:val="11"/>
          <w:sz w:val="20"/>
          <w:szCs w:val="20"/>
        </w:rPr>
        <w:t>西咪替丁+克拉霉素+左氧氟沙星</w:t>
      </w:r>
      <w:r>
        <w:rPr>
          <w:spacing w:val="8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4"/>
          <w:w w:val="97"/>
          <w:sz w:val="24"/>
          <w:szCs w:val="24"/>
        </w:rPr>
        <w:t>D.</w:t>
      </w:r>
      <w:r>
        <w:rPr>
          <w:spacing w:val="-14"/>
          <w:w w:val="97"/>
          <w:sz w:val="24"/>
          <w:szCs w:val="24"/>
        </w:rPr>
        <w:t>奥美拉唑+硫糖铝</w:t>
      </w:r>
    </w:p>
    <w:p w14:paraId="2BE5BFA5">
      <w:pPr>
        <w:pStyle w:val="2"/>
        <w:spacing w:before="33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E. </w:t>
      </w:r>
      <w:r>
        <w:rPr>
          <w:spacing w:val="13"/>
          <w:sz w:val="20"/>
          <w:szCs w:val="20"/>
        </w:rPr>
        <w:t>奥美拉唑+阿莫西林+替硝唑</w:t>
      </w:r>
    </w:p>
    <w:p w14:paraId="0C0A2549">
      <w:pPr>
        <w:pStyle w:val="2"/>
        <w:spacing w:before="141" w:line="268" w:lineRule="auto"/>
        <w:ind w:left="429" w:hanging="42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z w:val="20"/>
          <w:szCs w:val="20"/>
          <w:shd w:val="clear" w:fill="005AAA"/>
        </w:rPr>
        <w:t>468.</w:t>
      </w:r>
      <w:r>
        <w:rPr>
          <w:sz w:val="20"/>
          <w:szCs w:val="20"/>
        </w:rPr>
        <w:t>男，73岁。因胃溃疡行胃大部切除术后15</w:t>
      </w:r>
      <w:r>
        <w:rPr>
          <w:spacing w:val="2"/>
          <w:sz w:val="20"/>
          <w:szCs w:val="20"/>
        </w:rPr>
        <w:t xml:space="preserve">  </w:t>
      </w:r>
      <w:r>
        <w:rPr>
          <w:sz w:val="20"/>
          <w:szCs w:val="20"/>
        </w:rPr>
        <w:t xml:space="preserve">年。近半年来进食后上腹胀，有时恶心， </w:t>
      </w:r>
      <w:r>
        <w:rPr>
          <w:rFonts w:ascii="黑体" w:hAnsi="黑体" w:eastAsia="黑体" w:cs="黑体"/>
          <w:spacing w:val="-3"/>
          <w:sz w:val="20"/>
          <w:szCs w:val="20"/>
        </w:rPr>
        <w:t>无呕吐。近5个月大便发黑、消瘦、乏力。</w:t>
      </w:r>
      <w:r>
        <w:rPr>
          <w:rFonts w:ascii="黑体" w:hAnsi="黑体" w:eastAsia="黑体" w:cs="黑体"/>
          <w:spacing w:val="16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查体：剑突下触及6</w:t>
      </w:r>
      <w:r>
        <w:rPr>
          <w:rFonts w:ascii="宋体" w:hAnsi="宋体" w:eastAsia="宋体" w:cs="宋体"/>
          <w:spacing w:val="-6"/>
          <w:sz w:val="20"/>
          <w:szCs w:val="20"/>
        </w:rPr>
        <w:t>cm×4cm</w:t>
      </w:r>
      <w:r>
        <w:rPr>
          <w:rFonts w:ascii="宋体" w:hAnsi="宋体" w:eastAsia="宋体" w:cs="宋体"/>
          <w:spacing w:val="8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包块，稍硬，</w:t>
      </w:r>
      <w:r>
        <w:rPr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9"/>
          <w:sz w:val="20"/>
          <w:szCs w:val="20"/>
        </w:rPr>
        <w:t>活动，轻压痛。首先应考虑</w:t>
      </w:r>
    </w:p>
    <w:p w14:paraId="504F56CA">
      <w:pPr>
        <w:pStyle w:val="2"/>
        <w:spacing w:before="74" w:line="226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z w:val="20"/>
          <w:szCs w:val="20"/>
        </w:rPr>
        <w:t>溃疡复发</w:t>
      </w:r>
    </w:p>
    <w:p w14:paraId="06B4FC08">
      <w:pPr>
        <w:pStyle w:val="2"/>
        <w:spacing w:before="48" w:line="251" w:lineRule="auto"/>
        <w:ind w:left="429" w:right="2003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术后输入段梗阻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7"/>
          <w:w w:val="92"/>
          <w:sz w:val="24"/>
          <w:szCs w:val="24"/>
        </w:rPr>
        <w:t>C.</w:t>
      </w:r>
      <w:r>
        <w:rPr>
          <w:spacing w:val="-17"/>
          <w:w w:val="92"/>
          <w:sz w:val="24"/>
          <w:szCs w:val="24"/>
        </w:rPr>
        <w:t>术后输出段梗阻</w:t>
      </w:r>
      <w:r>
        <w:rPr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术后倾倒综合征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残胃癌</w:t>
      </w:r>
    </w:p>
    <w:p w14:paraId="043E2EDD">
      <w:pPr>
        <w:spacing w:before="164" w:line="213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1"/>
          <w:sz w:val="20"/>
          <w:szCs w:val="20"/>
          <w:shd w:val="clear" w:fill="005AAA"/>
        </w:rPr>
        <w:t>469.</w:t>
      </w:r>
      <w:r>
        <w:rPr>
          <w:rFonts w:ascii="Times New Roman" w:hAnsi="Times New Roman" w:eastAsia="Times New Roman" w:cs="Times New Roman"/>
          <w:b/>
          <w:bCs/>
          <w:color w:val="FFFFFF"/>
          <w:spacing w:val="4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1"/>
          <w:sz w:val="20"/>
          <w:szCs w:val="20"/>
        </w:rPr>
        <w:t>男，58岁。上腹胀、隐痛2个月，伴食欲</w:t>
      </w:r>
    </w:p>
    <w:p w14:paraId="15A64DC3">
      <w:pPr>
        <w:spacing w:before="60" w:line="231" w:lineRule="auto"/>
        <w:ind w:left="432" w:right="2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21"/>
          <w:sz w:val="20"/>
          <w:szCs w:val="20"/>
        </w:rPr>
        <w:t>减退、乏力、消瘦、大便发黑。查体：消瘦，</w:t>
      </w:r>
      <w:r>
        <w:rPr>
          <w:rFonts w:ascii="黑体" w:hAnsi="黑体" w:eastAsia="黑体" w:cs="黑体"/>
          <w:spacing w:val="1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浅表淋巴结无肿大。上消化道钡剂造影见</w:t>
      </w:r>
    </w:p>
    <w:p w14:paraId="778C9B75">
      <w:pPr>
        <w:spacing w:line="231" w:lineRule="auto"/>
        <w:rPr>
          <w:rFonts w:ascii="黑体" w:hAnsi="黑体" w:eastAsia="黑体" w:cs="黑体"/>
          <w:sz w:val="20"/>
          <w:szCs w:val="20"/>
        </w:rPr>
        <w:sectPr>
          <w:footerReference r:id="rId49" w:type="default"/>
          <w:pgSz w:w="10830" w:h="15080"/>
          <w:pgMar w:top="440" w:right="1129" w:bottom="783" w:left="1036" w:header="0" w:footer="518" w:gutter="0"/>
          <w:cols w:equalWidth="0" w:num="2">
            <w:col w:w="4474" w:space="100"/>
            <w:col w:w="4090"/>
          </w:cols>
        </w:sectPr>
      </w:pPr>
    </w:p>
    <w:p w14:paraId="6E752190">
      <w:pPr>
        <w:spacing w:line="960" w:lineRule="exact"/>
        <w:ind w:firstLine="110"/>
      </w:pPr>
    </w:p>
    <w:p w14:paraId="0011280D">
      <w:pPr>
        <w:pStyle w:val="2"/>
        <w:spacing w:before="117" w:line="287" w:lineRule="auto"/>
        <w:ind w:left="492" w:right="463"/>
        <w:jc w:val="both"/>
      </w:pPr>
      <w:r>
        <w:rPr>
          <w:b/>
          <w:bCs/>
          <w:spacing w:val="5"/>
        </w:rPr>
        <w:t>胃窦部小弯侧黏膜紊乱，可见直径3.5</w:t>
      </w:r>
      <w:r>
        <w:rPr>
          <w:rFonts w:ascii="宋体" w:hAnsi="宋体" w:eastAsia="宋体" w:cs="宋体"/>
          <w:b/>
          <w:bCs/>
        </w:rPr>
        <w:t>cm</w:t>
      </w:r>
      <w:r>
        <w:rPr>
          <w:rFonts w:ascii="宋体" w:hAnsi="宋体" w:eastAsia="宋体" w:cs="宋体"/>
          <w:spacing w:val="6"/>
        </w:rPr>
        <w:t xml:space="preserve">  </w:t>
      </w:r>
      <w:r>
        <w:rPr>
          <w:b/>
          <w:bCs/>
          <w:spacing w:val="6"/>
        </w:rPr>
        <w:t>不规则充盈缺损，胃壁僵直。其最常见的</w:t>
      </w:r>
      <w:r>
        <w:t xml:space="preserve"> </w:t>
      </w:r>
      <w:r>
        <w:rPr>
          <w:b/>
          <w:bCs/>
          <w:spacing w:val="-4"/>
        </w:rPr>
        <w:t>转移途径是</w:t>
      </w:r>
    </w:p>
    <w:p w14:paraId="7063EC13">
      <w:pPr>
        <w:pStyle w:val="2"/>
        <w:spacing w:before="31" w:line="273" w:lineRule="auto"/>
        <w:ind w:left="490" w:right="1147"/>
        <w:jc w:val="both"/>
      </w:pPr>
      <w:r>
        <w:rPr>
          <w:rFonts w:ascii="宋体" w:hAnsi="宋体" w:eastAsia="宋体" w:cs="宋体"/>
          <w:spacing w:val="5"/>
        </w:rPr>
        <w:t>A.</w:t>
      </w:r>
      <w:r>
        <w:rPr>
          <w:rFonts w:ascii="宋体" w:hAnsi="宋体" w:eastAsia="宋体" w:cs="宋体"/>
          <w:spacing w:val="-53"/>
        </w:rPr>
        <w:t xml:space="preserve"> </w:t>
      </w:r>
      <w:r>
        <w:rPr>
          <w:spacing w:val="5"/>
        </w:rPr>
        <w:t>胃肠道内转移</w:t>
      </w:r>
      <w:r>
        <w:rPr>
          <w:spacing w:val="73"/>
        </w:rPr>
        <w:t xml:space="preserve"> </w:t>
      </w:r>
      <w:r>
        <w:rPr>
          <w:position w:val="2"/>
        </w:rPr>
        <w:drawing>
          <wp:inline distT="0" distB="0" distL="0" distR="0">
            <wp:extent cx="63500" cy="5651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543" cy="5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</w:rPr>
        <w:t xml:space="preserve"> </w:t>
      </w:r>
      <w:r>
        <w:rPr>
          <w:rFonts w:ascii="宋体" w:hAnsi="宋体" w:eastAsia="宋体" w:cs="宋体"/>
          <w:spacing w:val="5"/>
        </w:rPr>
        <w:t xml:space="preserve">B. </w:t>
      </w:r>
      <w:r>
        <w:rPr>
          <w:spacing w:val="5"/>
        </w:rPr>
        <w:t>淋巴转移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11"/>
        </w:rPr>
        <w:t>直接浸润</w:t>
      </w:r>
      <w:r>
        <w:rPr>
          <w:spacing w:val="3"/>
        </w:rPr>
        <w:t xml:space="preserve">        </w:t>
      </w:r>
      <w:r>
        <w:rPr>
          <w:rFonts w:ascii="Times New Roman" w:hAnsi="Times New Roman" w:eastAsia="Times New Roman" w:cs="Times New Roman"/>
          <w:spacing w:val="11"/>
        </w:rPr>
        <w:t xml:space="preserve">D. </w:t>
      </w:r>
      <w:r>
        <w:rPr>
          <w:spacing w:val="11"/>
        </w:rPr>
        <w:t>血行转移</w:t>
      </w:r>
      <w:r>
        <w:rPr>
          <w:spacing w:val="5"/>
        </w:rPr>
        <w:t xml:space="preserve"> </w:t>
      </w:r>
      <w:r>
        <w:rPr>
          <w:rFonts w:ascii="宋体" w:hAnsi="宋体" w:eastAsia="宋体" w:cs="宋体"/>
          <w:spacing w:val="11"/>
        </w:rPr>
        <w:t>E.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11"/>
        </w:rPr>
        <w:t>腹腔内种植</w:t>
      </w:r>
    </w:p>
    <w:p w14:paraId="473461D3">
      <w:pPr>
        <w:pStyle w:val="2"/>
        <w:spacing w:before="142" w:line="283" w:lineRule="auto"/>
        <w:ind w:left="490" w:right="474" w:hanging="440"/>
      </w:pPr>
      <w:r>
        <w:rPr>
          <w:rFonts w:ascii="Times New Roman" w:hAnsi="Times New Roman" w:eastAsia="Times New Roman" w:cs="Times New Roman"/>
          <w:color w:val="FFFFFF"/>
          <w:spacing w:val="9"/>
          <w:shd w:val="clear" w:fill="005AAA"/>
        </w:rPr>
        <w:t>47</w:t>
      </w:r>
      <w:r>
        <w:rPr>
          <w:rFonts w:ascii="Times New Roman" w:hAnsi="Times New Roman" w:eastAsia="Times New Roman" w:cs="Times New Roman"/>
          <w:color w:val="FFFFFF"/>
          <w:spacing w:val="9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9"/>
          <w:shd w:val="clear" w:fill="005AAA"/>
        </w:rPr>
        <w:t>0.</w:t>
      </w:r>
      <w:r>
        <w:rPr>
          <w:rFonts w:ascii="Times New Roman" w:hAnsi="Times New Roman" w:eastAsia="Times New Roman" w:cs="Times New Roman"/>
          <w:color w:val="FFFFFF"/>
          <w:spacing w:val="17"/>
          <w:w w:val="101"/>
        </w:rPr>
        <w:t xml:space="preserve"> </w:t>
      </w:r>
      <w:r>
        <w:rPr>
          <w:spacing w:val="9"/>
        </w:rPr>
        <w:t>男，48岁。上腹部不适，食欲缺乏2</w:t>
      </w:r>
      <w:r>
        <w:rPr>
          <w:spacing w:val="8"/>
        </w:rPr>
        <w:t>年。</w:t>
      </w:r>
      <w:r>
        <w:t xml:space="preserve"> </w:t>
      </w:r>
      <w:r>
        <w:rPr>
          <w:spacing w:val="7"/>
        </w:rPr>
        <w:t>胃镜检查提示慢性萎缩性胃炎，黏膜病理</w:t>
      </w:r>
      <w:r>
        <w:rPr>
          <w:spacing w:val="8"/>
        </w:rPr>
        <w:t xml:space="preserve"> </w:t>
      </w:r>
      <w:r>
        <w:rPr>
          <w:spacing w:val="6"/>
        </w:rPr>
        <w:t>检查提示重度肠上皮化生。为防止癌变，</w:t>
      </w:r>
      <w:r>
        <w:rPr>
          <w:spacing w:val="15"/>
        </w:rPr>
        <w:t xml:space="preserve"> </w:t>
      </w:r>
      <w:r>
        <w:rPr>
          <w:spacing w:val="-2"/>
        </w:rPr>
        <w:t>最合适的随访检查方法是</w:t>
      </w:r>
    </w:p>
    <w:p w14:paraId="251ECD60">
      <w:pPr>
        <w:pStyle w:val="2"/>
        <w:spacing w:before="59" w:line="224" w:lineRule="auto"/>
        <w:ind w:left="49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-1"/>
        </w:rPr>
        <w:t>腹</w:t>
      </w:r>
      <w:r>
        <w:rPr>
          <w:spacing w:val="-29"/>
        </w:rPr>
        <w:t xml:space="preserve"> </w:t>
      </w:r>
      <w:r>
        <w:rPr>
          <w:spacing w:val="-1"/>
        </w:rPr>
        <w:t>部</w:t>
      </w:r>
      <w:r>
        <w:rPr>
          <w:rFonts w:ascii="Times New Roman" w:hAnsi="Times New Roman" w:eastAsia="Times New Roman" w:cs="Times New Roman"/>
          <w:spacing w:val="-1"/>
        </w:rPr>
        <w:t>CT</w:t>
      </w:r>
    </w:p>
    <w:p w14:paraId="64F0DFC2">
      <w:pPr>
        <w:pStyle w:val="2"/>
        <w:spacing w:before="78" w:line="282" w:lineRule="auto"/>
        <w:ind w:left="490" w:right="2587"/>
        <w:jc w:val="both"/>
      </w:pPr>
      <w:r>
        <w:rPr>
          <w:rFonts w:ascii="宋体" w:hAnsi="宋体" w:eastAsia="宋体" w:cs="宋体"/>
          <w:spacing w:val="6"/>
        </w:rPr>
        <w:t>B.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6"/>
        </w:rPr>
        <w:t>上消化道造影</w:t>
      </w:r>
      <w:r>
        <w:t xml:space="preserve"> </w:t>
      </w:r>
      <w:r>
        <w:rPr>
          <w:rFonts w:ascii="Times New Roman" w:hAnsi="Times New Roman" w:eastAsia="Times New Roman" w:cs="Times New Roman"/>
          <w:spacing w:val="4"/>
        </w:rPr>
        <w:t>C.</w:t>
      </w:r>
      <w:r>
        <w:rPr>
          <w:rFonts w:ascii="Times New Roman" w:hAnsi="Times New Roman" w:eastAsia="Times New Roman" w:cs="Times New Roman"/>
          <w:spacing w:val="-25"/>
        </w:rPr>
        <w:t xml:space="preserve"> </w:t>
      </w:r>
      <w:r>
        <w:rPr>
          <w:spacing w:val="4"/>
        </w:rPr>
        <w:t>腹 部</w:t>
      </w:r>
      <w:r>
        <w:rPr>
          <w:rFonts w:ascii="Times New Roman" w:hAnsi="Times New Roman" w:eastAsia="Times New Roman" w:cs="Times New Roman"/>
          <w:spacing w:val="4"/>
        </w:rPr>
        <w:t>B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4"/>
        </w:rPr>
        <w:t>超检查</w:t>
      </w:r>
      <w:r>
        <w:t xml:space="preserve"> </w:t>
      </w:r>
      <w:r>
        <w:rPr>
          <w:rFonts w:ascii="Times New Roman" w:hAnsi="Times New Roman" w:eastAsia="Times New Roman" w:cs="Times New Roman"/>
          <w:spacing w:val="-8"/>
        </w:rPr>
        <w:t xml:space="preserve">D. </w:t>
      </w:r>
      <w:r>
        <w:rPr>
          <w:spacing w:val="-8"/>
        </w:rPr>
        <w:t>胃</w:t>
      </w:r>
      <w:r>
        <w:rPr>
          <w:spacing w:val="-22"/>
        </w:rPr>
        <w:t xml:space="preserve"> </w:t>
      </w:r>
      <w:r>
        <w:rPr>
          <w:spacing w:val="-8"/>
        </w:rPr>
        <w:t>镜</w:t>
      </w:r>
    </w:p>
    <w:p w14:paraId="3D997EBF">
      <w:pPr>
        <w:pStyle w:val="2"/>
        <w:spacing w:before="29" w:line="223" w:lineRule="auto"/>
        <w:ind w:left="490"/>
      </w:pP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17"/>
        </w:rPr>
        <w:t xml:space="preserve"> </w:t>
      </w:r>
      <w:r>
        <w:rPr>
          <w:spacing w:val="13"/>
        </w:rPr>
        <w:t>血清肿瘤标志物</w:t>
      </w:r>
    </w:p>
    <w:p w14:paraId="16BEA178">
      <w:pPr>
        <w:pStyle w:val="2"/>
        <w:spacing w:before="167" w:line="310" w:lineRule="exact"/>
      </w:pPr>
      <w:r>
        <w:rPr>
          <w:position w:val="-6"/>
        </w:rPr>
        <w:pict>
          <v:group id="_x0000_s1122" o:spid="_x0000_s1122" o:spt="203" style="height:15.55pt;width:58.55pt;" coordsize="1170,311">
            <o:lock v:ext="edit"/>
            <v:shape id="_x0000_s1123" o:spid="_x0000_s1123" o:spt="75" type="#_x0000_t75" style="position:absolute;left:0;top:0;height:311;width:1170;" filled="f" stroked="f" coordsize="21600,21600">
              <v:path/>
              <v:fill on="f" focussize="0,0"/>
              <v:stroke on="f"/>
              <v:imagedata r:id="rId93" o:title=""/>
              <o:lock v:ext="edit" aspectratio="t"/>
            </v:shape>
            <v:shape id="_x0000_s1124" o:spid="_x0000_s1124" o:spt="202" type="#_x0000_t202" style="position:absolute;left:-20;top:-20;height:350;width:12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F32A2F7">
                    <w:pPr>
                      <w:spacing w:before="123" w:line="236" w:lineRule="auto"/>
                      <w:ind w:left="70"/>
                      <w:rPr>
                        <w:rFonts w:ascii="楷体" w:hAnsi="楷体" w:eastAsia="楷体" w:cs="楷体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2"/>
                        <w:sz w:val="19"/>
                        <w:szCs w:val="19"/>
                      </w:rPr>
                      <w:t>A3/A4</w:t>
                    </w: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3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FFFFFF"/>
                        <w:spacing w:val="-2"/>
                        <w:sz w:val="19"/>
                        <w:szCs w:val="19"/>
                      </w:rPr>
                      <w:t>题</w:t>
                    </w:r>
                    <w:r>
                      <w:rPr>
                        <w:rFonts w:ascii="楷体" w:hAnsi="楷体" w:eastAsia="楷体" w:cs="楷体"/>
                        <w:color w:val="FFFFFF"/>
                        <w:spacing w:val="-3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FFFFFF"/>
                        <w:spacing w:val="-2"/>
                        <w:sz w:val="19"/>
                        <w:szCs w:val="19"/>
                      </w:rPr>
                      <w:t>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F73558B">
      <w:pPr>
        <w:pStyle w:val="2"/>
        <w:spacing w:before="216" w:line="228" w:lineRule="auto"/>
        <w:ind w:left="52"/>
      </w:pPr>
      <w:r>
        <w:rPr>
          <w:b/>
          <w:bCs/>
          <w:spacing w:val="3"/>
        </w:rPr>
        <w:t>[471-472题共用题干]</w:t>
      </w:r>
    </w:p>
    <w:p w14:paraId="0732D7DC">
      <w:pPr>
        <w:pStyle w:val="2"/>
        <w:spacing w:before="81" w:line="276" w:lineRule="auto"/>
        <w:ind w:left="50" w:right="445" w:firstLine="440"/>
        <w:rPr>
          <w:rFonts w:ascii="宋体" w:hAnsi="宋体" w:eastAsia="宋体" w:cs="宋体"/>
        </w:rPr>
      </w:pPr>
      <w:r>
        <w:rPr>
          <w:spacing w:val="17"/>
        </w:rPr>
        <w:t>男，62岁。间隔咳嗽、咳痰10余年，喘</w:t>
      </w:r>
      <w:r>
        <w:rPr>
          <w:spacing w:val="15"/>
        </w:rPr>
        <w:t xml:space="preserve"> </w:t>
      </w:r>
      <w:r>
        <w:rPr>
          <w:spacing w:val="14"/>
        </w:rPr>
        <w:t>息5年，加重3天入院。吸烟41年，30</w:t>
      </w:r>
      <w:r>
        <w:rPr>
          <w:spacing w:val="13"/>
        </w:rPr>
        <w:t>支/日，</w:t>
      </w:r>
      <w:r>
        <w:t xml:space="preserve"> </w:t>
      </w:r>
      <w:r>
        <w:rPr>
          <w:spacing w:val="6"/>
        </w:rPr>
        <w:t>已戒烟5年。查体：烦躁，球结膜充血、水肿，</w:t>
      </w:r>
      <w:r>
        <w:rPr>
          <w:spacing w:val="3"/>
        </w:rPr>
        <w:t xml:space="preserve"> </w:t>
      </w:r>
      <w:r>
        <w:rPr>
          <w:spacing w:val="21"/>
        </w:rPr>
        <w:t>口唇发绀。桶状胸，双肺呼吸音低，右下肺</w:t>
      </w:r>
      <w:r>
        <w:rPr>
          <w:spacing w:val="14"/>
        </w:rPr>
        <w:t xml:space="preserve"> </w:t>
      </w:r>
      <w:r>
        <w:rPr>
          <w:spacing w:val="13"/>
        </w:rPr>
        <w:t>可闻及少许湿性啰音，肝肋下5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Times New Roman" w:hAnsi="Times New Roman" w:eastAsia="Times New Roman" w:cs="Times New Roman"/>
          <w:spacing w:val="13"/>
        </w:rPr>
        <w:t xml:space="preserve">,  </w:t>
      </w:r>
      <w:r>
        <w:rPr>
          <w:spacing w:val="13"/>
        </w:rPr>
        <w:t>肝颈静脉</w:t>
      </w:r>
      <w:r>
        <w:rPr>
          <w:spacing w:val="18"/>
        </w:rPr>
        <w:t xml:space="preserve"> </w:t>
      </w:r>
      <w:r>
        <w:rPr>
          <w:spacing w:val="13"/>
        </w:rPr>
        <w:t>回流征(+),双下肢水肿。血</w:t>
      </w:r>
      <w:r>
        <w:rPr>
          <w:rFonts w:ascii="宋体" w:hAnsi="宋体" w:eastAsia="宋体" w:cs="宋体"/>
          <w:spacing w:val="13"/>
        </w:rPr>
        <w:t>K+4.5</w:t>
      </w:r>
      <w:r>
        <w:rPr>
          <w:rFonts w:ascii="宋体" w:hAnsi="宋体" w:eastAsia="宋体" w:cs="宋体"/>
        </w:rPr>
        <w:t>mmol</w:t>
      </w:r>
      <w:r>
        <w:rPr>
          <w:rFonts w:ascii="宋体" w:hAnsi="宋体" w:eastAsia="宋体" w:cs="宋体"/>
          <w:spacing w:val="13"/>
        </w:rPr>
        <w:t>/L,</w:t>
      </w:r>
    </w:p>
    <w:p w14:paraId="5793987E">
      <w:pPr>
        <w:spacing w:before="58" w:line="184" w:lineRule="auto"/>
        <w:ind w:left="50"/>
        <w:rPr>
          <w:rFonts w:ascii="宋体" w:hAnsi="宋体" w:eastAsia="宋体" w:cs="宋体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Na+129mmol/L,C1-90mmol/L</w:t>
      </w:r>
      <w:r>
        <w:rPr>
          <w:rFonts w:ascii="宋体" w:hAnsi="宋体" w:eastAsia="宋体" w:cs="宋体"/>
          <w:sz w:val="19"/>
          <w:szCs w:val="19"/>
        </w:rPr>
        <w:t>。</w:t>
      </w:r>
    </w:p>
    <w:p w14:paraId="7734CF11">
      <w:pPr>
        <w:pStyle w:val="2"/>
        <w:spacing w:before="284" w:line="220" w:lineRule="auto"/>
        <w:ind w:left="50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471.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若该患者出现意识障碍，最可能的原因是</w:t>
      </w:r>
    </w:p>
    <w:p w14:paraId="54D1AEEF">
      <w:pPr>
        <w:pStyle w:val="2"/>
        <w:spacing w:before="61" w:line="224" w:lineRule="auto"/>
        <w:ind w:left="490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感染中毒性脑病</w:t>
      </w:r>
    </w:p>
    <w:p w14:paraId="0FA0A816">
      <w:pPr>
        <w:pStyle w:val="2"/>
        <w:spacing w:before="67" w:line="275" w:lineRule="auto"/>
        <w:ind w:left="490" w:right="2775"/>
      </w:pPr>
      <w:r>
        <w:rPr>
          <w:rFonts w:ascii="Times New Roman" w:hAnsi="Times New Roman" w:eastAsia="Times New Roman" w:cs="Times New Roman"/>
          <w:spacing w:val="13"/>
        </w:rPr>
        <w:t>B.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13"/>
        </w:rPr>
        <w:t>脑血管意外</w:t>
      </w:r>
      <w:r>
        <w:t xml:space="preserve"> </w:t>
      </w:r>
      <w:r>
        <w:rPr>
          <w:rFonts w:ascii="宋体" w:hAnsi="宋体" w:eastAsia="宋体" w:cs="宋体"/>
          <w:spacing w:val="12"/>
        </w:rPr>
        <w:t>C.</w:t>
      </w:r>
      <w:r>
        <w:rPr>
          <w:spacing w:val="12"/>
        </w:rPr>
        <w:t>肝性脑病</w:t>
      </w:r>
    </w:p>
    <w:p w14:paraId="379D08A4">
      <w:pPr>
        <w:pStyle w:val="2"/>
        <w:spacing w:before="31" w:line="282" w:lineRule="auto"/>
        <w:ind w:left="490" w:right="2983"/>
      </w:pPr>
      <w:r>
        <w:rPr>
          <w:rFonts w:ascii="Times New Roman" w:hAnsi="Times New Roman" w:eastAsia="Times New Roman" w:cs="Times New Roman"/>
          <w:spacing w:val="10"/>
        </w:rPr>
        <w:t>D.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0"/>
        </w:rPr>
        <w:t>肺性脑病</w:t>
      </w:r>
      <w:r>
        <w:t xml:space="preserve"> </w:t>
      </w:r>
      <w:r>
        <w:rPr>
          <w:rFonts w:ascii="Times New Roman" w:hAnsi="Times New Roman" w:eastAsia="Times New Roman" w:cs="Times New Roman"/>
          <w:spacing w:val="6"/>
        </w:rPr>
        <w:t xml:space="preserve">E. </w:t>
      </w:r>
      <w:r>
        <w:rPr>
          <w:spacing w:val="6"/>
        </w:rPr>
        <w:t>低钠血症</w:t>
      </w:r>
    </w:p>
    <w:p w14:paraId="75BCAFEC">
      <w:pPr>
        <w:pStyle w:val="2"/>
        <w:spacing w:before="149" w:line="222" w:lineRule="auto"/>
        <w:ind w:left="50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472.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该患者目前最重要的治疗措施为</w:t>
      </w:r>
    </w:p>
    <w:p w14:paraId="4E127A00">
      <w:pPr>
        <w:pStyle w:val="2"/>
        <w:spacing w:before="58" w:line="225" w:lineRule="auto"/>
        <w:ind w:left="490"/>
      </w:pPr>
      <w:r>
        <w:rPr>
          <w:rFonts w:ascii="Times New Roman" w:hAnsi="Times New Roman" w:eastAsia="Times New Roman" w:cs="Times New Roman"/>
          <w:spacing w:val="9"/>
        </w:rPr>
        <w:t>A.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9"/>
        </w:rPr>
        <w:t>抗感染</w:t>
      </w:r>
    </w:p>
    <w:p w14:paraId="2D04F8DC">
      <w:pPr>
        <w:pStyle w:val="2"/>
        <w:spacing w:before="72" w:line="229" w:lineRule="auto"/>
        <w:ind w:left="490"/>
      </w:pPr>
      <w:r>
        <w:rPr>
          <w:rFonts w:ascii="宋体" w:hAnsi="宋体" w:eastAsia="宋体" w:cs="宋体"/>
          <w:spacing w:val="13"/>
        </w:rPr>
        <w:t>B.</w:t>
      </w:r>
      <w:r>
        <w:rPr>
          <w:spacing w:val="13"/>
        </w:rPr>
        <w:t>静脉滴注支链氨基酸</w:t>
      </w:r>
    </w:p>
    <w:p w14:paraId="210FCD97">
      <w:pPr>
        <w:pStyle w:val="2"/>
        <w:spacing w:before="67" w:line="232" w:lineRule="auto"/>
        <w:ind w:left="490"/>
      </w:pPr>
      <w:r>
        <w:rPr>
          <w:rFonts w:ascii="宋体" w:hAnsi="宋体" w:eastAsia="宋体" w:cs="宋体"/>
          <w:spacing w:val="18"/>
        </w:rPr>
        <w:t>C.</w:t>
      </w:r>
      <w:r>
        <w:rPr>
          <w:spacing w:val="18"/>
        </w:rPr>
        <w:t>无创通气</w:t>
      </w:r>
    </w:p>
    <w:p w14:paraId="224E71D8">
      <w:pPr>
        <w:pStyle w:val="2"/>
        <w:spacing w:before="45" w:line="224" w:lineRule="auto"/>
        <w:ind w:left="490"/>
      </w:pPr>
      <w:r>
        <w:rPr>
          <w:rFonts w:ascii="Times New Roman" w:hAnsi="Times New Roman" w:eastAsia="Times New Roman" w:cs="Times New Roman"/>
          <w:spacing w:val="-3"/>
        </w:rPr>
        <w:t xml:space="preserve">D. </w:t>
      </w:r>
      <w:r>
        <w:rPr>
          <w:spacing w:val="-3"/>
        </w:rPr>
        <w:t>利</w:t>
      </w:r>
      <w:r>
        <w:rPr>
          <w:spacing w:val="-51"/>
        </w:rPr>
        <w:t xml:space="preserve"> </w:t>
      </w:r>
      <w:r>
        <w:rPr>
          <w:spacing w:val="-3"/>
        </w:rPr>
        <w:t>尿</w:t>
      </w:r>
    </w:p>
    <w:p w14:paraId="0D99FB4F">
      <w:pPr>
        <w:pStyle w:val="2"/>
        <w:spacing w:before="80" w:line="226" w:lineRule="auto"/>
        <w:ind w:left="490"/>
      </w:pP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8"/>
        </w:rPr>
        <w:t>纠正电解质紊乱</w:t>
      </w:r>
    </w:p>
    <w:p w14:paraId="389C5298">
      <w:pPr>
        <w:pStyle w:val="2"/>
        <w:spacing w:before="187" w:line="228" w:lineRule="auto"/>
        <w:ind w:left="52"/>
      </w:pPr>
      <w:r>
        <w:rPr>
          <w:b/>
          <w:bCs/>
          <w:color w:val="005AAA"/>
          <w:spacing w:val="3"/>
        </w:rPr>
        <w:t>[473-475题共用题干]</w:t>
      </w:r>
    </w:p>
    <w:p w14:paraId="66390EB4">
      <w:pPr>
        <w:pStyle w:val="2"/>
        <w:spacing w:before="59" w:line="252" w:lineRule="auto"/>
        <w:ind w:left="50" w:right="385" w:firstLine="440"/>
      </w:pPr>
      <w:r>
        <w:rPr>
          <w:spacing w:val="-7"/>
        </w:rPr>
        <w:t>男性，78岁。反复咳嗽、气促20余年，</w:t>
      </w:r>
      <w:r>
        <w:rPr>
          <w:spacing w:val="-8"/>
        </w:rPr>
        <w:t>胸闷、</w:t>
      </w:r>
      <w:r>
        <w:t xml:space="preserve"> </w:t>
      </w:r>
      <w:r>
        <w:rPr>
          <w:spacing w:val="15"/>
        </w:rPr>
        <w:t>心悸3年，加重伴发热1周，昏睡2小时入院。</w:t>
      </w:r>
    </w:p>
    <w:p w14:paraId="790ED6B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DA46A1C">
      <w:pPr>
        <w:spacing w:line="347" w:lineRule="auto"/>
        <w:rPr>
          <w:rFonts w:ascii="Arial"/>
          <w:sz w:val="21"/>
        </w:rPr>
      </w:pPr>
    </w:p>
    <w:p w14:paraId="7612E60A">
      <w:pPr>
        <w:spacing w:before="61" w:line="219" w:lineRule="auto"/>
        <w:ind w:left="38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72787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0</wp:posOffset>
            </wp:positionV>
            <wp:extent cx="2355850" cy="190500"/>
            <wp:effectExtent l="0" t="0" r="0" b="0"/>
            <wp:wrapNone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55870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6882A109">
      <w:pPr>
        <w:spacing w:line="365" w:lineRule="auto"/>
        <w:rPr>
          <w:rFonts w:ascii="Arial"/>
          <w:sz w:val="21"/>
        </w:rPr>
      </w:pPr>
    </w:p>
    <w:p w14:paraId="08816315">
      <w:pPr>
        <w:pStyle w:val="2"/>
        <w:spacing w:before="62" w:line="286" w:lineRule="auto"/>
        <w:ind w:right="1024"/>
        <w:jc w:val="both"/>
      </w:pPr>
      <w:r>
        <w:rPr>
          <w:spacing w:val="5"/>
        </w:rPr>
        <w:t>入院后查体</w:t>
      </w:r>
      <w:r>
        <w:rPr>
          <w:spacing w:val="-12"/>
        </w:rPr>
        <w:t xml:space="preserve"> </w:t>
      </w:r>
      <w:r>
        <w:rPr>
          <w:rFonts w:ascii="Times New Roman" w:hAnsi="Times New Roman" w:eastAsia="Times New Roman" w:cs="Times New Roman"/>
        </w:rPr>
        <w:t>BP</w:t>
      </w:r>
      <w:r>
        <w:rPr>
          <w:rFonts w:ascii="Times New Roman" w:hAnsi="Times New Roman" w:eastAsia="Times New Roman" w:cs="Times New Roman"/>
          <w:spacing w:val="12"/>
          <w:w w:val="101"/>
        </w:rPr>
        <w:t xml:space="preserve">   </w:t>
      </w:r>
      <w:r>
        <w:rPr>
          <w:rFonts w:ascii="Times New Roman" w:hAnsi="Times New Roman" w:eastAsia="Times New Roman" w:cs="Times New Roman"/>
          <w:spacing w:val="5"/>
        </w:rPr>
        <w:t>150/90</w:t>
      </w:r>
      <w:r>
        <w:rPr>
          <w:rFonts w:ascii="Times New Roman" w:hAnsi="Times New Roman" w:eastAsia="Times New Roman" w:cs="Times New Roman"/>
        </w:rPr>
        <w:t>mmHg</w:t>
      </w:r>
      <w:r>
        <w:rPr>
          <w:rFonts w:ascii="Times New Roman" w:hAnsi="Times New Roman" w:eastAsia="Times New Roman" w:cs="Times New Roman"/>
          <w:spacing w:val="5"/>
        </w:rPr>
        <w:t>,</w:t>
      </w:r>
      <w:r>
        <w:rPr>
          <w:spacing w:val="5"/>
        </w:rPr>
        <w:t>嗜睡状，呼之能</w:t>
      </w:r>
      <w:r>
        <w:t xml:space="preserve">  </w:t>
      </w:r>
      <w:r>
        <w:rPr>
          <w:spacing w:val="3"/>
        </w:rPr>
        <w:t>应，瞳孔等大等圆，对光反射存在，口唇发绀，</w:t>
      </w:r>
      <w:r>
        <w:t xml:space="preserve"> </w:t>
      </w:r>
      <w:r>
        <w:rPr>
          <w:spacing w:val="17"/>
        </w:rPr>
        <w:t>双肺可闻及干、湿啰音，心率120次/分，期</w:t>
      </w:r>
      <w:r>
        <w:rPr>
          <w:spacing w:val="4"/>
        </w:rPr>
        <w:t xml:space="preserve">  </w:t>
      </w:r>
      <w:r>
        <w:rPr>
          <w:spacing w:val="19"/>
        </w:rPr>
        <w:t>前收缩3次/分，下肢凹陷性水肿。</w:t>
      </w:r>
    </w:p>
    <w:p w14:paraId="518D0B0B">
      <w:pPr>
        <w:pStyle w:val="2"/>
        <w:spacing w:before="193" w:line="222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473.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该患者最可能的诊断是</w:t>
      </w:r>
    </w:p>
    <w:p w14:paraId="3EB5DC08">
      <w:pPr>
        <w:pStyle w:val="2"/>
        <w:spacing w:before="43" w:line="229" w:lineRule="auto"/>
        <w:ind w:left="419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冠状动脉硬化性心脏病</w:t>
      </w:r>
    </w:p>
    <w:p w14:paraId="22515758">
      <w:pPr>
        <w:pStyle w:val="2"/>
        <w:spacing w:before="63" w:line="229" w:lineRule="auto"/>
        <w:ind w:left="419"/>
      </w:pPr>
      <w:r>
        <w:rPr>
          <w:rFonts w:ascii="宋体" w:hAnsi="宋体" w:eastAsia="宋体" w:cs="宋体"/>
          <w:spacing w:val="10"/>
        </w:rPr>
        <w:t>B.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10"/>
        </w:rPr>
        <w:t>慢性肺源性心脏病</w:t>
      </w:r>
    </w:p>
    <w:p w14:paraId="354ECFDB">
      <w:pPr>
        <w:pStyle w:val="2"/>
        <w:spacing w:before="66" w:line="290" w:lineRule="auto"/>
        <w:ind w:left="419" w:right="3203"/>
        <w:jc w:val="both"/>
      </w:pPr>
      <w:r>
        <w:rPr>
          <w:rFonts w:ascii="Times New Roman" w:hAnsi="Times New Roman" w:eastAsia="Times New Roman" w:cs="Times New Roman"/>
          <w:spacing w:val="9"/>
        </w:rPr>
        <w:t>C.</w:t>
      </w:r>
      <w:r>
        <w:rPr>
          <w:rFonts w:ascii="Times New Roman" w:hAnsi="Times New Roman" w:eastAsia="Times New Roman" w:cs="Times New Roman"/>
          <w:spacing w:val="-9"/>
        </w:rPr>
        <w:t xml:space="preserve"> </w:t>
      </w:r>
      <w:r>
        <w:rPr>
          <w:spacing w:val="9"/>
        </w:rPr>
        <w:t>风湿性心脏病</w:t>
      </w:r>
      <w:r>
        <w:t xml:space="preserve"> </w:t>
      </w:r>
      <w:r>
        <w:rPr>
          <w:rFonts w:ascii="Times New Roman" w:hAnsi="Times New Roman" w:eastAsia="Times New Roman" w:cs="Times New Roman"/>
          <w:spacing w:val="12"/>
        </w:rPr>
        <w:t>D.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12"/>
        </w:rPr>
        <w:t>原发性心肌病</w:t>
      </w:r>
      <w:r>
        <w:t xml:space="preserve"> </w:t>
      </w:r>
      <w:r>
        <w:rPr>
          <w:rFonts w:ascii="Times New Roman" w:hAnsi="Times New Roman" w:eastAsia="Times New Roman" w:cs="Times New Roman"/>
          <w:spacing w:val="9"/>
        </w:rPr>
        <w:t>E.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9"/>
        </w:rPr>
        <w:t>高血压心脏病</w:t>
      </w:r>
    </w:p>
    <w:p w14:paraId="53ABEF34">
      <w:pPr>
        <w:pStyle w:val="2"/>
        <w:spacing w:before="101" w:line="289" w:lineRule="auto"/>
        <w:ind w:left="422" w:right="1075" w:hanging="422"/>
        <w:rPr>
          <w:rFonts w:ascii="黑体" w:hAnsi="黑体" w:eastAsia="黑体" w:cs="黑体"/>
        </w:rPr>
      </w:pPr>
      <w:r>
        <w:rPr>
          <w:rFonts w:ascii="Times New Roman" w:hAnsi="Times New Roman" w:eastAsia="Times New Roman" w:cs="Times New Roman"/>
          <w:color w:val="FFFFFF"/>
          <w:spacing w:val="5"/>
          <w:shd w:val="clear" w:fill="005AAA"/>
        </w:rPr>
        <w:t>474</w:t>
      </w:r>
      <w:r>
        <w:rPr>
          <w:rFonts w:ascii="Times New Roman" w:hAnsi="Times New Roman" w:eastAsia="Times New Roman" w:cs="Times New Roman"/>
          <w:color w:val="FFFFFF"/>
          <w:spacing w:val="5"/>
        </w:rPr>
        <w:t xml:space="preserve"> </w:t>
      </w:r>
      <w:r>
        <w:rPr>
          <w:b/>
          <w:bCs/>
          <w:spacing w:val="5"/>
          <w:shd w:val="clear" w:fill="005AAA"/>
        </w:rPr>
        <w:t>.假设上述诊断成立，补充体检时还可出现</w:t>
      </w:r>
      <w:r>
        <w:rPr>
          <w:spacing w:val="3"/>
        </w:rPr>
        <w:t xml:space="preserve"> </w:t>
      </w:r>
      <w:r>
        <w:rPr>
          <w:rFonts w:ascii="黑体" w:hAnsi="黑体" w:eastAsia="黑体" w:cs="黑体"/>
          <w:b/>
          <w:bCs/>
          <w:spacing w:val="-5"/>
        </w:rPr>
        <w:t>的最主要体征是</w:t>
      </w:r>
    </w:p>
    <w:p w14:paraId="73DD50D3">
      <w:pPr>
        <w:pStyle w:val="2"/>
        <w:spacing w:before="34" w:line="226" w:lineRule="auto"/>
        <w:ind w:left="419"/>
      </w:pPr>
      <w:r>
        <w:rPr>
          <w:rFonts w:ascii="宋体" w:hAnsi="宋体" w:eastAsia="宋体" w:cs="宋体"/>
          <w:spacing w:val="14"/>
        </w:rPr>
        <w:t>A.</w:t>
      </w:r>
      <w:r>
        <w:rPr>
          <w:spacing w:val="14"/>
        </w:rPr>
        <w:t>心音强弱快慢不等</w:t>
      </w:r>
    </w:p>
    <w:p w14:paraId="2D8CB206">
      <w:pPr>
        <w:pStyle w:val="2"/>
        <w:spacing w:before="44" w:line="223" w:lineRule="auto"/>
        <w:ind w:left="419"/>
      </w:pP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42"/>
        </w:rPr>
        <w:t xml:space="preserve"> </w:t>
      </w:r>
      <w:r>
        <w:rPr>
          <w:spacing w:val="9"/>
        </w:rPr>
        <w:t>心界向左下扩大</w:t>
      </w:r>
    </w:p>
    <w:p w14:paraId="7E3741C4">
      <w:pPr>
        <w:pStyle w:val="2"/>
        <w:spacing w:before="70" w:line="292" w:lineRule="auto"/>
        <w:ind w:left="419" w:right="2220"/>
      </w:pP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心界向左、右两侧扩大</w:t>
      </w:r>
      <w:r>
        <w:rPr>
          <w:spacing w:val="3"/>
        </w:rPr>
        <w:t xml:space="preserve">   </w:t>
      </w:r>
      <w:r>
        <w:rPr>
          <w:rFonts w:ascii="Times New Roman" w:hAnsi="Times New Roman" w:eastAsia="Times New Roman" w:cs="Times New Roman"/>
          <w:spacing w:val="10"/>
        </w:rPr>
        <w:t>D.</w:t>
      </w:r>
      <w:r>
        <w:rPr>
          <w:rFonts w:ascii="Times New Roman" w:hAnsi="Times New Roman" w:eastAsia="Times New Roman" w:cs="Times New Roman"/>
          <w:spacing w:val="-14"/>
        </w:rPr>
        <w:t xml:space="preserve"> </w:t>
      </w:r>
      <w:r>
        <w:rPr>
          <w:spacing w:val="10"/>
        </w:rPr>
        <w:t>肺动脉瓣区第二心音亢进</w:t>
      </w:r>
    </w:p>
    <w:p w14:paraId="34D2E55F">
      <w:pPr>
        <w:pStyle w:val="2"/>
        <w:spacing w:before="1" w:line="296" w:lineRule="auto"/>
        <w:ind w:left="419" w:right="1088"/>
      </w:pPr>
      <w:r>
        <w:rPr>
          <w:rFonts w:ascii="Times New Roman" w:hAnsi="Times New Roman" w:eastAsia="Times New Roman" w:cs="Times New Roman"/>
          <w:spacing w:val="20"/>
        </w:rPr>
        <w:t>E.</w:t>
      </w:r>
      <w:r>
        <w:rPr>
          <w:rFonts w:ascii="Times New Roman" w:hAnsi="Times New Roman" w:eastAsia="Times New Roman" w:cs="Times New Roman"/>
          <w:spacing w:val="34"/>
        </w:rPr>
        <w:t xml:space="preserve"> </w:t>
      </w:r>
      <w:r>
        <w:rPr>
          <w:spacing w:val="20"/>
        </w:rPr>
        <w:t>心尖区可闻及3/6级粗糙吹风样全收</w:t>
      </w:r>
      <w:r>
        <w:t xml:space="preserve"> </w:t>
      </w:r>
      <w:r>
        <w:rPr>
          <w:spacing w:val="9"/>
        </w:rPr>
        <w:t>缩期杂音</w:t>
      </w:r>
    </w:p>
    <w:p w14:paraId="25D007E5">
      <w:pPr>
        <w:spacing w:before="91" w:line="297" w:lineRule="auto"/>
        <w:ind w:left="422" w:right="1066" w:hanging="422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color w:val="FFFFFF"/>
          <w:spacing w:val="5"/>
          <w:sz w:val="19"/>
          <w:szCs w:val="19"/>
          <w:shd w:val="clear" w:fill="005AAA"/>
        </w:rPr>
        <w:t>475</w:t>
      </w:r>
      <w:r>
        <w:rPr>
          <w:rFonts w:ascii="Times New Roman" w:hAnsi="Times New Roman" w:eastAsia="Times New Roman" w:cs="Times New Roman"/>
          <w:color w:val="FFFFFF"/>
          <w:spacing w:val="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5"/>
          <w:sz w:val="19"/>
          <w:szCs w:val="19"/>
          <w:shd w:val="clear" w:fill="005AAA"/>
        </w:rPr>
        <w:t>.假设上述诊断成立，其出现昏睡最可能的</w:t>
      </w:r>
      <w:r>
        <w:rPr>
          <w:rFonts w:ascii="黑体" w:hAnsi="黑体" w:eastAsia="黑体" w:cs="黑体"/>
          <w:spacing w:val="12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19"/>
          <w:szCs w:val="19"/>
        </w:rPr>
        <w:t>原因是</w:t>
      </w:r>
    </w:p>
    <w:p w14:paraId="592F2C5A">
      <w:pPr>
        <w:pStyle w:val="2"/>
        <w:spacing w:before="29" w:line="224" w:lineRule="auto"/>
        <w:ind w:left="419"/>
      </w:pPr>
      <w:r>
        <w:rPr>
          <w:rFonts w:ascii="宋体" w:hAnsi="宋体" w:eastAsia="宋体" w:cs="宋体"/>
          <w:spacing w:val="10"/>
        </w:rPr>
        <w:t>A.</w:t>
      </w:r>
      <w:r>
        <w:rPr>
          <w:spacing w:val="10"/>
        </w:rPr>
        <w:t>代谢性碱中毒</w:t>
      </w:r>
      <w:r>
        <w:rPr>
          <w:spacing w:val="7"/>
        </w:rPr>
        <w:t xml:space="preserve">   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spacing w:val="10"/>
        </w:rPr>
        <w:t>中毒性脑病</w:t>
      </w:r>
    </w:p>
    <w:p w14:paraId="03E62759">
      <w:pPr>
        <w:pStyle w:val="2"/>
        <w:spacing w:before="54" w:line="229" w:lineRule="auto"/>
        <w:ind w:left="419"/>
      </w:pPr>
      <w:r>
        <w:rPr>
          <w:rFonts w:ascii="Times New Roman" w:hAnsi="Times New Roman" w:eastAsia="Times New Roman" w:cs="Times New Roman"/>
          <w:spacing w:val="9"/>
        </w:rPr>
        <w:t xml:space="preserve">C. </w:t>
      </w:r>
      <w:r>
        <w:rPr>
          <w:spacing w:val="9"/>
        </w:rPr>
        <w:t xml:space="preserve">肺性脑病        </w:t>
      </w: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  <w:spacing w:val="3"/>
        </w:rPr>
        <w:t xml:space="preserve"> </w:t>
      </w:r>
      <w:r>
        <w:rPr>
          <w:spacing w:val="9"/>
        </w:rPr>
        <w:t>脑梗死</w:t>
      </w:r>
    </w:p>
    <w:p w14:paraId="46C52392">
      <w:pPr>
        <w:pStyle w:val="2"/>
        <w:spacing w:before="72" w:line="237" w:lineRule="auto"/>
        <w:ind w:left="419"/>
      </w:pPr>
      <w:r>
        <w:rPr>
          <w:rFonts w:ascii="Times New Roman" w:hAnsi="Times New Roman" w:eastAsia="Times New Roman" w:cs="Times New Roman"/>
          <w:spacing w:val="6"/>
        </w:rPr>
        <w:t>E.</w:t>
      </w:r>
      <w:r>
        <w:rPr>
          <w:rFonts w:ascii="Times New Roman" w:hAnsi="Times New Roman" w:eastAsia="Times New Roman" w:cs="Times New Roman"/>
          <w:spacing w:val="33"/>
        </w:rPr>
        <w:t xml:space="preserve"> </w:t>
      </w:r>
      <w:r>
        <w:rPr>
          <w:spacing w:val="6"/>
        </w:rPr>
        <w:t>脑出血</w:t>
      </w:r>
    </w:p>
    <w:p w14:paraId="4343F00F">
      <w:pPr>
        <w:spacing w:before="164" w:line="222" w:lineRule="auto"/>
        <w:ind w:left="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4"/>
          <w:sz w:val="19"/>
          <w:szCs w:val="19"/>
        </w:rPr>
        <w:t>[476-477题共用题干]</w:t>
      </w:r>
    </w:p>
    <w:p w14:paraId="634E579B">
      <w:pPr>
        <w:pStyle w:val="2"/>
        <w:spacing w:before="79" w:line="286" w:lineRule="auto"/>
        <w:ind w:right="1024" w:firstLine="419"/>
        <w:jc w:val="both"/>
        <w:rPr>
          <w:rFonts w:ascii="宋体" w:hAnsi="宋体" w:eastAsia="宋体" w:cs="宋体"/>
        </w:rPr>
      </w:pPr>
      <w:r>
        <w:rPr>
          <w:spacing w:val="25"/>
        </w:rPr>
        <w:t>男，28岁。受凉后发热，咳嗽、咳痰1</w:t>
      </w:r>
      <w:r>
        <w:rPr>
          <w:spacing w:val="12"/>
        </w:rPr>
        <w:t xml:space="preserve"> </w:t>
      </w:r>
      <w:r>
        <w:rPr>
          <w:spacing w:val="27"/>
        </w:rPr>
        <w:t>周，气促2天，意识模糊1小时。查体：</w:t>
      </w:r>
      <w:r>
        <w:rPr>
          <w:spacing w:val="5"/>
        </w:rPr>
        <w:t xml:space="preserve"> </w:t>
      </w:r>
      <w:r>
        <w:rPr>
          <w:rFonts w:ascii="宋体" w:hAnsi="宋体" w:eastAsia="宋体" w:cs="宋体"/>
          <w:spacing w:val="27"/>
        </w:rPr>
        <w:t>T</w:t>
      </w:r>
      <w:r>
        <w:rPr>
          <w:rFonts w:ascii="宋体" w:hAnsi="宋体" w:eastAsia="宋体" w:cs="宋体"/>
        </w:rPr>
        <w:t xml:space="preserve">  </w:t>
      </w:r>
      <w:r>
        <w:rPr>
          <w:spacing w:val="17"/>
        </w:rPr>
        <w:t>39.8℃,血压80/50</w:t>
      </w:r>
      <w:r>
        <w:rPr>
          <w:rFonts w:ascii="Times New Roman" w:hAnsi="Times New Roman" w:eastAsia="Times New Roman" w:cs="Times New Roman"/>
        </w:rPr>
        <w:t>mmHg</w:t>
      </w:r>
      <w:r>
        <w:rPr>
          <w:rFonts w:ascii="Times New Roman" w:hAnsi="Times New Roman" w:eastAsia="Times New Roman" w:cs="Times New Roman"/>
          <w:spacing w:val="17"/>
        </w:rPr>
        <w:t>,</w:t>
      </w:r>
      <w:r>
        <w:rPr>
          <w:spacing w:val="17"/>
        </w:rPr>
        <w:t>口唇发绀，双肺可</w:t>
      </w:r>
      <w:r>
        <w:rPr>
          <w:spacing w:val="10"/>
        </w:rPr>
        <w:t xml:space="preserve"> </w:t>
      </w:r>
      <w:r>
        <w:rPr>
          <w:spacing w:val="17"/>
        </w:rPr>
        <w:t>闻及较多湿啰音，心率109次/分，未闻及杂</w:t>
      </w:r>
      <w:r>
        <w:rPr>
          <w:spacing w:val="2"/>
        </w:rPr>
        <w:t xml:space="preserve">  </w:t>
      </w:r>
      <w:r>
        <w:t>音，四肢冷，血常规</w:t>
      </w:r>
      <w:r>
        <w:rPr>
          <w:spacing w:val="-20"/>
        </w:rPr>
        <w:t xml:space="preserve"> </w:t>
      </w:r>
      <w:r>
        <w:rPr>
          <w:rFonts w:ascii="Times New Roman" w:hAnsi="Times New Roman" w:eastAsia="Times New Roman" w:cs="Times New Roman"/>
        </w:rPr>
        <w:t>WBC    21×109/L,N    0.</w:t>
      </w:r>
      <w:r>
        <w:rPr>
          <w:rFonts w:ascii="Times New Roman" w:hAnsi="Times New Roman" w:eastAsia="Times New Roman" w:cs="Times New Roman"/>
          <w:spacing w:val="-1"/>
        </w:rPr>
        <w:t>90</w:t>
      </w:r>
      <w:r>
        <w:rPr>
          <w:rFonts w:ascii="宋体" w:hAnsi="宋体" w:eastAsia="宋体" w:cs="宋体"/>
          <w:spacing w:val="-1"/>
        </w:rPr>
        <w:t>。</w:t>
      </w:r>
    </w:p>
    <w:p w14:paraId="1E8C5EFC">
      <w:pPr>
        <w:pStyle w:val="2"/>
        <w:spacing w:before="164" w:line="222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476.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该患者最可能的诊断是</w:t>
      </w:r>
    </w:p>
    <w:p w14:paraId="449A5CDE">
      <w:pPr>
        <w:pStyle w:val="2"/>
        <w:spacing w:before="77" w:line="223" w:lineRule="auto"/>
        <w:ind w:left="419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中枢神经系统感染</w:t>
      </w:r>
    </w:p>
    <w:p w14:paraId="1DB0C7FB">
      <w:pPr>
        <w:pStyle w:val="2"/>
        <w:spacing w:before="66" w:line="268" w:lineRule="auto"/>
        <w:ind w:left="419" w:right="3208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24"/>
        </w:rPr>
        <w:t xml:space="preserve"> </w:t>
      </w:r>
      <w:r>
        <w:rPr>
          <w:spacing w:val="8"/>
        </w:rPr>
        <w:t>急性左心衰竭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>C.</w:t>
      </w:r>
      <w:r>
        <w:rPr>
          <w:rFonts w:ascii="Times New Roman" w:hAnsi="Times New Roman" w:eastAsia="Times New Roman" w:cs="Times New Roman"/>
          <w:spacing w:val="30"/>
        </w:rPr>
        <w:t xml:space="preserve"> </w:t>
      </w:r>
      <w:r>
        <w:rPr>
          <w:spacing w:val="11"/>
        </w:rPr>
        <w:t>重症肺炎</w:t>
      </w:r>
    </w:p>
    <w:p w14:paraId="69362B3B">
      <w:pPr>
        <w:pStyle w:val="2"/>
        <w:spacing w:before="38" w:line="288" w:lineRule="auto"/>
        <w:ind w:left="419" w:right="3391"/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38"/>
        </w:rPr>
        <w:t xml:space="preserve"> </w:t>
      </w:r>
      <w:r>
        <w:rPr>
          <w:spacing w:val="10"/>
        </w:rPr>
        <w:t>干酪性肺炎</w:t>
      </w:r>
      <w:r>
        <w:t xml:space="preserve"> </w:t>
      </w:r>
      <w:r>
        <w:rPr>
          <w:rFonts w:ascii="Times New Roman" w:hAnsi="Times New Roman" w:eastAsia="Times New Roman" w:cs="Times New Roman"/>
          <w:spacing w:val="10"/>
        </w:rPr>
        <w:t xml:space="preserve">E. </w:t>
      </w:r>
      <w:r>
        <w:rPr>
          <w:spacing w:val="10"/>
        </w:rPr>
        <w:t>肺栓塞</w:t>
      </w:r>
    </w:p>
    <w:p w14:paraId="37C8E651">
      <w:pPr>
        <w:pStyle w:val="2"/>
        <w:spacing w:before="101" w:line="225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5"/>
          <w:shd w:val="clear" w:fill="005AAA"/>
        </w:rPr>
        <w:t>477.</w:t>
      </w:r>
      <w:r>
        <w:rPr>
          <w:rFonts w:ascii="Times New Roman" w:hAnsi="Times New Roman" w:eastAsia="Times New Roman" w:cs="Times New Roman"/>
          <w:b/>
          <w:bCs/>
          <w:color w:val="FFFFFF"/>
          <w:spacing w:val="5"/>
        </w:rPr>
        <w:t xml:space="preserve">  </w:t>
      </w:r>
      <w:r>
        <w:rPr>
          <w:b/>
          <w:bCs/>
          <w:spacing w:val="5"/>
        </w:rPr>
        <w:t>该患者经过抗感染等综合治疗后症</w:t>
      </w:r>
      <w:r>
        <w:rPr>
          <w:b/>
          <w:bCs/>
          <w:spacing w:val="4"/>
        </w:rPr>
        <w:t>状有所</w:t>
      </w:r>
    </w:p>
    <w:p w14:paraId="7712ACB0">
      <w:pPr>
        <w:pStyle w:val="2"/>
        <w:spacing w:before="72" w:line="283" w:lineRule="auto"/>
        <w:ind w:left="422" w:right="1049"/>
        <w:rPr>
          <w:rFonts w:ascii="宋体" w:hAnsi="宋体" w:eastAsia="宋体" w:cs="宋体"/>
        </w:rPr>
      </w:pPr>
      <w:r>
        <w:rPr>
          <w:b/>
          <w:bCs/>
          <w:spacing w:val="5"/>
        </w:rPr>
        <w:t>改善，血压100/60</w:t>
      </w:r>
      <w:r>
        <w:rPr>
          <w:spacing w:val="5"/>
        </w:rPr>
        <w:t xml:space="preserve"> </w:t>
      </w:r>
      <w:r>
        <w:rPr>
          <w:rFonts w:ascii="宋体" w:hAnsi="宋体" w:eastAsia="宋体" w:cs="宋体"/>
          <w:b/>
          <w:bCs/>
        </w:rPr>
        <w:t>mmHg</w:t>
      </w:r>
      <w:r>
        <w:rPr>
          <w:rFonts w:ascii="宋体" w:hAnsi="宋体" w:eastAsia="宋体" w:cs="宋体"/>
          <w:b/>
          <w:bCs/>
          <w:spacing w:val="5"/>
        </w:rPr>
        <w:t>,</w:t>
      </w:r>
      <w:r>
        <w:rPr>
          <w:rFonts w:ascii="宋体" w:hAnsi="宋体" w:eastAsia="宋体" w:cs="宋体"/>
          <w:spacing w:val="23"/>
        </w:rPr>
        <w:t xml:space="preserve">  </w:t>
      </w:r>
      <w:r>
        <w:rPr>
          <w:b/>
          <w:bCs/>
          <w:spacing w:val="5"/>
        </w:rPr>
        <w:t>动脉血气分析</w:t>
      </w:r>
      <w:r>
        <w:rPr>
          <w:spacing w:val="1"/>
        </w:rPr>
        <w:t xml:space="preserve"> </w:t>
      </w:r>
      <w:r>
        <w:rPr>
          <w:rFonts w:ascii="黑体" w:hAnsi="黑体" w:eastAsia="黑体" w:cs="黑体"/>
          <w:b/>
          <w:bCs/>
          <w:spacing w:val="4"/>
        </w:rPr>
        <w:t>(面罩吸氧5</w:t>
      </w:r>
      <w:r>
        <w:rPr>
          <w:rFonts w:ascii="宋体" w:hAnsi="宋体" w:eastAsia="宋体" w:cs="宋体"/>
          <w:b/>
          <w:bCs/>
          <w:spacing w:val="4"/>
        </w:rPr>
        <w:t>L/</w:t>
      </w:r>
      <w:r>
        <w:rPr>
          <w:rFonts w:ascii="宋体" w:hAnsi="宋体" w:eastAsia="宋体" w:cs="宋体"/>
          <w:b/>
          <w:bCs/>
        </w:rPr>
        <w:t>min</w:t>
      </w:r>
      <w:r>
        <w:rPr>
          <w:rFonts w:ascii="宋体" w:hAnsi="宋体" w:eastAsia="宋体" w:cs="宋体"/>
          <w:b/>
          <w:bCs/>
          <w:spacing w:val="4"/>
        </w:rPr>
        <w:t>)</w:t>
      </w:r>
      <w:r>
        <w:rPr>
          <w:rFonts w:ascii="黑体" w:hAnsi="黑体" w:eastAsia="黑体" w:cs="黑体"/>
          <w:b/>
          <w:bCs/>
          <w:spacing w:val="4"/>
        </w:rPr>
        <w:t>提</w:t>
      </w:r>
      <w:r>
        <w:rPr>
          <w:rFonts w:ascii="黑体" w:hAnsi="黑体" w:eastAsia="黑体" w:cs="黑体"/>
          <w:spacing w:val="-9"/>
        </w:rPr>
        <w:t xml:space="preserve"> </w:t>
      </w:r>
      <w:r>
        <w:rPr>
          <w:rFonts w:ascii="黑体" w:hAnsi="黑体" w:eastAsia="黑体" w:cs="黑体"/>
          <w:b/>
          <w:bCs/>
          <w:spacing w:val="4"/>
        </w:rPr>
        <w:t>示</w:t>
      </w:r>
      <w:r>
        <w:rPr>
          <w:rFonts w:ascii="宋体" w:hAnsi="宋体" w:eastAsia="宋体" w:cs="宋体"/>
          <w:b/>
          <w:bCs/>
        </w:rPr>
        <w:t>PaO</w:t>
      </w:r>
      <w:r>
        <w:rPr>
          <w:rFonts w:ascii="Calibri" w:hAnsi="Calibri" w:eastAsia="Calibri" w:cs="Calibri"/>
          <w:b/>
          <w:bCs/>
          <w:spacing w:val="4"/>
        </w:rPr>
        <w:t>₂</w:t>
      </w:r>
      <w:r>
        <w:rPr>
          <w:rFonts w:ascii="宋体" w:hAnsi="宋体" w:eastAsia="宋体" w:cs="宋体"/>
          <w:b/>
          <w:bCs/>
          <w:spacing w:val="4"/>
        </w:rPr>
        <w:t>50</w:t>
      </w:r>
      <w:r>
        <w:rPr>
          <w:rFonts w:ascii="宋体" w:hAnsi="宋体" w:eastAsia="宋体" w:cs="宋体"/>
          <w:b/>
          <w:bCs/>
        </w:rPr>
        <w:t>mmHg</w:t>
      </w:r>
      <w:r>
        <w:rPr>
          <w:rFonts w:ascii="宋体" w:hAnsi="宋体" w:eastAsia="宋体" w:cs="宋体"/>
          <w:b/>
          <w:bCs/>
          <w:spacing w:val="4"/>
        </w:rPr>
        <w:t>,</w:t>
      </w:r>
    </w:p>
    <w:p w14:paraId="639CFDAF">
      <w:pPr>
        <w:pStyle w:val="2"/>
        <w:spacing w:before="46" w:line="195" w:lineRule="auto"/>
        <w:ind w:left="419"/>
      </w:pPr>
      <w:r>
        <w:rPr>
          <w:rFonts w:ascii="Arial" w:hAnsi="Arial" w:eastAsia="Arial" w:cs="Arial"/>
          <w:b/>
          <w:bCs/>
          <w:spacing w:val="-1"/>
        </w:rPr>
        <w:t>PaCO</w:t>
      </w:r>
      <w:r>
        <w:rPr>
          <w:rFonts w:ascii="Calibri" w:hAnsi="Calibri" w:eastAsia="Calibri" w:cs="Calibri"/>
          <w:b/>
          <w:bCs/>
          <w:spacing w:val="-1"/>
        </w:rPr>
        <w:t>₂</w:t>
      </w:r>
      <w:r>
        <w:rPr>
          <w:rFonts w:ascii="Arial" w:hAnsi="Arial" w:eastAsia="Arial" w:cs="Arial"/>
          <w:b/>
          <w:bCs/>
          <w:spacing w:val="-1"/>
        </w:rPr>
        <w:t>28mmHg,HCO</w:t>
      </w:r>
      <w:r>
        <w:rPr>
          <w:rFonts w:ascii="Calibri" w:hAnsi="Calibri" w:eastAsia="Calibri" w:cs="Calibri"/>
          <w:b/>
          <w:bCs/>
          <w:spacing w:val="-1"/>
        </w:rPr>
        <w:t>₃</w:t>
      </w:r>
      <w:r>
        <w:rPr>
          <w:rFonts w:ascii="Arial" w:hAnsi="Arial" w:eastAsia="Arial" w:cs="Arial"/>
          <w:b/>
          <w:bCs/>
          <w:spacing w:val="-1"/>
        </w:rPr>
        <w:t>16mmol/L</w:t>
      </w:r>
      <w:r>
        <w:rPr>
          <w:rFonts w:ascii="Arial" w:hAnsi="Arial" w:eastAsia="Arial" w:cs="Arial"/>
          <w:b/>
          <w:bCs/>
          <w:spacing w:val="-25"/>
        </w:rPr>
        <w:t xml:space="preserve"> </w:t>
      </w:r>
      <w:r>
        <w:rPr>
          <w:rFonts w:ascii="宋体" w:hAnsi="宋体" w:eastAsia="宋体" w:cs="宋体"/>
          <w:b/>
          <w:bCs/>
          <w:spacing w:val="-1"/>
        </w:rPr>
        <w:t>。</w:t>
      </w:r>
      <w:r>
        <w:rPr>
          <w:rFonts w:ascii="宋体" w:hAnsi="宋体" w:eastAsia="宋体" w:cs="宋体"/>
          <w:spacing w:val="-1"/>
        </w:rPr>
        <w:t xml:space="preserve">    </w:t>
      </w:r>
      <w:r>
        <w:rPr>
          <w:b/>
          <w:bCs/>
          <w:spacing w:val="-1"/>
        </w:rPr>
        <w:t>此</w:t>
      </w:r>
    </w:p>
    <w:p w14:paraId="55278BB9">
      <w:pPr>
        <w:spacing w:line="195" w:lineRule="auto"/>
        <w:sectPr>
          <w:footerReference r:id="rId50" w:type="default"/>
          <w:pgSz w:w="10830" w:h="15080"/>
          <w:pgMar w:top="429" w:right="20" w:bottom="799" w:left="1109" w:header="0" w:footer="589" w:gutter="0"/>
          <w:cols w:equalWidth="0" w:num="2">
            <w:col w:w="4521" w:space="100"/>
            <w:col w:w="5080"/>
          </w:cols>
        </w:sectPr>
      </w:pPr>
    </w:p>
    <w:p w14:paraId="21517214">
      <w:pPr>
        <w:spacing w:line="335" w:lineRule="auto"/>
        <w:rPr>
          <w:rFonts w:ascii="Arial"/>
          <w:sz w:val="21"/>
        </w:rPr>
      </w:pPr>
    </w:p>
    <w:p w14:paraId="57684314">
      <w:pPr>
        <w:spacing w:before="65" w:line="219" w:lineRule="auto"/>
        <w:ind w:left="4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2B1776B6">
      <w:pPr>
        <w:spacing w:line="366" w:lineRule="auto"/>
        <w:rPr>
          <w:rFonts w:ascii="Arial"/>
          <w:sz w:val="21"/>
        </w:rPr>
      </w:pPr>
    </w:p>
    <w:p w14:paraId="7B4F012B">
      <w:pPr>
        <w:pStyle w:val="2"/>
        <w:spacing w:before="65" w:line="227" w:lineRule="auto"/>
        <w:ind w:left="452"/>
        <w:rPr>
          <w:sz w:val="20"/>
          <w:szCs w:val="20"/>
        </w:rPr>
      </w:pPr>
      <w:r>
        <w:rPr>
          <w:b/>
          <w:bCs/>
          <w:spacing w:val="-11"/>
          <w:w w:val="97"/>
          <w:sz w:val="20"/>
          <w:szCs w:val="20"/>
        </w:rPr>
        <w:t>时首选措施是</w:t>
      </w:r>
    </w:p>
    <w:p w14:paraId="34BBB1C5">
      <w:pPr>
        <w:pStyle w:val="2"/>
        <w:spacing w:before="56" w:line="274" w:lineRule="auto"/>
        <w:ind w:left="449" w:right="196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静脉点滴糖皮质激素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静脉点滴呼吸兴奋剂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 xml:space="preserve">静脉点滴丙种球蛋白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静脉点滴碳酸氢钠</w:t>
      </w:r>
    </w:p>
    <w:p w14:paraId="755B7B57">
      <w:pPr>
        <w:pStyle w:val="2"/>
        <w:spacing w:before="28" w:line="231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机械通气</w:t>
      </w:r>
    </w:p>
    <w:p w14:paraId="409307DC">
      <w:pPr>
        <w:pStyle w:val="2"/>
        <w:spacing w:before="153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3"/>
          <w:sz w:val="20"/>
          <w:szCs w:val="20"/>
        </w:rPr>
        <w:t>[478-479题共用题干]</w:t>
      </w:r>
    </w:p>
    <w:p w14:paraId="0D9F0C3A">
      <w:pPr>
        <w:pStyle w:val="2"/>
        <w:spacing w:before="59" w:line="276" w:lineRule="auto"/>
        <w:ind w:right="480" w:firstLine="449"/>
        <w:jc w:val="both"/>
        <w:rPr>
          <w:sz w:val="20"/>
          <w:szCs w:val="20"/>
        </w:rPr>
      </w:pPr>
      <w:r>
        <w:rPr>
          <w:spacing w:val="8"/>
          <w:sz w:val="20"/>
          <w:szCs w:val="20"/>
        </w:rPr>
        <w:t>男，58岁。咳嗽、痰中带血丝半年余。</w:t>
      </w:r>
      <w:r>
        <w:rPr>
          <w:spacing w:val="4"/>
          <w:sz w:val="20"/>
          <w:szCs w:val="20"/>
        </w:rPr>
        <w:t xml:space="preserve"> </w:t>
      </w:r>
      <w:r>
        <w:rPr>
          <w:spacing w:val="12"/>
          <w:sz w:val="20"/>
          <w:szCs w:val="20"/>
        </w:rPr>
        <w:t>吸烟18余年。胸部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X</w:t>
      </w:r>
      <w:r>
        <w:rPr>
          <w:spacing w:val="12"/>
          <w:sz w:val="20"/>
          <w:szCs w:val="20"/>
        </w:rPr>
        <w:t>线片示右上肺近肺门处</w:t>
      </w:r>
      <w:r>
        <w:rPr>
          <w:spacing w:val="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有肿块影。</w:t>
      </w:r>
    </w:p>
    <w:p w14:paraId="33C77FFA">
      <w:pPr>
        <w:pStyle w:val="2"/>
        <w:spacing w:before="149" w:line="220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47</w:t>
      </w: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8.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为明确病理诊断，首选的检查是</w:t>
      </w:r>
    </w:p>
    <w:p w14:paraId="3F0D8CD5">
      <w:pPr>
        <w:pStyle w:val="2"/>
        <w:spacing w:before="45" w:line="249" w:lineRule="auto"/>
        <w:ind w:left="449" w:right="280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开胸活检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胸腔镜活检</w:t>
      </w:r>
      <w:r>
        <w:rPr>
          <w:spacing w:val="3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4"/>
          <w:w w:val="92"/>
          <w:sz w:val="24"/>
          <w:szCs w:val="24"/>
        </w:rPr>
        <w:t>C.</w:t>
      </w:r>
      <w:r>
        <w:rPr>
          <w:spacing w:val="-14"/>
          <w:w w:val="92"/>
          <w:sz w:val="24"/>
          <w:szCs w:val="24"/>
        </w:rPr>
        <w:t>纵隔镜活检</w:t>
      </w:r>
    </w:p>
    <w:p w14:paraId="04FE1C07">
      <w:pPr>
        <w:pStyle w:val="2"/>
        <w:spacing w:before="54" w:line="247" w:lineRule="auto"/>
        <w:ind w:left="449" w:right="221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经胸壁肺穿刺活检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支气管镜活检</w:t>
      </w:r>
    </w:p>
    <w:p w14:paraId="587ACC90">
      <w:pPr>
        <w:pStyle w:val="2"/>
        <w:spacing w:before="184" w:line="220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3"/>
          <w:sz w:val="20"/>
          <w:szCs w:val="20"/>
          <w:shd w:val="clear" w:fill="005AAA"/>
        </w:rPr>
        <w:t>47</w:t>
      </w:r>
      <w:r>
        <w:rPr>
          <w:rFonts w:ascii="Times New Roman" w:hAnsi="Times New Roman" w:eastAsia="Times New Roman" w:cs="Times New Roman"/>
          <w:b/>
          <w:bCs/>
          <w:color w:val="FFFFFF"/>
          <w:spacing w:val="-13"/>
          <w:sz w:val="20"/>
          <w:szCs w:val="20"/>
          <w:shd w:val="clear" w:fill="005AAA"/>
        </w:rPr>
        <w:t>9.</w:t>
      </w:r>
      <w:r>
        <w:rPr>
          <w:rFonts w:ascii="Times New Roman" w:hAnsi="Times New Roman" w:eastAsia="Times New Roman" w:cs="Times New Roman"/>
          <w:b/>
          <w:bCs/>
          <w:color w:val="FFFFFF"/>
          <w:spacing w:val="51"/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如拟手术治疗，下列不属于手术禁忌证的是</w:t>
      </w:r>
    </w:p>
    <w:p w14:paraId="154F85F6">
      <w:pPr>
        <w:pStyle w:val="2"/>
        <w:spacing w:before="43" w:line="228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对侧肺门淋巴结转移</w:t>
      </w:r>
    </w:p>
    <w:p w14:paraId="40DAE0E1">
      <w:pPr>
        <w:pStyle w:val="2"/>
        <w:spacing w:before="45" w:line="229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B.</w:t>
      </w:r>
      <w:r>
        <w:rPr>
          <w:spacing w:val="13"/>
          <w:sz w:val="20"/>
          <w:szCs w:val="20"/>
        </w:rPr>
        <w:t>肝转移</w:t>
      </w:r>
    </w:p>
    <w:p w14:paraId="65133BC8">
      <w:pPr>
        <w:pStyle w:val="2"/>
        <w:spacing w:before="58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锁骨上淋巴结转移</w:t>
      </w:r>
    </w:p>
    <w:p w14:paraId="048E0FDE">
      <w:pPr>
        <w:pStyle w:val="2"/>
        <w:spacing w:before="40" w:line="270" w:lineRule="auto"/>
        <w:ind w:left="449" w:right="1946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同侧肺门淋巴结转移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E. </w:t>
      </w:r>
      <w:r>
        <w:rPr>
          <w:spacing w:val="5"/>
          <w:sz w:val="20"/>
          <w:szCs w:val="20"/>
        </w:rPr>
        <w:t>脑转移</w:t>
      </w:r>
    </w:p>
    <w:p w14:paraId="2F4C0844">
      <w:pPr>
        <w:pStyle w:val="2"/>
        <w:spacing w:before="148" w:line="228" w:lineRule="auto"/>
        <w:ind w:left="2"/>
        <w:rPr>
          <w:sz w:val="20"/>
          <w:szCs w:val="20"/>
        </w:rPr>
      </w:pPr>
      <w:r>
        <w:rPr>
          <w:b/>
          <w:bCs/>
          <w:spacing w:val="-5"/>
          <w:sz w:val="20"/>
          <w:szCs w:val="20"/>
        </w:rPr>
        <w:t>[480-481题共用题干]</w:t>
      </w:r>
    </w:p>
    <w:p w14:paraId="5AEF328A">
      <w:pPr>
        <w:pStyle w:val="2"/>
        <w:spacing w:before="69" w:line="269" w:lineRule="auto"/>
        <w:ind w:right="447" w:firstLine="449"/>
        <w:jc w:val="both"/>
        <w:rPr>
          <w:sz w:val="20"/>
          <w:szCs w:val="20"/>
        </w:rPr>
      </w:pPr>
      <w:r>
        <w:rPr>
          <w:spacing w:val="7"/>
          <w:sz w:val="20"/>
          <w:szCs w:val="20"/>
        </w:rPr>
        <w:t>男，70岁。间断咳嗽30余年，加重伴意</w:t>
      </w:r>
      <w:r>
        <w:rPr>
          <w:spacing w:val="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识障碍2天入院。查体：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38.0℃,P     102</w:t>
      </w:r>
      <w:r>
        <w:rPr>
          <w:spacing w:val="1"/>
          <w:sz w:val="20"/>
          <w:szCs w:val="20"/>
        </w:rPr>
        <w:t xml:space="preserve">次 </w:t>
      </w:r>
      <w:r>
        <w:rPr>
          <w:spacing w:val="-15"/>
          <w:sz w:val="20"/>
          <w:szCs w:val="20"/>
        </w:rPr>
        <w:t>/分，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>R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>21</w:t>
      </w:r>
      <w:r>
        <w:rPr>
          <w:spacing w:val="-15"/>
          <w:sz w:val="20"/>
          <w:szCs w:val="20"/>
        </w:rPr>
        <w:t>次</w:t>
      </w:r>
      <w:r>
        <w:rPr>
          <w:spacing w:val="-41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/</w:t>
      </w:r>
      <w:r>
        <w:rPr>
          <w:spacing w:val="-35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分</w:t>
      </w:r>
      <w:r>
        <w:rPr>
          <w:spacing w:val="-45"/>
          <w:sz w:val="20"/>
          <w:szCs w:val="20"/>
        </w:rPr>
        <w:t xml:space="preserve"> </w:t>
      </w:r>
      <w:r>
        <w:rPr>
          <w:spacing w:val="-15"/>
          <w:sz w:val="20"/>
          <w:szCs w:val="20"/>
        </w:rPr>
        <w:t>，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>BP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>120/80mmH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>g</w:t>
      </w:r>
      <w:r>
        <w:rPr>
          <w:rFonts w:ascii="宋体" w:hAnsi="宋体" w:eastAsia="宋体" w:cs="宋体"/>
          <w:spacing w:val="-16"/>
          <w:sz w:val="20"/>
          <w:szCs w:val="20"/>
        </w:rPr>
        <w:t>。</w:t>
      </w:r>
      <w:r>
        <w:rPr>
          <w:spacing w:val="-16"/>
          <w:sz w:val="20"/>
          <w:szCs w:val="20"/>
        </w:rPr>
        <w:t>烦躁不安，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球结膜水肿充血，口唇发绀。桶状胸，双肺可</w:t>
      </w:r>
      <w:r>
        <w:rPr>
          <w:spacing w:val="9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闻及哮鸣音，双下肺少量湿性啰音。</w:t>
      </w:r>
    </w:p>
    <w:p w14:paraId="330D2D58">
      <w:pPr>
        <w:spacing w:before="195" w:line="221" w:lineRule="auto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480.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对诊断最有意义的检查是</w:t>
      </w:r>
    </w:p>
    <w:p w14:paraId="6ECBE0BD">
      <w:pPr>
        <w:pStyle w:val="2"/>
        <w:spacing w:before="26" w:line="228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 xml:space="preserve">心电图        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脑电图</w:t>
      </w:r>
    </w:p>
    <w:p w14:paraId="7A78ACA9">
      <w:pPr>
        <w:pStyle w:val="2"/>
        <w:spacing w:before="59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 xml:space="preserve">痰细菌培养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动脉血气分析</w:t>
      </w:r>
    </w:p>
    <w:p w14:paraId="12B31F4F">
      <w:pPr>
        <w:pStyle w:val="2"/>
        <w:spacing w:before="87" w:line="224" w:lineRule="auto"/>
        <w:ind w:left="44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2"/>
          <w:sz w:val="17"/>
          <w:szCs w:val="17"/>
        </w:rPr>
        <w:t>E.</w:t>
      </w:r>
      <w:r>
        <w:rPr>
          <w:rFonts w:ascii="Times New Roman" w:hAnsi="Times New Roman" w:eastAsia="Times New Roman" w:cs="Times New Roman"/>
          <w:spacing w:val="16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胸</w:t>
      </w:r>
      <w:r>
        <w:rPr>
          <w:spacing w:val="47"/>
          <w:sz w:val="17"/>
          <w:szCs w:val="17"/>
        </w:rPr>
        <w:t xml:space="preserve"> </w:t>
      </w:r>
      <w:r>
        <w:rPr>
          <w:spacing w:val="2"/>
          <w:sz w:val="17"/>
          <w:szCs w:val="17"/>
        </w:rPr>
        <w:t>部</w:t>
      </w:r>
      <w:r>
        <w:rPr>
          <w:rFonts w:ascii="Times New Roman" w:hAnsi="Times New Roman" w:eastAsia="Times New Roman" w:cs="Times New Roman"/>
          <w:sz w:val="17"/>
          <w:szCs w:val="17"/>
        </w:rPr>
        <w:t>CT</w:t>
      </w:r>
    </w:p>
    <w:p w14:paraId="53F5018D">
      <w:pPr>
        <w:spacing w:before="203" w:line="222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481.</w:t>
      </w:r>
      <w:r>
        <w:rPr>
          <w:rFonts w:ascii="宋体" w:hAnsi="宋体" w:eastAsia="宋体" w:cs="宋体"/>
          <w:color w:val="FFFFFF"/>
          <w:spacing w:val="-3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该患者禁忌使用的药物是</w:t>
      </w:r>
    </w:p>
    <w:p w14:paraId="15CEF35A">
      <w:pPr>
        <w:pStyle w:val="2"/>
        <w:spacing w:before="28" w:line="237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rFonts w:ascii="宋体" w:hAnsi="宋体" w:eastAsia="宋体" w:cs="宋体"/>
          <w:spacing w:val="-5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甲泼尼龙</w:t>
      </w:r>
      <w:r>
        <w:rPr>
          <w:spacing w:val="11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4"/>
          <w:position w:val="-1"/>
          <w:sz w:val="20"/>
          <w:szCs w:val="20"/>
        </w:rPr>
        <w:t>B.</w:t>
      </w:r>
      <w:r>
        <w:rPr>
          <w:spacing w:val="4"/>
          <w:position w:val="-1"/>
          <w:sz w:val="20"/>
          <w:szCs w:val="20"/>
        </w:rPr>
        <w:t>地西泮</w:t>
      </w:r>
    </w:p>
    <w:p w14:paraId="58C97922">
      <w:pPr>
        <w:pStyle w:val="2"/>
        <w:spacing w:before="39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氨茶碱</w:t>
      </w:r>
      <w:r>
        <w:rPr>
          <w:spacing w:val="6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地塞米松</w:t>
      </w:r>
    </w:p>
    <w:p w14:paraId="1E9F854C">
      <w:pPr>
        <w:pStyle w:val="2"/>
        <w:spacing w:before="50" w:line="23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头孢曲松</w:t>
      </w:r>
    </w:p>
    <w:p w14:paraId="45FD8F0F">
      <w:pPr>
        <w:spacing w:before="169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3"/>
          <w:sz w:val="20"/>
          <w:szCs w:val="20"/>
        </w:rPr>
        <w:t>[482-484题共用题干]</w:t>
      </w:r>
    </w:p>
    <w:p w14:paraId="34F6E8A7">
      <w:pPr>
        <w:pStyle w:val="2"/>
        <w:spacing w:before="84" w:line="220" w:lineRule="auto"/>
        <w:ind w:left="449"/>
        <w:rPr>
          <w:sz w:val="20"/>
          <w:szCs w:val="20"/>
        </w:rPr>
      </w:pPr>
      <w:r>
        <w:rPr>
          <w:spacing w:val="9"/>
          <w:sz w:val="20"/>
          <w:szCs w:val="20"/>
        </w:rPr>
        <w:t>男，68岁。阵发性胸闷3年，持续加重6</w:t>
      </w:r>
    </w:p>
    <w:p w14:paraId="5F94409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BBD457D">
      <w:pPr>
        <w:spacing w:line="948" w:lineRule="exact"/>
        <w:ind w:firstLine="2799"/>
      </w:pPr>
    </w:p>
    <w:p w14:paraId="2FC781F4">
      <w:pPr>
        <w:pStyle w:val="2"/>
        <w:spacing w:before="110" w:line="276" w:lineRule="auto"/>
        <w:rPr>
          <w:sz w:val="20"/>
          <w:szCs w:val="20"/>
        </w:rPr>
      </w:pPr>
      <w:r>
        <w:rPr>
          <w:spacing w:val="-1"/>
          <w:sz w:val="20"/>
          <w:szCs w:val="20"/>
        </w:rPr>
        <w:t>小时后突发意识丧失。查体：</w:t>
      </w:r>
      <w:r>
        <w:rPr>
          <w:rFonts w:ascii="宋体" w:hAnsi="宋体" w:eastAsia="宋体" w:cs="宋体"/>
          <w:spacing w:val="-1"/>
          <w:sz w:val="20"/>
          <w:szCs w:val="20"/>
        </w:rPr>
        <w:t>BP</w:t>
      </w:r>
      <w:r>
        <w:rPr>
          <w:rFonts w:ascii="宋体" w:hAnsi="宋体" w:eastAsia="宋体" w:cs="宋体"/>
          <w:spacing w:val="75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0"/>
          <w:szCs w:val="20"/>
        </w:rPr>
        <w:t>40/20mmHg,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双肺呼吸音清。心率32次/分，心律整齐，</w:t>
      </w:r>
      <w:r>
        <w:rPr>
          <w:spacing w:val="4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各瓣膜区未闻及杂音。血清肌钙蛋白水平增高。</w:t>
      </w:r>
    </w:p>
    <w:p w14:paraId="37E92BF1">
      <w:pPr>
        <w:pStyle w:val="2"/>
        <w:spacing w:before="150" w:line="222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482.</w:t>
      </w:r>
      <w:r>
        <w:rPr>
          <w:rFonts w:ascii="Times New Roman" w:hAnsi="Times New Roman" w:eastAsia="Times New Roman" w:cs="Times New Roman"/>
          <w:b/>
          <w:bCs/>
          <w:color w:val="FFFFFF"/>
          <w:spacing w:val="29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该患者意识丧失的最可能原因是</w:t>
      </w:r>
    </w:p>
    <w:p w14:paraId="4467E5F9">
      <w:pPr>
        <w:pStyle w:val="2"/>
        <w:spacing w:before="42" w:line="230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心肌病</w:t>
      </w:r>
      <w:r>
        <w:rPr>
          <w:spacing w:val="1"/>
          <w:sz w:val="20"/>
          <w:szCs w:val="20"/>
        </w:rPr>
        <w:t xml:space="preserve">          </w:t>
      </w:r>
      <w:r>
        <w:rPr>
          <w:rFonts w:ascii="宋体" w:hAnsi="宋体" w:eastAsia="宋体" w:cs="宋体"/>
          <w:spacing w:val="10"/>
          <w:sz w:val="20"/>
          <w:szCs w:val="20"/>
        </w:rPr>
        <w:t>B.</w:t>
      </w:r>
      <w:r>
        <w:rPr>
          <w:spacing w:val="10"/>
          <w:sz w:val="20"/>
          <w:szCs w:val="20"/>
        </w:rPr>
        <w:t>主动脉夹层</w:t>
      </w:r>
    </w:p>
    <w:p w14:paraId="10EACA9B">
      <w:pPr>
        <w:pStyle w:val="2"/>
        <w:spacing w:before="52" w:line="222" w:lineRule="auto"/>
        <w:ind w:left="41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sz w:val="20"/>
          <w:szCs w:val="20"/>
        </w:rPr>
        <w:t>急性肺栓塞</w:t>
      </w:r>
      <w:r>
        <w:rPr>
          <w:spacing w:val="7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主动脉瓣狭窄</w:t>
      </w:r>
    </w:p>
    <w:p w14:paraId="247E8557">
      <w:pPr>
        <w:pStyle w:val="2"/>
        <w:spacing w:before="68" w:line="229" w:lineRule="auto"/>
        <w:ind w:left="41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急性心肌梗死</w:t>
      </w:r>
    </w:p>
    <w:p w14:paraId="0A91B554">
      <w:pPr>
        <w:pStyle w:val="2"/>
        <w:spacing w:before="189" w:line="222" w:lineRule="auto"/>
        <w:ind w:left="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6"/>
          <w:sz w:val="20"/>
          <w:szCs w:val="20"/>
          <w:shd w:val="clear" w:fill="005AAA"/>
        </w:rPr>
        <w:t>483.</w:t>
      </w:r>
      <w:r>
        <w:rPr>
          <w:b/>
          <w:bCs/>
          <w:spacing w:val="-6"/>
          <w:sz w:val="20"/>
          <w:szCs w:val="20"/>
        </w:rPr>
        <w:t>最可能的心律失常是</w:t>
      </w:r>
    </w:p>
    <w:p w14:paraId="3C5576FF">
      <w:pPr>
        <w:pStyle w:val="2"/>
        <w:spacing w:before="30" w:line="228" w:lineRule="auto"/>
        <w:ind w:left="419"/>
        <w:rPr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>心房颤动</w:t>
      </w:r>
    </w:p>
    <w:p w14:paraId="10BD3CDC">
      <w:pPr>
        <w:pStyle w:val="2"/>
        <w:spacing w:before="51" w:line="234" w:lineRule="auto"/>
        <w:ind w:left="419"/>
        <w:rPr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B.</w:t>
      </w:r>
      <w:r>
        <w:rPr>
          <w:spacing w:val="9"/>
          <w:sz w:val="20"/>
          <w:szCs w:val="20"/>
        </w:rPr>
        <w:t>心室颤动</w:t>
      </w:r>
    </w:p>
    <w:p w14:paraId="334EFF50">
      <w:pPr>
        <w:pStyle w:val="2"/>
        <w:spacing w:before="41" w:line="229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室性心动过速</w:t>
      </w:r>
    </w:p>
    <w:p w14:paraId="035266E9">
      <w:pPr>
        <w:pStyle w:val="2"/>
        <w:spacing w:before="63" w:line="260" w:lineRule="auto"/>
        <w:ind w:left="419" w:right="176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二度房室传导阻滞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三度房室传导阻滞</w:t>
      </w:r>
    </w:p>
    <w:p w14:paraId="0D2FA51D">
      <w:pPr>
        <w:pStyle w:val="2"/>
        <w:spacing w:before="132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2"/>
          <w:sz w:val="20"/>
          <w:szCs w:val="20"/>
          <w:shd w:val="clear" w:fill="005AAA"/>
        </w:rPr>
        <w:t>484.</w:t>
      </w:r>
      <w:r>
        <w:rPr>
          <w:rFonts w:ascii="Times New Roman" w:hAnsi="Times New Roman" w:eastAsia="Times New Roman" w:cs="Times New Roman"/>
          <w:b/>
          <w:bCs/>
          <w:color w:val="FFFFFF"/>
          <w:spacing w:val="2"/>
          <w:sz w:val="20"/>
          <w:szCs w:val="20"/>
        </w:rPr>
        <w:t xml:space="preserve"> </w:t>
      </w:r>
      <w:r>
        <w:rPr>
          <w:b/>
          <w:bCs/>
          <w:spacing w:val="2"/>
          <w:sz w:val="20"/>
          <w:szCs w:val="20"/>
        </w:rPr>
        <w:t>入院后经抢救患者病情平稳，但第3天突</w:t>
      </w:r>
    </w:p>
    <w:p w14:paraId="6CF62FB3">
      <w:pPr>
        <w:pStyle w:val="2"/>
        <w:spacing w:before="51" w:line="257" w:lineRule="auto"/>
        <w:ind w:left="422" w:right="34"/>
        <w:jc w:val="both"/>
        <w:rPr>
          <w:sz w:val="20"/>
          <w:szCs w:val="20"/>
        </w:rPr>
      </w:pPr>
      <w:r>
        <w:rPr>
          <w:b/>
          <w:bCs/>
          <w:spacing w:val="-5"/>
          <w:sz w:val="20"/>
          <w:szCs w:val="20"/>
        </w:rPr>
        <w:t>发喘憋，不能平卧。查体：心尖部可闻及</w:t>
      </w:r>
      <w:r>
        <w:rPr>
          <w:spacing w:val="7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3/6级收缩期杂音，双肺满布湿啰音。该患</w:t>
      </w:r>
      <w:r>
        <w:rPr>
          <w:spacing w:val="9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者最可能合并</w:t>
      </w:r>
    </w:p>
    <w:p w14:paraId="2AC49B76">
      <w:pPr>
        <w:pStyle w:val="2"/>
        <w:spacing w:before="96" w:line="256" w:lineRule="auto"/>
        <w:ind w:left="419" w:right="205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</w:t>
      </w:r>
      <w:r>
        <w:rPr>
          <w:spacing w:val="1"/>
          <w:sz w:val="20"/>
          <w:szCs w:val="20"/>
        </w:rPr>
        <w:t>心脏乳头肌断裂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3"/>
          <w:sz w:val="20"/>
          <w:szCs w:val="20"/>
        </w:rPr>
        <w:t>B.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急性心包炎</w:t>
      </w:r>
    </w:p>
    <w:p w14:paraId="27344F3B">
      <w:pPr>
        <w:pStyle w:val="2"/>
        <w:spacing w:before="40" w:line="222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二尖瓣狭窄</w:t>
      </w:r>
    </w:p>
    <w:p w14:paraId="29B04EB9">
      <w:pPr>
        <w:pStyle w:val="2"/>
        <w:spacing w:before="50" w:line="272" w:lineRule="auto"/>
        <w:ind w:left="419" w:right="215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主动脉瓣狭窄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肺部感染</w:t>
      </w:r>
    </w:p>
    <w:p w14:paraId="2E21A61E">
      <w:pPr>
        <w:pStyle w:val="2"/>
        <w:spacing w:before="143" w:line="228" w:lineRule="auto"/>
        <w:ind w:left="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[485-487题共用题干]</w:t>
      </w:r>
    </w:p>
    <w:p w14:paraId="339683E3">
      <w:pPr>
        <w:pStyle w:val="2"/>
        <w:spacing w:before="44" w:line="274" w:lineRule="auto"/>
        <w:ind w:firstLine="419"/>
        <w:jc w:val="both"/>
        <w:rPr>
          <w:sz w:val="20"/>
          <w:szCs w:val="20"/>
        </w:rPr>
      </w:pPr>
      <w:r>
        <w:rPr>
          <w:spacing w:val="4"/>
          <w:sz w:val="20"/>
          <w:szCs w:val="20"/>
        </w:rPr>
        <w:t>男，52岁。2年来每于剧烈活动时发作剑</w:t>
      </w:r>
      <w:r>
        <w:rPr>
          <w:spacing w:val="5"/>
          <w:sz w:val="20"/>
          <w:szCs w:val="20"/>
        </w:rPr>
        <w:t xml:space="preserve"> </w:t>
      </w:r>
      <w:r>
        <w:rPr>
          <w:spacing w:val="-17"/>
          <w:sz w:val="20"/>
          <w:szCs w:val="20"/>
        </w:rPr>
        <w:t>突下疼痛，向咽部放射，持续数分钟可自行缓解。</w:t>
      </w:r>
      <w:r>
        <w:rPr>
          <w:spacing w:val="3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2周来发作频繁且夜间睡眠中发作。2小时出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现剑突下剧烈疼痛，向胸部放射，伴憋闷、大</w:t>
      </w:r>
      <w:r>
        <w:rPr>
          <w:spacing w:val="9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汗，症状持续不缓解，急诊平车入院。既往高</w:t>
      </w:r>
      <w:r>
        <w:rPr>
          <w:spacing w:val="13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血压病史10年，糖尿病病史5年，有吸烟史。</w:t>
      </w:r>
      <w:r>
        <w:rPr>
          <w:spacing w:val="3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查体：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36.2℃,BP    160/80mm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>Hg</w:t>
      </w:r>
      <w:r>
        <w:rPr>
          <w:rFonts w:ascii="宋体" w:hAnsi="宋体" w:eastAsia="宋体" w:cs="宋体"/>
          <w:spacing w:val="-8"/>
          <w:sz w:val="20"/>
          <w:szCs w:val="20"/>
        </w:rPr>
        <w:t>。</w:t>
      </w:r>
      <w:r>
        <w:rPr>
          <w:spacing w:val="-8"/>
          <w:sz w:val="20"/>
          <w:szCs w:val="20"/>
        </w:rPr>
        <w:t>急性病容，</w:t>
      </w:r>
      <w:r>
        <w:rPr>
          <w:spacing w:val="1"/>
          <w:sz w:val="20"/>
          <w:szCs w:val="20"/>
        </w:rPr>
        <w:t xml:space="preserve"> 口唇无紫绀，双肺呼吸音清，心率103次/分，</w:t>
      </w:r>
      <w:r>
        <w:rPr>
          <w:spacing w:val="6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律不齐，早搏15次/分，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A₂&gt;P₂,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</w:t>
      </w:r>
      <w:r>
        <w:rPr>
          <w:spacing w:val="11"/>
          <w:sz w:val="20"/>
          <w:szCs w:val="20"/>
        </w:rPr>
        <w:t>腹软，无</w:t>
      </w:r>
      <w:r>
        <w:rPr>
          <w:spacing w:val="5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压痛。</w:t>
      </w:r>
    </w:p>
    <w:p w14:paraId="1598367D">
      <w:pPr>
        <w:spacing w:before="199" w:line="221" w:lineRule="auto"/>
        <w:ind w:left="2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8"/>
          <w:sz w:val="20"/>
          <w:szCs w:val="20"/>
          <w:shd w:val="clear" w:fill="005AAA"/>
        </w:rPr>
        <w:t>485.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接诊时首先需考虑的诊断是</w:t>
      </w:r>
    </w:p>
    <w:p w14:paraId="7A67472C">
      <w:pPr>
        <w:pStyle w:val="2"/>
        <w:spacing w:before="33" w:line="226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z w:val="20"/>
          <w:szCs w:val="20"/>
        </w:rPr>
        <w:t xml:space="preserve">消化性溃疡      </w:t>
      </w: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sz w:val="20"/>
          <w:szCs w:val="20"/>
        </w:rPr>
        <w:t>急性胰腺炎</w:t>
      </w:r>
    </w:p>
    <w:p w14:paraId="68C740A2">
      <w:pPr>
        <w:pStyle w:val="2"/>
        <w:spacing w:before="48" w:line="229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3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急性心肌梗死</w:t>
      </w:r>
      <w:r>
        <w:rPr>
          <w:spacing w:val="20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急性肺栓塞</w:t>
      </w:r>
    </w:p>
    <w:p w14:paraId="469A414B">
      <w:pPr>
        <w:pStyle w:val="2"/>
        <w:spacing w:before="60" w:line="227" w:lineRule="auto"/>
        <w:ind w:left="41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急性胆囊炎</w:t>
      </w:r>
    </w:p>
    <w:p w14:paraId="1EE3D80C">
      <w:pPr>
        <w:spacing w:before="191" w:line="222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486.</w:t>
      </w:r>
      <w:r>
        <w:rPr>
          <w:rFonts w:ascii="Times New Roman" w:hAnsi="Times New Roman" w:eastAsia="Times New Roman" w:cs="Times New Roman"/>
          <w:b/>
          <w:bCs/>
          <w:color w:val="FFFFFF"/>
          <w:spacing w:val="3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最可能引起该患者死亡的原因是</w:t>
      </w:r>
    </w:p>
    <w:p w14:paraId="5F58BF8F">
      <w:pPr>
        <w:pStyle w:val="2"/>
        <w:spacing w:before="41" w:line="192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感染中毒性休克</w:t>
      </w:r>
    </w:p>
    <w:p w14:paraId="72A33303">
      <w:pPr>
        <w:spacing w:line="192" w:lineRule="auto"/>
        <w:rPr>
          <w:sz w:val="20"/>
          <w:szCs w:val="20"/>
        </w:rPr>
        <w:sectPr>
          <w:footerReference r:id="rId51" w:type="default"/>
          <w:pgSz w:w="10830" w:h="15080"/>
          <w:pgMar w:top="440" w:right="1179" w:bottom="737" w:left="1040" w:header="0" w:footer="520" w:gutter="0"/>
          <w:cols w:equalWidth="0" w:num="2">
            <w:col w:w="4481" w:space="100"/>
            <w:col w:w="4031"/>
          </w:cols>
        </w:sectPr>
      </w:pPr>
    </w:p>
    <w:p w14:paraId="16850DE9">
      <w:pPr>
        <w:spacing w:line="960" w:lineRule="exact"/>
        <w:ind w:firstLine="59"/>
      </w:pPr>
    </w:p>
    <w:p w14:paraId="5B92223F">
      <w:pPr>
        <w:pStyle w:val="2"/>
        <w:spacing w:before="133" w:line="261" w:lineRule="auto"/>
        <w:ind w:left="419" w:right="222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弥漫性血管内凝血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恶性心律失常</w:t>
      </w:r>
    </w:p>
    <w:p w14:paraId="07CA3B48">
      <w:pPr>
        <w:pStyle w:val="2"/>
        <w:spacing w:before="39" w:line="265" w:lineRule="auto"/>
        <w:ind w:left="419" w:right="258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上消化道出血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急性腹膜炎</w:t>
      </w:r>
    </w:p>
    <w:p w14:paraId="6DF2B2E9">
      <w:pPr>
        <w:pStyle w:val="2"/>
        <w:spacing w:before="148" w:line="224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487.</w:t>
      </w:r>
      <w:r>
        <w:rPr>
          <w:b/>
          <w:bCs/>
          <w:spacing w:val="-9"/>
          <w:sz w:val="20"/>
          <w:szCs w:val="20"/>
        </w:rPr>
        <w:t>接诊患者需首先完善的检查是</w:t>
      </w:r>
    </w:p>
    <w:p w14:paraId="681EA138">
      <w:pPr>
        <w:pStyle w:val="2"/>
        <w:spacing w:before="41" w:line="262" w:lineRule="auto"/>
        <w:ind w:left="419" w:right="26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急诊腹部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超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急诊胃镜</w:t>
      </w:r>
    </w:p>
    <w:p w14:paraId="3104179B">
      <w:pPr>
        <w:pStyle w:val="2"/>
        <w:spacing w:before="26" w:line="228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C.</w:t>
      </w:r>
      <w:r>
        <w:rPr>
          <w:spacing w:val="11"/>
          <w:sz w:val="20"/>
          <w:szCs w:val="20"/>
        </w:rPr>
        <w:t>心电图</w:t>
      </w:r>
    </w:p>
    <w:p w14:paraId="400DA847">
      <w:pPr>
        <w:pStyle w:val="2"/>
        <w:spacing w:before="60" w:line="226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血气分析</w:t>
      </w:r>
    </w:p>
    <w:p w14:paraId="5B5E803B">
      <w:pPr>
        <w:pStyle w:val="2"/>
        <w:spacing w:before="44" w:line="224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血和尿淀粉酶测定</w:t>
      </w:r>
    </w:p>
    <w:p w14:paraId="5A2612D4">
      <w:pPr>
        <w:pStyle w:val="2"/>
        <w:spacing w:before="188" w:line="228" w:lineRule="auto"/>
        <w:ind w:left="2"/>
        <w:rPr>
          <w:sz w:val="20"/>
          <w:szCs w:val="20"/>
        </w:rPr>
      </w:pPr>
      <w:r>
        <w:rPr>
          <w:b/>
          <w:bCs/>
          <w:spacing w:val="5"/>
          <w:sz w:val="20"/>
          <w:szCs w:val="20"/>
        </w:rPr>
        <w:t>[488白490题共用题干]</w:t>
      </w:r>
    </w:p>
    <w:p w14:paraId="1C80CD7C">
      <w:pPr>
        <w:pStyle w:val="2"/>
        <w:spacing w:before="48" w:line="279" w:lineRule="auto"/>
        <w:ind w:right="474" w:firstLine="419"/>
        <w:jc w:val="both"/>
        <w:rPr>
          <w:sz w:val="20"/>
          <w:szCs w:val="20"/>
        </w:rPr>
      </w:pPr>
      <w:r>
        <w:rPr>
          <w:spacing w:val="15"/>
          <w:sz w:val="20"/>
          <w:szCs w:val="20"/>
        </w:rPr>
        <w:t>女，50岁。活动后胸闷1年，夜间阵发</w:t>
      </w:r>
      <w:r>
        <w:rPr>
          <w:spacing w:val="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性呼吸困难4天。查体： </w:t>
      </w:r>
      <w:r>
        <w:rPr>
          <w:rFonts w:ascii="Times New Roman" w:hAnsi="Times New Roman" w:eastAsia="Times New Roman" w:cs="Times New Roman"/>
          <w:sz w:val="20"/>
          <w:szCs w:val="20"/>
        </w:rPr>
        <w:t>BP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130/80</w:t>
      </w:r>
      <w:r>
        <w:rPr>
          <w:rFonts w:ascii="Times New Roman" w:hAnsi="Times New Roman" w:eastAsia="Times New Roman" w:cs="Times New Roman"/>
          <w:sz w:val="20"/>
          <w:szCs w:val="20"/>
        </w:rPr>
        <w:t>mmHg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,P₂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亢进，心尖部可闻及舒张期隆隆样杂音，余瓣</w:t>
      </w:r>
      <w:r>
        <w:rPr>
          <w:spacing w:val="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膜区未闻及杂音。</w:t>
      </w:r>
    </w:p>
    <w:p w14:paraId="6CD27AE8">
      <w:pPr>
        <w:pStyle w:val="2"/>
        <w:spacing w:before="139" w:line="222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488.</w:t>
      </w:r>
      <w:r>
        <w:rPr>
          <w:rFonts w:ascii="Times New Roman" w:hAnsi="Times New Roman" w:eastAsia="Times New Roman" w:cs="Times New Roman"/>
          <w:b/>
          <w:bCs/>
          <w:color w:val="FFFFFF"/>
          <w:spacing w:val="37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该患者最可能的诊断是</w:t>
      </w:r>
    </w:p>
    <w:p w14:paraId="16008C02">
      <w:pPr>
        <w:pStyle w:val="2"/>
        <w:spacing w:before="56" w:line="224" w:lineRule="auto"/>
        <w:ind w:left="41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二尖瓣关闭不全</w:t>
      </w:r>
    </w:p>
    <w:p w14:paraId="03AD877C">
      <w:pPr>
        <w:pStyle w:val="2"/>
        <w:spacing w:before="48" w:line="248" w:lineRule="auto"/>
        <w:ind w:left="419" w:right="220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 xml:space="preserve">主动脉瓣关闭不全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C. </w:t>
      </w:r>
      <w:r>
        <w:rPr>
          <w:spacing w:val="-2"/>
          <w:sz w:val="20"/>
          <w:szCs w:val="20"/>
        </w:rPr>
        <w:t>主动脉瓣狭窄</w:t>
      </w:r>
    </w:p>
    <w:p w14:paraId="199196F2">
      <w:pPr>
        <w:pStyle w:val="2"/>
        <w:spacing w:before="57" w:line="262" w:lineRule="auto"/>
        <w:ind w:left="419" w:right="2802"/>
        <w:rPr>
          <w:sz w:val="20"/>
          <w:szCs w:val="20"/>
        </w:rPr>
      </w:pPr>
      <w:r>
        <w:rPr>
          <w:rFonts w:ascii="宋体" w:hAnsi="宋体" w:eastAsia="宋体" w:cs="宋体"/>
          <w:spacing w:val="-4"/>
          <w:sz w:val="20"/>
          <w:szCs w:val="20"/>
        </w:rPr>
        <w:t>D.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室间隔缺损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二尖瓣狭窄</w:t>
      </w:r>
    </w:p>
    <w:p w14:paraId="3362D045">
      <w:pPr>
        <w:spacing w:before="186" w:line="222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  <w:shd w:val="clear" w:fill="005AAA"/>
        </w:rPr>
        <w:t>48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9.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该患者最易出现的心律失常是</w:t>
      </w:r>
    </w:p>
    <w:p w14:paraId="1A364CB0">
      <w:pPr>
        <w:pStyle w:val="2"/>
        <w:spacing w:before="29" w:line="269" w:lineRule="auto"/>
        <w:ind w:left="419" w:right="2214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A.</w:t>
      </w:r>
      <w:r>
        <w:rPr>
          <w:rFonts w:ascii="宋体" w:hAnsi="宋体" w:eastAsia="宋体" w:cs="宋体"/>
          <w:spacing w:val="-5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三度房室传导阻滞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室上性心动过速</w:t>
      </w:r>
      <w:r>
        <w:rPr>
          <w:spacing w:val="1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9"/>
          <w:sz w:val="20"/>
          <w:szCs w:val="20"/>
        </w:rPr>
        <w:t>C.</w:t>
      </w:r>
      <w:r>
        <w:rPr>
          <w:spacing w:val="9"/>
          <w:sz w:val="20"/>
          <w:szCs w:val="20"/>
        </w:rPr>
        <w:t>心房扑动</w:t>
      </w:r>
    </w:p>
    <w:p w14:paraId="08261C80">
      <w:pPr>
        <w:pStyle w:val="2"/>
        <w:spacing w:before="24" w:line="270" w:lineRule="auto"/>
        <w:ind w:left="419" w:right="2590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D.</w:t>
      </w:r>
      <w:r>
        <w:rPr>
          <w:rFonts w:ascii="宋体" w:hAnsi="宋体" w:eastAsia="宋体" w:cs="宋体"/>
          <w:spacing w:val="-42"/>
          <w:sz w:val="20"/>
          <w:szCs w:val="20"/>
        </w:rPr>
        <w:t xml:space="preserve"> </w:t>
      </w:r>
      <w:r>
        <w:rPr>
          <w:sz w:val="20"/>
          <w:szCs w:val="20"/>
        </w:rPr>
        <w:t xml:space="preserve">室性心动过速 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心房颤动</w:t>
      </w:r>
    </w:p>
    <w:p w14:paraId="1DE017EB">
      <w:pPr>
        <w:spacing w:before="98" w:line="213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20"/>
          <w:szCs w:val="20"/>
          <w:shd w:val="clear" w:fill="005AAA"/>
        </w:rPr>
        <w:t>490.</w:t>
      </w:r>
      <w:r>
        <w:rPr>
          <w:rFonts w:ascii="宋体" w:hAnsi="宋体" w:eastAsia="宋体" w:cs="宋体"/>
          <w:color w:val="FFFFFF"/>
          <w:spacing w:val="-4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该患者突发心悸，伴胸闷、喘憋。查体：</w:t>
      </w:r>
    </w:p>
    <w:p w14:paraId="6C9BEB1E">
      <w:pPr>
        <w:spacing w:before="70" w:line="271" w:lineRule="auto"/>
        <w:ind w:left="422" w:right="47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sz w:val="20"/>
          <w:szCs w:val="20"/>
        </w:rPr>
        <w:t>BP</w:t>
      </w:r>
      <w:r>
        <w:rPr>
          <w:rFonts w:ascii="宋体" w:hAnsi="宋体" w:eastAsia="宋体" w:cs="宋体"/>
          <w:spacing w:val="14"/>
          <w:sz w:val="20"/>
          <w:szCs w:val="20"/>
        </w:rPr>
        <w:t xml:space="preserve">    </w:t>
      </w:r>
      <w:r>
        <w:rPr>
          <w:rFonts w:ascii="宋体" w:hAnsi="宋体" w:eastAsia="宋体" w:cs="宋体"/>
          <w:b/>
          <w:bCs/>
          <w:spacing w:val="4"/>
          <w:sz w:val="20"/>
          <w:szCs w:val="20"/>
        </w:rPr>
        <w:t>70/40</w:t>
      </w:r>
      <w:r>
        <w:rPr>
          <w:rFonts w:ascii="宋体" w:hAnsi="宋体" w:eastAsia="宋体" w:cs="宋体"/>
          <w:b/>
          <w:bCs/>
          <w:sz w:val="20"/>
          <w:szCs w:val="20"/>
        </w:rPr>
        <w:t>mmHg</w:t>
      </w:r>
      <w:r>
        <w:rPr>
          <w:rFonts w:ascii="宋体" w:hAnsi="宋体" w:eastAsia="宋体" w:cs="宋体"/>
          <w:b/>
          <w:bCs/>
          <w:spacing w:val="4"/>
          <w:sz w:val="20"/>
          <w:szCs w:val="20"/>
        </w:rPr>
        <w:t>,</w:t>
      </w:r>
      <w:r>
        <w:rPr>
          <w:rFonts w:ascii="黑体" w:hAnsi="黑体" w:eastAsia="黑体" w:cs="黑体"/>
          <w:b/>
          <w:bCs/>
          <w:spacing w:val="4"/>
          <w:sz w:val="20"/>
          <w:szCs w:val="20"/>
        </w:rPr>
        <w:t>心率160次/分，心律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绝对不齐。首选的治疗措施是</w:t>
      </w:r>
    </w:p>
    <w:p w14:paraId="048E2BDD">
      <w:pPr>
        <w:pStyle w:val="2"/>
        <w:spacing w:before="33" w:line="272" w:lineRule="auto"/>
        <w:ind w:left="419" w:right="221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植入临时起搏器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静脉注射毛花苷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静脉应用胺碘酮</w:t>
      </w:r>
      <w:r>
        <w:rPr>
          <w:spacing w:val="1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-2"/>
          <w:sz w:val="20"/>
          <w:szCs w:val="20"/>
        </w:rPr>
        <w:t>D.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非同步直流电复律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同步直流电复律</w:t>
      </w:r>
    </w:p>
    <w:p w14:paraId="324A456B">
      <w:pPr>
        <w:spacing w:before="156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3"/>
          <w:sz w:val="20"/>
          <w:szCs w:val="20"/>
        </w:rPr>
        <w:t>[491-492题共用题干]</w:t>
      </w:r>
    </w:p>
    <w:p w14:paraId="4E7198A8">
      <w:pPr>
        <w:pStyle w:val="2"/>
        <w:spacing w:before="74" w:line="249" w:lineRule="auto"/>
        <w:ind w:right="400" w:firstLine="419"/>
        <w:jc w:val="both"/>
        <w:rPr>
          <w:sz w:val="20"/>
          <w:szCs w:val="20"/>
        </w:rPr>
      </w:pPr>
      <w:r>
        <w:rPr>
          <w:spacing w:val="-3"/>
          <w:sz w:val="20"/>
          <w:szCs w:val="20"/>
        </w:rPr>
        <w:t>男，33岁。活动时气短、心前区疼痛1年。</w:t>
      </w:r>
      <w:r>
        <w:rPr>
          <w:spacing w:val="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查体：</w:t>
      </w:r>
      <w:r>
        <w:rPr>
          <w:rFonts w:ascii="Times New Roman" w:hAnsi="Times New Roman" w:eastAsia="Times New Roman" w:cs="Times New Roman"/>
          <w:sz w:val="20"/>
          <w:szCs w:val="20"/>
        </w:rPr>
        <w:t>BP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146/80</w:t>
      </w:r>
      <w:r>
        <w:rPr>
          <w:rFonts w:ascii="Times New Roman" w:hAnsi="Times New Roman" w:eastAsia="Times New Roman" w:cs="Times New Roman"/>
          <w:sz w:val="20"/>
          <w:szCs w:val="20"/>
        </w:rPr>
        <w:t>mmHg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,</w:t>
      </w:r>
      <w:r>
        <w:rPr>
          <w:spacing w:val="2"/>
          <w:sz w:val="20"/>
          <w:szCs w:val="20"/>
        </w:rPr>
        <w:t>双肺呼吸音清，心率</w:t>
      </w:r>
      <w:r>
        <w:rPr>
          <w:spacing w:val="5"/>
          <w:sz w:val="20"/>
          <w:szCs w:val="20"/>
        </w:rPr>
        <w:t xml:space="preserve">  </w:t>
      </w:r>
      <w:r>
        <w:rPr>
          <w:spacing w:val="13"/>
          <w:sz w:val="20"/>
          <w:szCs w:val="20"/>
        </w:rPr>
        <w:t>78次/分，心律整齐，胸骨左缘第3、4肋间</w:t>
      </w:r>
    </w:p>
    <w:p w14:paraId="10833F0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36005E8">
      <w:pPr>
        <w:spacing w:line="334" w:lineRule="auto"/>
        <w:rPr>
          <w:rFonts w:ascii="Arial"/>
          <w:sz w:val="21"/>
        </w:rPr>
      </w:pPr>
    </w:p>
    <w:p w14:paraId="4C5ACB54">
      <w:pPr>
        <w:spacing w:before="65" w:line="219" w:lineRule="auto"/>
        <w:ind w:left="38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8255</wp:posOffset>
            </wp:positionV>
            <wp:extent cx="2349500" cy="19050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49475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602ED7AB">
      <w:pPr>
        <w:spacing w:line="377" w:lineRule="auto"/>
        <w:rPr>
          <w:rFonts w:ascii="Arial"/>
          <w:sz w:val="21"/>
        </w:rPr>
      </w:pPr>
    </w:p>
    <w:p w14:paraId="63307A69">
      <w:pPr>
        <w:pStyle w:val="2"/>
        <w:spacing w:before="65" w:line="261" w:lineRule="auto"/>
        <w:ind w:right="1088"/>
        <w:rPr>
          <w:sz w:val="20"/>
          <w:szCs w:val="20"/>
        </w:rPr>
      </w:pPr>
      <w:r>
        <w:rPr>
          <w:spacing w:val="4"/>
          <w:sz w:val="20"/>
          <w:szCs w:val="20"/>
        </w:rPr>
        <w:t>可闻及3/6级收缩期喷射性杂音。超声心动图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示舒张期间室间隔与左室后壁厚度之比&gt;1.5。</w:t>
      </w:r>
    </w:p>
    <w:p w14:paraId="2DB5B64B">
      <w:pPr>
        <w:pStyle w:val="2"/>
        <w:spacing w:before="178" w:line="222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491.</w:t>
      </w:r>
      <w:r>
        <w:rPr>
          <w:rFonts w:ascii="Times New Roman" w:hAnsi="Times New Roman" w:eastAsia="Times New Roman" w:cs="Times New Roman"/>
          <w:b/>
          <w:bCs/>
          <w:color w:val="FFFFFF"/>
          <w:spacing w:val="42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该患者最可能的诊断是</w:t>
      </w:r>
    </w:p>
    <w:p w14:paraId="4035DB94">
      <w:pPr>
        <w:pStyle w:val="2"/>
        <w:spacing w:before="49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spacing w:val="1"/>
          <w:sz w:val="20"/>
          <w:szCs w:val="20"/>
        </w:rPr>
        <w:t>高血压性心脏损害</w:t>
      </w:r>
    </w:p>
    <w:p w14:paraId="6EFD8606">
      <w:pPr>
        <w:pStyle w:val="2"/>
        <w:spacing w:before="34" w:line="271" w:lineRule="auto"/>
        <w:ind w:left="429" w:right="3212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风湿性心脏病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C.</w:t>
      </w:r>
      <w:r>
        <w:rPr>
          <w:spacing w:val="1"/>
          <w:sz w:val="20"/>
          <w:szCs w:val="20"/>
        </w:rPr>
        <w:t>病毒性心肌炎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"/>
          <w:sz w:val="20"/>
          <w:szCs w:val="20"/>
        </w:rPr>
        <w:t>D.</w:t>
      </w:r>
      <w:r>
        <w:rPr>
          <w:spacing w:val="1"/>
          <w:sz w:val="20"/>
          <w:szCs w:val="20"/>
        </w:rPr>
        <w:t>肥厚型心肌病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扩张型心肌病</w:t>
      </w:r>
    </w:p>
    <w:p w14:paraId="693612B7">
      <w:pPr>
        <w:spacing w:before="161" w:line="222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492.</w:t>
      </w:r>
      <w:r>
        <w:rPr>
          <w:rFonts w:ascii="Times New Roman" w:hAnsi="Times New Roman" w:eastAsia="Times New Roman" w:cs="Times New Roman"/>
          <w:b/>
          <w:bCs/>
          <w:color w:val="FFFFFF"/>
          <w:spacing w:val="4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该患者最适宜的治疗药物是</w:t>
      </w:r>
    </w:p>
    <w:p w14:paraId="2ECB0291">
      <w:pPr>
        <w:pStyle w:val="2"/>
        <w:spacing w:before="53" w:line="227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硝酸甘油</w:t>
      </w:r>
      <w:r>
        <w:rPr>
          <w:spacing w:val="4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地高辛</w:t>
      </w:r>
    </w:p>
    <w:p w14:paraId="62C8C0A1">
      <w:pPr>
        <w:pStyle w:val="2"/>
        <w:spacing w:before="40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3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美托洛尔</w:t>
      </w:r>
      <w:r>
        <w:rPr>
          <w:spacing w:val="9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氢氯噻嗪</w:t>
      </w:r>
    </w:p>
    <w:p w14:paraId="63CB1284">
      <w:pPr>
        <w:pStyle w:val="2"/>
        <w:spacing w:before="52" w:line="227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氨茶碱</w:t>
      </w:r>
    </w:p>
    <w:p w14:paraId="4EEFC809">
      <w:pPr>
        <w:pStyle w:val="2"/>
        <w:spacing w:before="181" w:line="228" w:lineRule="auto"/>
        <w:ind w:left="2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[493-495题共用题干]</w:t>
      </w:r>
    </w:p>
    <w:p w14:paraId="65EB7747">
      <w:pPr>
        <w:pStyle w:val="2"/>
        <w:spacing w:before="67" w:line="268" w:lineRule="auto"/>
        <w:ind w:right="1078" w:firstLine="429"/>
        <w:rPr>
          <w:sz w:val="20"/>
          <w:szCs w:val="20"/>
        </w:rPr>
      </w:pPr>
      <w:r>
        <w:rPr>
          <w:spacing w:val="9"/>
          <w:sz w:val="20"/>
          <w:szCs w:val="20"/>
        </w:rPr>
        <w:t>男，38岁。腹痛、反酸9年。1周来症状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加重，并出现夜间痛，进食能部分缓解。</w:t>
      </w:r>
    </w:p>
    <w:p w14:paraId="6D65FDE8">
      <w:pPr>
        <w:pStyle w:val="2"/>
        <w:spacing w:before="185" w:line="225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493.</w:t>
      </w:r>
      <w:r>
        <w:rPr>
          <w:rFonts w:ascii="Times New Roman" w:hAnsi="Times New Roman" w:eastAsia="Times New Roman" w:cs="Times New Roman"/>
          <w:b/>
          <w:bCs/>
          <w:color w:val="FFFFFF"/>
          <w:spacing w:val="46"/>
          <w:sz w:val="20"/>
          <w:szCs w:val="20"/>
        </w:rPr>
        <w:t xml:space="preserve"> </w:t>
      </w:r>
      <w:r>
        <w:rPr>
          <w:b/>
          <w:bCs/>
          <w:spacing w:val="-7"/>
          <w:sz w:val="20"/>
          <w:szCs w:val="20"/>
        </w:rPr>
        <w:t>诊断首先考虑</w:t>
      </w:r>
    </w:p>
    <w:p w14:paraId="1B2A2601">
      <w:pPr>
        <w:pStyle w:val="2"/>
        <w:spacing w:before="7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5"/>
          <w:sz w:val="20"/>
          <w:szCs w:val="20"/>
        </w:rPr>
        <w:t>A.</w:t>
      </w:r>
      <w:r>
        <w:rPr>
          <w:spacing w:val="-5"/>
          <w:sz w:val="20"/>
          <w:szCs w:val="20"/>
        </w:rPr>
        <w:t>胃</w:t>
      </w:r>
      <w:r>
        <w:rPr>
          <w:spacing w:val="-20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癌</w:t>
      </w:r>
    </w:p>
    <w:p w14:paraId="4E5F5F2F">
      <w:pPr>
        <w:pStyle w:val="2"/>
        <w:spacing w:before="59" w:line="228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B. </w:t>
      </w:r>
      <w:r>
        <w:rPr>
          <w:spacing w:val="4"/>
          <w:sz w:val="20"/>
          <w:szCs w:val="20"/>
        </w:rPr>
        <w:t>肠易激综合征</w:t>
      </w:r>
    </w:p>
    <w:p w14:paraId="33F29B4B">
      <w:pPr>
        <w:pStyle w:val="2"/>
        <w:spacing w:before="60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C.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慢性胃炎</w:t>
      </w:r>
    </w:p>
    <w:p w14:paraId="174E56F5">
      <w:pPr>
        <w:pStyle w:val="2"/>
        <w:spacing w:before="45" w:line="267" w:lineRule="auto"/>
        <w:ind w:left="429" w:right="278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D.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十二指肠球部溃疡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胃溃疡并幽门梗阻</w:t>
      </w:r>
    </w:p>
    <w:p w14:paraId="782BA27F">
      <w:pPr>
        <w:spacing w:before="170" w:line="221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494.</w:t>
      </w:r>
      <w:r>
        <w:rPr>
          <w:rFonts w:ascii="Times New Roman" w:hAnsi="Times New Roman" w:eastAsia="Times New Roman" w:cs="Times New Roman"/>
          <w:b/>
          <w:bCs/>
          <w:color w:val="FFFFFF"/>
          <w:spacing w:val="4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最有助于明确诊断的检查是</w:t>
      </w:r>
    </w:p>
    <w:p w14:paraId="609E5D5D">
      <w:pPr>
        <w:pStyle w:val="2"/>
        <w:spacing w:before="33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A.</w:t>
      </w:r>
      <w:r>
        <w:rPr>
          <w:rFonts w:ascii="宋体" w:hAnsi="宋体" w:eastAsia="宋体" w:cs="宋体"/>
          <w:spacing w:val="-4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胃液分析</w:t>
      </w:r>
      <w:r>
        <w:rPr>
          <w:spacing w:val="12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胃肠钡餐</w:t>
      </w:r>
    </w:p>
    <w:p w14:paraId="3B934AEC">
      <w:pPr>
        <w:pStyle w:val="2"/>
        <w:spacing w:before="57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胃</w:t>
      </w:r>
      <w:r>
        <w:rPr>
          <w:spacing w:val="-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镜</w:t>
      </w:r>
      <w:r>
        <w:rPr>
          <w:spacing w:val="1"/>
          <w:sz w:val="20"/>
          <w:szCs w:val="20"/>
        </w:rPr>
        <w:t xml:space="preserve">  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D. </w:t>
      </w:r>
      <w:r>
        <w:rPr>
          <w:spacing w:val="-2"/>
          <w:sz w:val="20"/>
          <w:szCs w:val="20"/>
        </w:rPr>
        <w:t>结肠镜</w:t>
      </w:r>
    </w:p>
    <w:p w14:paraId="5953A542">
      <w:pPr>
        <w:pStyle w:val="2"/>
        <w:spacing w:before="55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5"/>
          <w:sz w:val="20"/>
          <w:szCs w:val="20"/>
        </w:rPr>
        <w:t xml:space="preserve"> </w:t>
      </w:r>
      <w:r>
        <w:rPr>
          <w:sz w:val="20"/>
          <w:szCs w:val="20"/>
        </w:rPr>
        <w:t>腹</w:t>
      </w:r>
      <w:r>
        <w:rPr>
          <w:spacing w:val="-33"/>
          <w:sz w:val="20"/>
          <w:szCs w:val="20"/>
        </w:rPr>
        <w:t xml:space="preserve"> </w:t>
      </w:r>
      <w:r>
        <w:rPr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z w:val="20"/>
          <w:szCs w:val="20"/>
        </w:rPr>
        <w:t>B</w:t>
      </w:r>
      <w:r>
        <w:rPr>
          <w:sz w:val="20"/>
          <w:szCs w:val="20"/>
        </w:rPr>
        <w:t>超</w:t>
      </w:r>
    </w:p>
    <w:p w14:paraId="45D625F5">
      <w:pPr>
        <w:pStyle w:val="2"/>
        <w:spacing w:before="191" w:line="222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495.</w:t>
      </w:r>
      <w:r>
        <w:rPr>
          <w:rFonts w:ascii="Times New Roman" w:hAnsi="Times New Roman" w:eastAsia="Times New Roman" w:cs="Times New Roman"/>
          <w:b/>
          <w:bCs/>
          <w:color w:val="FFFFFF"/>
          <w:spacing w:val="32"/>
          <w:sz w:val="20"/>
          <w:szCs w:val="20"/>
        </w:rPr>
        <w:t xml:space="preserve"> </w:t>
      </w:r>
      <w:r>
        <w:rPr>
          <w:b/>
          <w:bCs/>
          <w:spacing w:val="-7"/>
          <w:sz w:val="20"/>
          <w:szCs w:val="20"/>
        </w:rPr>
        <w:t>最佳的治疗方案是</w:t>
      </w:r>
    </w:p>
    <w:p w14:paraId="66AB9111">
      <w:pPr>
        <w:pStyle w:val="2"/>
        <w:spacing w:before="47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12"/>
          <w:sz w:val="20"/>
          <w:szCs w:val="20"/>
        </w:rPr>
        <w:t>A.</w:t>
      </w:r>
      <w:r>
        <w:rPr>
          <w:spacing w:val="12"/>
          <w:sz w:val="20"/>
          <w:szCs w:val="20"/>
        </w:rPr>
        <w:t>手术治疗</w:t>
      </w:r>
    </w:p>
    <w:p w14:paraId="0146C704">
      <w:pPr>
        <w:pStyle w:val="2"/>
        <w:spacing w:before="56" w:line="261" w:lineRule="auto"/>
        <w:ind w:left="429" w:right="239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B.</w:t>
      </w:r>
      <w:r>
        <w:rPr>
          <w:spacing w:val="14"/>
          <w:sz w:val="20"/>
          <w:szCs w:val="20"/>
        </w:rPr>
        <w:t>胃黏膜保护剂+抗生素</w:t>
      </w:r>
      <w:r>
        <w:rPr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胃黏膜保护剂+铋剂</w:t>
      </w:r>
    </w:p>
    <w:p w14:paraId="02C974EA">
      <w:pPr>
        <w:pStyle w:val="2"/>
        <w:spacing w:before="28" w:line="259" w:lineRule="auto"/>
        <w:ind w:left="429" w:right="1793"/>
        <w:rPr>
          <w:sz w:val="20"/>
          <w:szCs w:val="20"/>
        </w:rPr>
      </w:pPr>
      <w:r>
        <w:rPr>
          <w:rFonts w:ascii="宋体" w:hAnsi="宋体" w:eastAsia="宋体" w:cs="宋体"/>
          <w:spacing w:val="17"/>
          <w:sz w:val="20"/>
          <w:szCs w:val="20"/>
        </w:rPr>
        <w:t>D.</w:t>
      </w:r>
      <w:r>
        <w:rPr>
          <w:spacing w:val="17"/>
          <w:sz w:val="20"/>
          <w:szCs w:val="20"/>
        </w:rPr>
        <w:t>质子泵抑制剂+抗生素+铋剂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质子泵抑制剂</w:t>
      </w:r>
    </w:p>
    <w:p w14:paraId="47D4FABB">
      <w:pPr>
        <w:pStyle w:val="2"/>
        <w:spacing w:before="155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3"/>
          <w:sz w:val="20"/>
          <w:szCs w:val="20"/>
        </w:rPr>
        <w:t>[496-497共用题干]</w:t>
      </w:r>
    </w:p>
    <w:p w14:paraId="0B1EAAC5">
      <w:pPr>
        <w:pStyle w:val="2"/>
        <w:spacing w:before="69" w:line="263" w:lineRule="auto"/>
        <w:ind w:right="1078" w:firstLine="429"/>
        <w:jc w:val="both"/>
        <w:rPr>
          <w:sz w:val="20"/>
          <w:szCs w:val="20"/>
        </w:rPr>
      </w:pPr>
      <w:r>
        <w:rPr>
          <w:spacing w:val="9"/>
          <w:sz w:val="20"/>
          <w:szCs w:val="20"/>
        </w:rPr>
        <w:t>男，63岁。上腹部不适、消瘦半年。体</w:t>
      </w:r>
      <w:r>
        <w:rPr>
          <w:spacing w:val="8"/>
          <w:sz w:val="20"/>
          <w:szCs w:val="20"/>
        </w:rPr>
        <w:t xml:space="preserve"> 重下降8</w:t>
      </w:r>
      <w:r>
        <w:rPr>
          <w:rFonts w:ascii="Times New Roman" w:hAnsi="Times New Roman" w:eastAsia="Times New Roman" w:cs="Times New Roman"/>
          <w:sz w:val="20"/>
          <w:szCs w:val="20"/>
        </w:rPr>
        <w:t>kg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, </w:t>
      </w:r>
      <w:r>
        <w:rPr>
          <w:spacing w:val="8"/>
          <w:sz w:val="20"/>
          <w:szCs w:val="20"/>
        </w:rPr>
        <w:t>便隐血试验阳性。查体：剑突下</w:t>
      </w:r>
      <w:r>
        <w:rPr>
          <w:spacing w:val="13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深压痛，无反跳痛。</w:t>
      </w:r>
    </w:p>
    <w:p w14:paraId="214A0E0D">
      <w:pPr>
        <w:pStyle w:val="2"/>
        <w:spacing w:before="179" w:line="227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496.</w:t>
      </w:r>
      <w:r>
        <w:rPr>
          <w:rFonts w:ascii="Times New Roman" w:hAnsi="Times New Roman" w:eastAsia="Times New Roman" w:cs="Times New Roman"/>
          <w:b/>
          <w:bCs/>
          <w:color w:val="FFFFFF"/>
          <w:spacing w:val="41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应首先考虑的诊断是</w:t>
      </w:r>
    </w:p>
    <w:p w14:paraId="565230F4">
      <w:pPr>
        <w:pStyle w:val="2"/>
        <w:spacing w:before="55" w:line="225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慢性胃炎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B. </w:t>
      </w:r>
      <w:r>
        <w:rPr>
          <w:spacing w:val="7"/>
          <w:sz w:val="20"/>
          <w:szCs w:val="20"/>
        </w:rPr>
        <w:t>胃溃疡</w:t>
      </w:r>
    </w:p>
    <w:p w14:paraId="170E109E">
      <w:pPr>
        <w:pStyle w:val="2"/>
        <w:spacing w:before="4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C. </w:t>
      </w:r>
      <w:r>
        <w:rPr>
          <w:spacing w:val="-2"/>
          <w:sz w:val="20"/>
          <w:szCs w:val="20"/>
        </w:rPr>
        <w:t>十二指肠溃疡</w:t>
      </w:r>
      <w:r>
        <w:rPr>
          <w:spacing w:val="16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D. </w:t>
      </w:r>
      <w:r>
        <w:rPr>
          <w:spacing w:val="-2"/>
          <w:sz w:val="20"/>
          <w:szCs w:val="20"/>
        </w:rPr>
        <w:t>胃</w:t>
      </w:r>
      <w:r>
        <w:rPr>
          <w:spacing w:val="-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癌</w:t>
      </w:r>
    </w:p>
    <w:p w14:paraId="611676FB">
      <w:pPr>
        <w:spacing w:line="225" w:lineRule="auto"/>
        <w:rPr>
          <w:sz w:val="20"/>
          <w:szCs w:val="20"/>
        </w:rPr>
        <w:sectPr>
          <w:footerReference r:id="rId52" w:type="default"/>
          <w:pgSz w:w="10830" w:h="15080"/>
          <w:pgMar w:top="429" w:right="20" w:bottom="709" w:left="1160" w:header="0" w:footer="529" w:gutter="0"/>
          <w:cols w:equalWidth="0" w:num="2">
            <w:col w:w="4471" w:space="100"/>
            <w:col w:w="5080"/>
          </w:cols>
        </w:sectPr>
      </w:pPr>
    </w:p>
    <w:p w14:paraId="161B5EC0">
      <w:pPr>
        <w:spacing w:line="335" w:lineRule="auto"/>
        <w:rPr>
          <w:rFonts w:ascii="Arial"/>
          <w:sz w:val="21"/>
        </w:rPr>
      </w:pPr>
    </w:p>
    <w:p w14:paraId="2FB87CF2">
      <w:pPr>
        <w:spacing w:before="65" w:line="219" w:lineRule="auto"/>
        <w:ind w:left="40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431693E7">
      <w:pPr>
        <w:spacing w:line="379" w:lineRule="auto"/>
        <w:rPr>
          <w:rFonts w:ascii="Arial"/>
          <w:sz w:val="21"/>
        </w:rPr>
      </w:pPr>
    </w:p>
    <w:p w14:paraId="1F3E567F">
      <w:pPr>
        <w:pStyle w:val="2"/>
        <w:spacing w:before="65" w:line="227" w:lineRule="auto"/>
        <w:ind w:left="43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慢性胆囊炎</w:t>
      </w:r>
    </w:p>
    <w:p w14:paraId="0CBE978C">
      <w:pPr>
        <w:pStyle w:val="2"/>
        <w:spacing w:before="175" w:line="222" w:lineRule="auto"/>
        <w:rPr>
          <w:sz w:val="20"/>
          <w:szCs w:val="20"/>
        </w:rPr>
      </w:pPr>
      <w:r>
        <w:rPr>
          <w:rFonts w:ascii="宋体" w:hAnsi="宋体" w:eastAsia="宋体" w:cs="宋体"/>
          <w:spacing w:val="-7"/>
          <w:sz w:val="20"/>
          <w:szCs w:val="20"/>
        </w:rPr>
        <w:t>4</w:t>
      </w:r>
      <w:r>
        <w:rPr>
          <w:rFonts w:ascii="宋体" w:hAnsi="宋体" w:eastAsia="宋体" w:cs="宋体"/>
          <w:b/>
          <w:bCs/>
          <w:color w:val="FFFFFF"/>
          <w:spacing w:val="-7"/>
          <w:sz w:val="20"/>
          <w:szCs w:val="20"/>
          <w:shd w:val="clear" w:fill="005AAA"/>
        </w:rPr>
        <w:t>97.</w:t>
      </w:r>
      <w:r>
        <w:rPr>
          <w:b/>
          <w:bCs/>
          <w:spacing w:val="-7"/>
          <w:sz w:val="20"/>
          <w:szCs w:val="20"/>
        </w:rPr>
        <w:t>对明确诊断最有意义的检查是</w:t>
      </w:r>
    </w:p>
    <w:p w14:paraId="188E2581">
      <w:pPr>
        <w:pStyle w:val="2"/>
        <w:spacing w:before="37" w:line="225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胃</w:t>
      </w:r>
      <w:r>
        <w:rPr>
          <w:spacing w:val="-24"/>
          <w:sz w:val="20"/>
          <w:szCs w:val="20"/>
        </w:rPr>
        <w:t xml:space="preserve"> </w:t>
      </w:r>
      <w:r>
        <w:rPr>
          <w:spacing w:val="-11"/>
          <w:sz w:val="20"/>
          <w:szCs w:val="20"/>
        </w:rPr>
        <w:t>镜</w:t>
      </w:r>
    </w:p>
    <w:p w14:paraId="0924CC92">
      <w:pPr>
        <w:pStyle w:val="2"/>
        <w:spacing w:before="73" w:line="223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B. </w:t>
      </w:r>
      <w:r>
        <w:rPr>
          <w:spacing w:val="6"/>
          <w:sz w:val="20"/>
          <w:szCs w:val="20"/>
        </w:rPr>
        <w:t>上消化道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X</w:t>
      </w:r>
      <w:r>
        <w:rPr>
          <w:spacing w:val="6"/>
          <w:sz w:val="20"/>
          <w:szCs w:val="20"/>
        </w:rPr>
        <w:t>线钡餐造影</w:t>
      </w:r>
    </w:p>
    <w:p w14:paraId="451606D6">
      <w:pPr>
        <w:pStyle w:val="2"/>
        <w:spacing w:before="51" w:line="22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腹部超声</w:t>
      </w:r>
    </w:p>
    <w:p w14:paraId="752A28DB">
      <w:pPr>
        <w:pStyle w:val="2"/>
        <w:spacing w:before="57" w:line="224" w:lineRule="auto"/>
        <w:ind w:left="43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D.</w:t>
      </w:r>
      <w:r>
        <w:rPr>
          <w:spacing w:val="-3"/>
          <w:sz w:val="20"/>
          <w:szCs w:val="20"/>
        </w:rPr>
        <w:t>腹</w:t>
      </w:r>
      <w:r>
        <w:rPr>
          <w:spacing w:val="-32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CT</w:t>
      </w:r>
    </w:p>
    <w:p w14:paraId="205788F5">
      <w:pPr>
        <w:pStyle w:val="2"/>
        <w:spacing w:before="57" w:line="22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E.¹⁴C- </w:t>
      </w:r>
      <w:r>
        <w:rPr>
          <w:sz w:val="20"/>
          <w:szCs w:val="20"/>
        </w:rPr>
        <w:t>尿素呼气试验</w:t>
      </w:r>
    </w:p>
    <w:p w14:paraId="48E35FDB">
      <w:pPr>
        <w:pStyle w:val="2"/>
        <w:spacing w:before="178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4"/>
          <w:sz w:val="20"/>
          <w:szCs w:val="20"/>
        </w:rPr>
        <w:t>[498-499题共用题干]</w:t>
      </w:r>
    </w:p>
    <w:p w14:paraId="57C1C8CE">
      <w:pPr>
        <w:pStyle w:val="2"/>
        <w:spacing w:before="70" w:line="267" w:lineRule="auto"/>
        <w:ind w:right="460" w:firstLine="430"/>
        <w:rPr>
          <w:sz w:val="20"/>
          <w:szCs w:val="20"/>
        </w:rPr>
      </w:pPr>
      <w:r>
        <w:rPr>
          <w:spacing w:val="9"/>
          <w:sz w:val="20"/>
          <w:szCs w:val="20"/>
        </w:rPr>
        <w:t>男，40岁。腹胀、腹部持续性隐痛、发</w:t>
      </w:r>
      <w:r>
        <w:rPr>
          <w:spacing w:val="2"/>
          <w:sz w:val="20"/>
          <w:szCs w:val="20"/>
        </w:rPr>
        <w:t xml:space="preserve"> </w:t>
      </w:r>
      <w:r>
        <w:rPr>
          <w:spacing w:val="16"/>
          <w:sz w:val="20"/>
          <w:szCs w:val="20"/>
        </w:rPr>
        <w:t>热1周。“肝炎”史12年，近4年来乏力、</w:t>
      </w:r>
      <w:r>
        <w:rPr>
          <w:spacing w:val="18"/>
          <w:sz w:val="20"/>
          <w:szCs w:val="20"/>
        </w:rPr>
        <w:t xml:space="preserve"> </w:t>
      </w:r>
      <w:r>
        <w:rPr>
          <w:spacing w:val="-10"/>
          <w:sz w:val="20"/>
          <w:szCs w:val="20"/>
        </w:rPr>
        <w:t>食欲缺乏，面色晦暗，间断性齿龈出血。查体：</w:t>
      </w:r>
      <w:r>
        <w:rPr>
          <w:spacing w:val="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腹部膨隆，无肌紧张，有全腹压痛及反跳痛，</w:t>
      </w:r>
      <w:r>
        <w:rPr>
          <w:spacing w:val="1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肝未触及，脾肋下3</w:t>
      </w:r>
      <w:r>
        <w:rPr>
          <w:rFonts w:ascii="Times New Roman" w:hAnsi="Times New Roman" w:eastAsia="Times New Roman" w:cs="Times New Roman"/>
          <w:sz w:val="20"/>
          <w:szCs w:val="20"/>
        </w:rPr>
        <w:t>cm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,</w:t>
      </w:r>
      <w:r>
        <w:rPr>
          <w:spacing w:val="6"/>
          <w:sz w:val="20"/>
          <w:szCs w:val="20"/>
        </w:rPr>
        <w:t>移动性浊音阳性。</w:t>
      </w:r>
    </w:p>
    <w:p w14:paraId="7E028986">
      <w:pPr>
        <w:spacing w:before="184" w:line="221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498.</w:t>
      </w:r>
      <w:r>
        <w:rPr>
          <w:rFonts w:ascii="宋体" w:hAnsi="宋体" w:eastAsia="宋体" w:cs="宋体"/>
          <w:color w:val="FFFFFF"/>
          <w:spacing w:val="-4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最可能的诊断是</w:t>
      </w:r>
    </w:p>
    <w:p w14:paraId="6BA3A286">
      <w:pPr>
        <w:pStyle w:val="2"/>
        <w:spacing w:before="34" w:line="227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腹腔转移癌</w:t>
      </w:r>
    </w:p>
    <w:p w14:paraId="1ED397C3">
      <w:pPr>
        <w:pStyle w:val="2"/>
        <w:spacing w:before="60" w:line="267" w:lineRule="auto"/>
        <w:ind w:left="430" w:right="157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肝硬化合并自发性腹膜炎</w:t>
      </w:r>
      <w:r>
        <w:rPr>
          <w:spacing w:val="6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肝硬化合并肝肾综合征</w:t>
      </w:r>
    </w:p>
    <w:p w14:paraId="48FDF5DD">
      <w:pPr>
        <w:pStyle w:val="2"/>
        <w:spacing w:before="25" w:line="258" w:lineRule="auto"/>
        <w:ind w:left="430" w:right="25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布-加综合征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继发性腹膜炎</w:t>
      </w:r>
    </w:p>
    <w:p w14:paraId="42CC219E">
      <w:pPr>
        <w:pStyle w:val="2"/>
        <w:spacing w:before="182" w:line="220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499.</w:t>
      </w:r>
      <w:r>
        <w:rPr>
          <w:b/>
          <w:bCs/>
          <w:spacing w:val="-9"/>
          <w:sz w:val="20"/>
          <w:szCs w:val="20"/>
        </w:rPr>
        <w:t>为明确诊断，最有价值的检查是</w:t>
      </w:r>
    </w:p>
    <w:p w14:paraId="697E2913">
      <w:pPr>
        <w:pStyle w:val="2"/>
        <w:spacing w:before="40" w:line="22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腹水常规、生化及细菌培养</w:t>
      </w:r>
    </w:p>
    <w:p w14:paraId="108D2321">
      <w:pPr>
        <w:pStyle w:val="2"/>
        <w:spacing w:before="46" w:line="215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B.X  </w:t>
      </w:r>
      <w:r>
        <w:rPr>
          <w:spacing w:val="2"/>
          <w:sz w:val="20"/>
          <w:szCs w:val="20"/>
        </w:rPr>
        <w:t>线结肠钡剂造影</w:t>
      </w:r>
    </w:p>
    <w:p w14:paraId="5CA79103">
      <w:pPr>
        <w:pStyle w:val="2"/>
        <w:spacing w:line="224" w:lineRule="auto"/>
        <w:ind w:left="430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Times New Roman" w:hAnsi="Times New Roman" w:eastAsia="Times New Roman" w:cs="Times New Roman"/>
          <w:spacing w:val="-18"/>
          <w:w w:val="94"/>
          <w:sz w:val="27"/>
          <w:szCs w:val="27"/>
        </w:rPr>
        <w:t>C.</w:t>
      </w:r>
      <w:r>
        <w:rPr>
          <w:spacing w:val="-18"/>
          <w:w w:val="94"/>
          <w:sz w:val="27"/>
          <w:szCs w:val="27"/>
        </w:rPr>
        <w:t>腹部</w:t>
      </w:r>
      <w:r>
        <w:rPr>
          <w:rFonts w:ascii="Times New Roman" w:hAnsi="Times New Roman" w:eastAsia="Times New Roman" w:cs="Times New Roman"/>
          <w:spacing w:val="-18"/>
          <w:w w:val="94"/>
          <w:sz w:val="27"/>
          <w:szCs w:val="27"/>
        </w:rPr>
        <w:t>CT</w:t>
      </w:r>
    </w:p>
    <w:p w14:paraId="6C38D0A5">
      <w:pPr>
        <w:pStyle w:val="2"/>
        <w:spacing w:before="50" w:line="262" w:lineRule="auto"/>
        <w:ind w:left="430" w:right="278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腹</w:t>
      </w:r>
      <w:r>
        <w:rPr>
          <w:spacing w:val="-3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X</w:t>
      </w:r>
      <w:r>
        <w:rPr>
          <w:spacing w:val="6"/>
          <w:sz w:val="20"/>
          <w:szCs w:val="20"/>
        </w:rPr>
        <w:t>平片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肝功能</w:t>
      </w:r>
    </w:p>
    <w:p w14:paraId="3E7F923F">
      <w:pPr>
        <w:pStyle w:val="2"/>
        <w:spacing w:before="154" w:line="228" w:lineRule="auto"/>
        <w:ind w:left="2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[500-501题共用题干]</w:t>
      </w:r>
    </w:p>
    <w:p w14:paraId="3F9F95A1">
      <w:pPr>
        <w:pStyle w:val="2"/>
        <w:spacing w:before="68" w:line="259" w:lineRule="auto"/>
        <w:ind w:right="419" w:firstLine="400"/>
        <w:jc w:val="both"/>
        <w:rPr>
          <w:rFonts w:ascii="宋体" w:hAnsi="宋体" w:eastAsia="宋体" w:cs="宋体"/>
          <w:sz w:val="20"/>
          <w:szCs w:val="20"/>
        </w:rPr>
      </w:pPr>
      <w:r>
        <w:rPr>
          <w:spacing w:val="-3"/>
          <w:sz w:val="20"/>
          <w:szCs w:val="20"/>
        </w:rPr>
        <w:t>女，38岁。肝硬化腹水患者。1周来畏寒、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发热，体温38℃左右，全腹痛，腹部明显膨隆，</w:t>
      </w:r>
      <w:r>
        <w:rPr>
          <w:spacing w:val="15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尿量500</w:t>
      </w:r>
      <w:r>
        <w:rPr>
          <w:rFonts w:ascii="Times New Roman" w:hAnsi="Times New Roman" w:eastAsia="Times New Roman" w:cs="Times New Roman"/>
          <w:sz w:val="20"/>
          <w:szCs w:val="20"/>
        </w:rPr>
        <w:t>mL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/d</w:t>
      </w:r>
      <w:r>
        <w:rPr>
          <w:rFonts w:ascii="宋体" w:hAnsi="宋体" w:eastAsia="宋体" w:cs="宋体"/>
          <w:spacing w:val="2"/>
          <w:sz w:val="20"/>
          <w:szCs w:val="20"/>
        </w:rPr>
        <w:t>。</w:t>
      </w:r>
    </w:p>
    <w:p w14:paraId="19384DF6">
      <w:pPr>
        <w:pStyle w:val="2"/>
        <w:spacing w:before="227" w:line="227" w:lineRule="auto"/>
        <w:ind w:left="430" w:right="2274" w:hanging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position w:val="2"/>
          <w:sz w:val="20"/>
          <w:szCs w:val="20"/>
          <w:shd w:val="clear" w:fill="005AAA"/>
        </w:rPr>
        <w:t>500.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position w:val="2"/>
          <w:sz w:val="20"/>
          <w:szCs w:val="20"/>
        </w:rPr>
        <w:t xml:space="preserve"> </w:t>
      </w:r>
      <w:r>
        <w:rPr>
          <w:spacing w:val="-1"/>
          <w:sz w:val="20"/>
          <w:szCs w:val="20"/>
          <w:shd w:val="clear" w:fill="005AAA"/>
        </w:rPr>
        <w:t>下列体征应特别注意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蜘蛛痣及肝掌</w:t>
      </w:r>
    </w:p>
    <w:p w14:paraId="6E83A004">
      <w:pPr>
        <w:pStyle w:val="2"/>
        <w:spacing w:before="43" w:line="229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腹壁静脉曲</w:t>
      </w:r>
    </w:p>
    <w:p w14:paraId="0987917B">
      <w:pPr>
        <w:pStyle w:val="2"/>
        <w:spacing w:before="56" w:line="22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脾大</w:t>
      </w:r>
    </w:p>
    <w:p w14:paraId="52CF81AA">
      <w:pPr>
        <w:pStyle w:val="2"/>
        <w:spacing w:before="51" w:line="277" w:lineRule="auto"/>
        <w:ind w:left="430" w:right="215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全腹压痛及反跳痛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2"/>
          <w:sz w:val="20"/>
          <w:szCs w:val="20"/>
        </w:rPr>
        <w:t>E.</w:t>
      </w:r>
      <w:r>
        <w:rPr>
          <w:rFonts w:ascii="宋体" w:hAnsi="宋体" w:eastAsia="宋体" w:cs="宋体"/>
          <w:spacing w:val="-2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腹部移动性浊音</w:t>
      </w:r>
    </w:p>
    <w:p w14:paraId="51F4366B">
      <w:pPr>
        <w:pStyle w:val="2"/>
        <w:spacing w:before="131" w:line="222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501.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b/>
          <w:bCs/>
          <w:spacing w:val="-8"/>
          <w:sz w:val="20"/>
          <w:szCs w:val="20"/>
        </w:rPr>
        <w:t>下列治疗措施最重要的是</w:t>
      </w:r>
    </w:p>
    <w:p w14:paraId="5C373540">
      <w:pPr>
        <w:pStyle w:val="2"/>
        <w:spacing w:before="57" w:line="226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严格控制水、钠摄入</w:t>
      </w:r>
    </w:p>
    <w:p w14:paraId="2C83F1CC">
      <w:pPr>
        <w:pStyle w:val="2"/>
        <w:spacing w:before="55" w:line="225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应用有效抗生素</w:t>
      </w:r>
    </w:p>
    <w:p w14:paraId="6F12CB72">
      <w:pPr>
        <w:pStyle w:val="2"/>
        <w:spacing w:before="45" w:line="204" w:lineRule="auto"/>
        <w:ind w:left="43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联合应用利尿剂或加大利尿剂的用量</w:t>
      </w:r>
    </w:p>
    <w:p w14:paraId="0DFC824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2F681C1">
      <w:pPr>
        <w:spacing w:line="948" w:lineRule="exact"/>
        <w:ind w:firstLine="2809"/>
      </w:pPr>
    </w:p>
    <w:p w14:paraId="2740D710">
      <w:pPr>
        <w:pStyle w:val="2"/>
        <w:spacing w:before="132" w:line="232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D.</w:t>
      </w:r>
      <w:r>
        <w:rPr>
          <w:spacing w:val="6"/>
          <w:sz w:val="20"/>
          <w:szCs w:val="20"/>
        </w:rPr>
        <w:t>大量放腹水</w:t>
      </w:r>
    </w:p>
    <w:p w14:paraId="14D94A5D">
      <w:pPr>
        <w:pStyle w:val="2"/>
        <w:spacing w:before="42" w:line="226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E.</w:t>
      </w:r>
      <w:r>
        <w:rPr>
          <w:spacing w:val="6"/>
          <w:sz w:val="20"/>
          <w:szCs w:val="20"/>
        </w:rPr>
        <w:t>输血浆或白蛋白</w:t>
      </w:r>
    </w:p>
    <w:p w14:paraId="435AE8A2">
      <w:pPr>
        <w:pStyle w:val="2"/>
        <w:spacing w:before="184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5"/>
          <w:sz w:val="20"/>
          <w:szCs w:val="20"/>
        </w:rPr>
        <w:t>[502-504题共用题干]</w:t>
      </w:r>
    </w:p>
    <w:p w14:paraId="30355A46">
      <w:pPr>
        <w:pStyle w:val="2"/>
        <w:spacing w:before="47" w:line="272" w:lineRule="auto"/>
        <w:ind w:right="79" w:firstLine="439"/>
        <w:jc w:val="both"/>
        <w:rPr>
          <w:sz w:val="20"/>
          <w:szCs w:val="20"/>
        </w:rPr>
      </w:pPr>
      <w:r>
        <w:rPr>
          <w:spacing w:val="10"/>
          <w:sz w:val="20"/>
          <w:szCs w:val="20"/>
        </w:rPr>
        <w:t>男，44岁。大量饮酒后出现上腹部剧烈</w:t>
      </w:r>
      <w:r>
        <w:rPr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疼痛，伴呕吐，吐后腹痛不缓解。保守治疗</w:t>
      </w:r>
      <w:r>
        <w:rPr>
          <w:spacing w:val="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 xml:space="preserve">2天，病情持续恶化，并出现休克。查体： </w:t>
      </w:r>
      <w:r>
        <w:rPr>
          <w:rFonts w:ascii="宋体" w:hAnsi="宋体" w:eastAsia="宋体" w:cs="宋体"/>
          <w:spacing w:val="2"/>
          <w:sz w:val="20"/>
          <w:szCs w:val="20"/>
        </w:rPr>
        <w:t>T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38.9℃,脐周及背部可见大片青紫瘀斑，上腹</w:t>
      </w:r>
      <w:r>
        <w:rPr>
          <w:spacing w:val="6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肌紧张，压痛、反跳痛明显，肠鸣音减弱。</w:t>
      </w:r>
    </w:p>
    <w:p w14:paraId="62F5ADDC">
      <w:pPr>
        <w:pStyle w:val="2"/>
        <w:spacing w:before="182" w:line="227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502.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首先考虑的诊断是</w:t>
      </w:r>
    </w:p>
    <w:p w14:paraId="24A5204C">
      <w:pPr>
        <w:pStyle w:val="2"/>
        <w:spacing w:before="45" w:line="263" w:lineRule="auto"/>
        <w:ind w:left="439" w:right="1801"/>
        <w:jc w:val="both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十二指肠乳头肿瘤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 xml:space="preserve">消化性溃疡并穿孔 </w:t>
      </w: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z w:val="20"/>
          <w:szCs w:val="20"/>
        </w:rPr>
        <w:t>急性肝脓肿</w:t>
      </w:r>
    </w:p>
    <w:p w14:paraId="42318B47">
      <w:pPr>
        <w:pStyle w:val="2"/>
        <w:spacing w:before="28" w:line="229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重症急性胰腺炎</w:t>
      </w:r>
    </w:p>
    <w:p w14:paraId="192ADEDE">
      <w:pPr>
        <w:pStyle w:val="2"/>
        <w:spacing w:before="60" w:line="227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E.</w:t>
      </w:r>
      <w:r>
        <w:rPr>
          <w:spacing w:val="3"/>
          <w:sz w:val="20"/>
          <w:szCs w:val="20"/>
        </w:rPr>
        <w:t>急性梗阻性化脓性胆囊炎</w:t>
      </w:r>
    </w:p>
    <w:p w14:paraId="3E5FBC6C">
      <w:pPr>
        <w:pStyle w:val="2"/>
        <w:spacing w:before="184" w:line="220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503.</w:t>
      </w:r>
      <w:r>
        <w:rPr>
          <w:rFonts w:ascii="Times New Roman" w:hAnsi="Times New Roman" w:eastAsia="Times New Roman" w:cs="Times New Roman"/>
          <w:b/>
          <w:bCs/>
          <w:color w:val="FFFFFF"/>
          <w:spacing w:val="38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为明确诊断，首选的辅助检查是</w:t>
      </w:r>
    </w:p>
    <w:p w14:paraId="5C7A3031">
      <w:pPr>
        <w:pStyle w:val="2"/>
        <w:spacing w:before="50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A.</w:t>
      </w:r>
      <w:r>
        <w:rPr>
          <w:spacing w:val="-3"/>
          <w:sz w:val="20"/>
          <w:szCs w:val="20"/>
        </w:rPr>
        <w:t>腹 部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X</w:t>
      </w:r>
      <w:r>
        <w:rPr>
          <w:spacing w:val="-3"/>
          <w:sz w:val="20"/>
          <w:szCs w:val="20"/>
        </w:rPr>
        <w:t>线</w:t>
      </w:r>
      <w:r>
        <w:rPr>
          <w:spacing w:val="-15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 xml:space="preserve">片     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腹</w:t>
      </w:r>
      <w:r>
        <w:rPr>
          <w:spacing w:val="-43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部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</w:t>
      </w:r>
      <w:r>
        <w:rPr>
          <w:spacing w:val="-3"/>
          <w:sz w:val="20"/>
          <w:szCs w:val="20"/>
        </w:rPr>
        <w:t>超</w:t>
      </w:r>
    </w:p>
    <w:p w14:paraId="426D0C86">
      <w:pPr>
        <w:pStyle w:val="2"/>
        <w:spacing w:before="79" w:line="227" w:lineRule="auto"/>
        <w:ind w:left="43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C.</w:t>
      </w:r>
      <w:r>
        <w:rPr>
          <w:rFonts w:ascii="Times New Roman" w:hAnsi="Times New Roman" w:eastAsia="Times New Roman" w:cs="Times New Roman"/>
          <w:spacing w:val="39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血</w:t>
      </w:r>
      <w:r>
        <w:rPr>
          <w:spacing w:val="-15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常</w:t>
      </w:r>
      <w:r>
        <w:rPr>
          <w:spacing w:val="-31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>规</w:t>
      </w:r>
      <w:r>
        <w:rPr>
          <w:sz w:val="17"/>
          <w:szCs w:val="17"/>
        </w:rPr>
        <w:t xml:space="preserve">            </w:t>
      </w: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D.</w:t>
      </w:r>
      <w:r>
        <w:rPr>
          <w:rFonts w:ascii="Times New Roman" w:hAnsi="Times New Roman" w:eastAsia="Times New Roman" w:cs="Times New Roman"/>
          <w:spacing w:val="21"/>
          <w:w w:val="102"/>
          <w:sz w:val="17"/>
          <w:szCs w:val="17"/>
        </w:rPr>
        <w:t xml:space="preserve"> </w:t>
      </w:r>
      <w:r>
        <w:rPr>
          <w:spacing w:val="-4"/>
          <w:sz w:val="17"/>
          <w:szCs w:val="17"/>
        </w:rPr>
        <w:t xml:space="preserve">血 </w:t>
      </w: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CA     19-9</w:t>
      </w:r>
    </w:p>
    <w:p w14:paraId="51F14122">
      <w:pPr>
        <w:pStyle w:val="2"/>
        <w:spacing w:before="56" w:line="231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肝功能</w:t>
      </w:r>
    </w:p>
    <w:p w14:paraId="19EBD4C2">
      <w:pPr>
        <w:spacing w:before="192" w:line="222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504.</w:t>
      </w:r>
      <w:r>
        <w:rPr>
          <w:rFonts w:ascii="Times New Roman" w:hAnsi="Times New Roman" w:eastAsia="Times New Roman" w:cs="Times New Roman"/>
          <w:b/>
          <w:bCs/>
          <w:color w:val="FFFFFF"/>
          <w:spacing w:val="41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最重要的治疗措施是</w:t>
      </w:r>
    </w:p>
    <w:p w14:paraId="207404E8">
      <w:pPr>
        <w:pStyle w:val="2"/>
        <w:spacing w:before="32" w:line="227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A.</w:t>
      </w:r>
      <w:r>
        <w:rPr>
          <w:spacing w:val="11"/>
          <w:sz w:val="20"/>
          <w:szCs w:val="20"/>
        </w:rPr>
        <w:t>对症治疗</w:t>
      </w:r>
    </w:p>
    <w:p w14:paraId="19C1F338">
      <w:pPr>
        <w:pStyle w:val="2"/>
        <w:spacing w:before="65" w:line="217" w:lineRule="auto"/>
        <w:ind w:left="440"/>
        <w:rPr>
          <w:sz w:val="21"/>
          <w:szCs w:val="21"/>
        </w:rPr>
      </w:pPr>
      <w:r>
        <w:rPr>
          <w:rFonts w:ascii="宋体" w:hAnsi="宋体" w:eastAsia="宋体" w:cs="宋体"/>
          <w:i/>
          <w:iCs/>
          <w:spacing w:val="4"/>
          <w:sz w:val="21"/>
          <w:szCs w:val="21"/>
        </w:rPr>
        <w:t>B.</w:t>
      </w:r>
      <w:r>
        <w:rPr>
          <w:i/>
          <w:iCs/>
          <w:spacing w:val="4"/>
          <w:sz w:val="21"/>
          <w:szCs w:val="21"/>
        </w:rPr>
        <w:t>急诊治疗</w:t>
      </w:r>
    </w:p>
    <w:p w14:paraId="7695B1F7">
      <w:pPr>
        <w:pStyle w:val="2"/>
        <w:spacing w:before="41" w:line="224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择期手术</w:t>
      </w:r>
    </w:p>
    <w:p w14:paraId="08D22C6D">
      <w:pPr>
        <w:pStyle w:val="2"/>
        <w:spacing w:before="68" w:line="261" w:lineRule="auto"/>
        <w:ind w:left="439" w:right="1615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D.</w:t>
      </w:r>
      <w:r>
        <w:rPr>
          <w:rFonts w:ascii="宋体" w:hAnsi="宋体" w:eastAsia="宋体" w:cs="宋体"/>
          <w:spacing w:val="-57"/>
          <w:sz w:val="20"/>
          <w:szCs w:val="20"/>
        </w:rPr>
        <w:t xml:space="preserve"> </w:t>
      </w:r>
      <w:r>
        <w:rPr>
          <w:sz w:val="20"/>
          <w:szCs w:val="20"/>
        </w:rPr>
        <w:t xml:space="preserve">纠正休克后急诊手术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应用广谱抗生素</w:t>
      </w:r>
    </w:p>
    <w:p w14:paraId="1BD9D8FD">
      <w:pPr>
        <w:pStyle w:val="2"/>
        <w:spacing w:before="154" w:line="228" w:lineRule="auto"/>
        <w:ind w:left="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[505-507题共用题干</w:t>
      </w:r>
      <w:r>
        <w:rPr>
          <w:color w:val="186AB1"/>
          <w:spacing w:val="-3"/>
          <w:sz w:val="20"/>
          <w:szCs w:val="20"/>
        </w:rPr>
        <w:t>]</w:t>
      </w:r>
    </w:p>
    <w:p w14:paraId="0FF41E6B">
      <w:pPr>
        <w:pStyle w:val="2"/>
        <w:spacing w:before="48" w:line="286" w:lineRule="auto"/>
        <w:ind w:left="79" w:right="95" w:firstLine="359"/>
        <w:rPr>
          <w:sz w:val="20"/>
          <w:szCs w:val="20"/>
        </w:rPr>
      </w:pPr>
      <w:r>
        <w:rPr>
          <w:spacing w:val="8"/>
          <w:sz w:val="20"/>
          <w:szCs w:val="20"/>
        </w:rPr>
        <w:t>男性，29岁。转移性右下腹痛伴发热36</w:t>
      </w:r>
      <w:r>
        <w:rPr>
          <w:spacing w:val="11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小时入院，诊断为急性阑尾炎。</w:t>
      </w:r>
    </w:p>
    <w:p w14:paraId="574BD609">
      <w:pPr>
        <w:spacing w:before="95" w:line="213" w:lineRule="auto"/>
        <w:ind w:left="2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4"/>
          <w:sz w:val="20"/>
          <w:szCs w:val="20"/>
          <w:shd w:val="clear" w:fill="005AAA"/>
        </w:rPr>
        <w:t>505.</w:t>
      </w:r>
      <w:r>
        <w:rPr>
          <w:rFonts w:ascii="宋体" w:hAnsi="宋体" w:eastAsia="宋体" w:cs="宋体"/>
          <w:color w:val="FFFFFF"/>
          <w:spacing w:val="-4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医生查体时，让患者仰卧，使右髋和右大</w:t>
      </w:r>
    </w:p>
    <w:p w14:paraId="6FCFC3C5">
      <w:pPr>
        <w:pStyle w:val="2"/>
        <w:spacing w:before="69" w:line="264" w:lineRule="auto"/>
        <w:ind w:left="442" w:right="94"/>
        <w:rPr>
          <w:sz w:val="20"/>
          <w:szCs w:val="20"/>
        </w:rPr>
      </w:pP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腿屈曲，然后医生向内旋其下肢，引起患</w:t>
      </w:r>
      <w:r>
        <w:rPr>
          <w:rFonts w:ascii="黑体" w:hAnsi="黑体" w:eastAsia="黑体" w:cs="黑体"/>
          <w:spacing w:val="14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者右下腹疼痛，提示其阑尾位置</w:t>
      </w:r>
    </w:p>
    <w:p w14:paraId="33E9C2F8">
      <w:pPr>
        <w:pStyle w:val="2"/>
        <w:spacing w:before="58" w:line="224" w:lineRule="auto"/>
        <w:ind w:left="43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位于右上腹部</w:t>
      </w:r>
    </w:p>
    <w:p w14:paraId="1A22B90E">
      <w:pPr>
        <w:pStyle w:val="2"/>
        <w:spacing w:before="61" w:line="228" w:lineRule="auto"/>
        <w:ind w:left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在右下腹麦氏点深面</w:t>
      </w:r>
    </w:p>
    <w:p w14:paraId="5AC818F6">
      <w:pPr>
        <w:pStyle w:val="2"/>
        <w:spacing w:before="50" w:line="266" w:lineRule="auto"/>
        <w:ind w:left="439" w:right="202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C. </w:t>
      </w:r>
      <w:r>
        <w:rPr>
          <w:spacing w:val="3"/>
          <w:sz w:val="20"/>
          <w:szCs w:val="20"/>
        </w:rPr>
        <w:t>靠近闭孔内肌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位于腰大肌前方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E. </w:t>
      </w:r>
      <w:r>
        <w:rPr>
          <w:spacing w:val="4"/>
          <w:sz w:val="20"/>
          <w:szCs w:val="20"/>
        </w:rPr>
        <w:t>靠近脐部</w:t>
      </w:r>
    </w:p>
    <w:p w14:paraId="07F18D43">
      <w:pPr>
        <w:pStyle w:val="2"/>
        <w:spacing w:before="120" w:line="262" w:lineRule="auto"/>
        <w:ind w:left="439" w:hanging="4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1"/>
          <w:sz w:val="20"/>
          <w:szCs w:val="20"/>
          <w:shd w:val="clear" w:fill="005AAA"/>
        </w:rPr>
        <w:t>506.</w:t>
      </w:r>
      <w:r>
        <w:rPr>
          <w:rFonts w:ascii="Times New Roman" w:hAnsi="Times New Roman" w:eastAsia="Times New Roman" w:cs="Times New Roman"/>
          <w:color w:val="FFFFFF"/>
          <w:spacing w:val="33"/>
          <w:w w:val="10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入院后腹痛加重，伴有寒战，体温40℃,</w:t>
      </w:r>
      <w:r>
        <w:rPr>
          <w:sz w:val="20"/>
          <w:szCs w:val="20"/>
        </w:rPr>
        <w:t xml:space="preserve">  </w:t>
      </w:r>
      <w:r>
        <w:rPr>
          <w:spacing w:val="-17"/>
          <w:sz w:val="20"/>
          <w:szCs w:val="20"/>
        </w:rPr>
        <w:t>巩膜轻度黄染，剑突下压痛，右下腹肌紧张，</w:t>
      </w:r>
      <w:r>
        <w:rPr>
          <w:sz w:val="20"/>
          <w:szCs w:val="20"/>
        </w:rPr>
        <w:t xml:space="preserve"> </w:t>
      </w:r>
      <w:r>
        <w:rPr>
          <w:spacing w:val="-14"/>
          <w:sz w:val="20"/>
          <w:szCs w:val="20"/>
        </w:rPr>
        <w:t>右下腹明显压痛、反跳痛。最可能的诊断是</w:t>
      </w:r>
      <w:r>
        <w:rPr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spacing w:val="4"/>
          <w:sz w:val="20"/>
          <w:szCs w:val="20"/>
        </w:rPr>
        <w:t>急性阑尾穿孔</w:t>
      </w:r>
    </w:p>
    <w:p w14:paraId="5E26599D">
      <w:pPr>
        <w:spacing w:line="262" w:lineRule="auto"/>
        <w:rPr>
          <w:sz w:val="20"/>
          <w:szCs w:val="20"/>
        </w:rPr>
        <w:sectPr>
          <w:footerReference r:id="rId53" w:type="default"/>
          <w:pgSz w:w="10830" w:h="15080"/>
          <w:pgMar w:top="440" w:right="1119" w:bottom="709" w:left="1049" w:header="0" w:footer="529" w:gutter="0"/>
          <w:cols w:equalWidth="0" w:num="2">
            <w:col w:w="4461" w:space="100"/>
            <w:col w:w="4100"/>
          </w:cols>
        </w:sectPr>
      </w:pPr>
    </w:p>
    <w:p w14:paraId="2CCD558D">
      <w:pPr>
        <w:spacing w:line="970" w:lineRule="exact"/>
        <w:ind w:firstLine="59"/>
      </w:pPr>
    </w:p>
    <w:p w14:paraId="3BD26EA4">
      <w:pPr>
        <w:pStyle w:val="2"/>
        <w:spacing w:before="132" w:line="222" w:lineRule="auto"/>
        <w:ind w:left="440"/>
      </w:pPr>
      <w:r>
        <w:rPr>
          <w:rFonts w:ascii="宋体" w:hAnsi="宋体" w:eastAsia="宋体" w:cs="宋体"/>
          <w:spacing w:val="8"/>
        </w:rPr>
        <w:t>B.</w:t>
      </w:r>
      <w:r>
        <w:rPr>
          <w:rFonts w:ascii="宋体" w:hAnsi="宋体" w:eastAsia="宋体" w:cs="宋体"/>
          <w:spacing w:val="-38"/>
        </w:rPr>
        <w:t xml:space="preserve"> </w:t>
      </w:r>
      <w:r>
        <w:rPr>
          <w:spacing w:val="8"/>
        </w:rPr>
        <w:t>阑尾炎合并胃穿孔</w:t>
      </w:r>
    </w:p>
    <w:p w14:paraId="0E0FD972">
      <w:pPr>
        <w:pStyle w:val="2"/>
        <w:spacing w:before="67" w:line="229" w:lineRule="auto"/>
        <w:ind w:left="440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9"/>
        </w:rPr>
        <w:t>腹膜炎引起溶血性黄疸</w:t>
      </w:r>
    </w:p>
    <w:p w14:paraId="49553177">
      <w:pPr>
        <w:pStyle w:val="2"/>
        <w:spacing w:before="63" w:line="228" w:lineRule="auto"/>
        <w:ind w:left="440"/>
      </w:pPr>
      <w:r>
        <w:rPr>
          <w:rFonts w:ascii="Times New Roman" w:hAnsi="Times New Roman" w:eastAsia="Times New Roman" w:cs="Times New Roman"/>
          <w:spacing w:val="9"/>
        </w:rPr>
        <w:t>D.</w:t>
      </w:r>
      <w:r>
        <w:rPr>
          <w:rFonts w:ascii="Times New Roman" w:hAnsi="Times New Roman" w:eastAsia="Times New Roman" w:cs="Times New Roman"/>
          <w:spacing w:val="-19"/>
        </w:rPr>
        <w:t xml:space="preserve"> </w:t>
      </w:r>
      <w:r>
        <w:rPr>
          <w:spacing w:val="9"/>
        </w:rPr>
        <w:t>门静脉炎</w:t>
      </w:r>
    </w:p>
    <w:p w14:paraId="645C99A7">
      <w:pPr>
        <w:pStyle w:val="2"/>
        <w:spacing w:before="62" w:line="225" w:lineRule="auto"/>
        <w:ind w:left="440"/>
      </w:pPr>
      <w:r>
        <w:rPr>
          <w:rFonts w:ascii="宋体" w:hAnsi="宋体" w:eastAsia="宋体" w:cs="宋体"/>
          <w:spacing w:val="14"/>
        </w:rPr>
        <w:t>E.</w:t>
      </w:r>
      <w:r>
        <w:rPr>
          <w:spacing w:val="14"/>
        </w:rPr>
        <w:t>阑尾与结肠形成内痿</w:t>
      </w:r>
    </w:p>
    <w:p w14:paraId="100EECE7">
      <w:pPr>
        <w:pStyle w:val="2"/>
        <w:spacing w:before="201" w:line="220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507.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</w:rPr>
        <w:t xml:space="preserve">  </w:t>
      </w:r>
      <w:r>
        <w:rPr>
          <w:b/>
          <w:bCs/>
          <w:spacing w:val="-3"/>
        </w:rPr>
        <w:t>急诊行阑尾切除术，并大剂量抗生素治疗。</w:t>
      </w:r>
    </w:p>
    <w:p w14:paraId="6743D20E">
      <w:pPr>
        <w:pStyle w:val="2"/>
        <w:spacing w:before="43" w:line="280" w:lineRule="auto"/>
        <w:ind w:left="442" w:right="367"/>
      </w:pPr>
      <w:r>
        <w:rPr>
          <w:b/>
          <w:bCs/>
          <w:spacing w:val="-1"/>
        </w:rPr>
        <w:t>术后5天，体温38.5℃,患者出现下腹坠痛，</w:t>
      </w:r>
      <w:r>
        <w:rPr>
          <w:spacing w:val="6"/>
        </w:rPr>
        <w:t xml:space="preserve"> </w:t>
      </w:r>
      <w:r>
        <w:rPr>
          <w:b/>
          <w:bCs/>
          <w:spacing w:val="-3"/>
        </w:rPr>
        <w:t>里急后重。首选的检查方法是</w:t>
      </w:r>
    </w:p>
    <w:p w14:paraId="40AF3F08">
      <w:pPr>
        <w:pStyle w:val="2"/>
        <w:spacing w:before="42" w:line="224" w:lineRule="auto"/>
        <w:ind w:left="44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-1"/>
        </w:rPr>
        <w:t>A.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-1"/>
        </w:rPr>
        <w:t>腹</w:t>
      </w:r>
      <w:r>
        <w:rPr>
          <w:spacing w:val="-19"/>
        </w:rPr>
        <w:t xml:space="preserve"> </w:t>
      </w:r>
      <w:r>
        <w:rPr>
          <w:spacing w:val="-1"/>
        </w:rPr>
        <w:t>部</w:t>
      </w:r>
      <w:r>
        <w:rPr>
          <w:rFonts w:ascii="Times New Roman" w:hAnsi="Times New Roman" w:eastAsia="Times New Roman" w:cs="Times New Roman"/>
          <w:spacing w:val="-1"/>
        </w:rPr>
        <w:t>B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-1"/>
        </w:rPr>
        <w:t>超</w:t>
      </w:r>
      <w:r>
        <w:rPr>
          <w:spacing w:val="6"/>
        </w:rPr>
        <w:t xml:space="preserve">        </w:t>
      </w:r>
      <w:r>
        <w:rPr>
          <w:rFonts w:ascii="Times New Roman" w:hAnsi="Times New Roman" w:eastAsia="Times New Roman" w:cs="Times New Roman"/>
          <w:spacing w:val="-1"/>
        </w:rPr>
        <w:t>B.</w:t>
      </w:r>
      <w:r>
        <w:rPr>
          <w:rFonts w:ascii="Times New Roman" w:hAnsi="Times New Roman" w:eastAsia="Times New Roman" w:cs="Times New Roman"/>
          <w:spacing w:val="25"/>
        </w:rPr>
        <w:t xml:space="preserve"> </w:t>
      </w:r>
      <w:r>
        <w:rPr>
          <w:spacing w:val="-1"/>
        </w:rPr>
        <w:t>盆</w:t>
      </w:r>
      <w:r>
        <w:rPr>
          <w:spacing w:val="-41"/>
        </w:rPr>
        <w:t xml:space="preserve"> </w:t>
      </w:r>
      <w:r>
        <w:rPr>
          <w:spacing w:val="-1"/>
        </w:rPr>
        <w:t>腔</w:t>
      </w:r>
      <w:r>
        <w:rPr>
          <w:rFonts w:ascii="Times New Roman" w:hAnsi="Times New Roman" w:eastAsia="Times New Roman" w:cs="Times New Roman"/>
          <w:spacing w:val="-1"/>
        </w:rPr>
        <w:t>CT</w:t>
      </w:r>
    </w:p>
    <w:p w14:paraId="3BE0394C">
      <w:pPr>
        <w:pStyle w:val="2"/>
        <w:spacing w:before="65" w:line="221" w:lineRule="auto"/>
        <w:ind w:left="440"/>
      </w:pPr>
      <w:r>
        <w:rPr>
          <w:rFonts w:ascii="Times New Roman" w:hAnsi="Times New Roman" w:eastAsia="Times New Roman" w:cs="Times New Roman"/>
          <w:spacing w:val="7"/>
        </w:rPr>
        <w:t>C.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7"/>
        </w:rPr>
        <w:t>直</w:t>
      </w:r>
      <w:r>
        <w:rPr>
          <w:spacing w:val="-43"/>
        </w:rPr>
        <w:t xml:space="preserve"> </w:t>
      </w:r>
      <w:r>
        <w:rPr>
          <w:spacing w:val="7"/>
        </w:rPr>
        <w:t>肠</w:t>
      </w:r>
      <w:r>
        <w:rPr>
          <w:spacing w:val="-47"/>
        </w:rPr>
        <w:t xml:space="preserve"> </w:t>
      </w:r>
      <w:r>
        <w:rPr>
          <w:spacing w:val="7"/>
        </w:rPr>
        <w:t>镜</w:t>
      </w:r>
      <w:r>
        <w:rPr>
          <w:spacing w:val="1"/>
        </w:rPr>
        <w:t xml:space="preserve">          </w:t>
      </w:r>
      <w:r>
        <w:rPr>
          <w:rFonts w:ascii="Times New Roman" w:hAnsi="Times New Roman" w:eastAsia="Times New Roman" w:cs="Times New Roman"/>
          <w:spacing w:val="7"/>
        </w:rPr>
        <w:t>D.</w:t>
      </w:r>
      <w:r>
        <w:rPr>
          <w:spacing w:val="7"/>
        </w:rPr>
        <w:t>钡剂灌肠</w:t>
      </w:r>
    </w:p>
    <w:p w14:paraId="18A2A244">
      <w:pPr>
        <w:pStyle w:val="2"/>
        <w:spacing w:before="72" w:line="229" w:lineRule="auto"/>
        <w:ind w:left="440"/>
      </w:pPr>
      <w:r>
        <w:rPr>
          <w:rFonts w:ascii="宋体" w:hAnsi="宋体" w:eastAsia="宋体" w:cs="宋体"/>
          <w:spacing w:val="16"/>
        </w:rPr>
        <w:t>E.</w:t>
      </w:r>
      <w:r>
        <w:rPr>
          <w:spacing w:val="16"/>
        </w:rPr>
        <w:t>直肠指检</w:t>
      </w:r>
    </w:p>
    <w:p w14:paraId="6D1333DF">
      <w:pPr>
        <w:pStyle w:val="2"/>
        <w:spacing w:before="189" w:line="228" w:lineRule="auto"/>
        <w:ind w:left="2"/>
      </w:pPr>
      <w:r>
        <w:rPr>
          <w:b/>
          <w:bCs/>
          <w:spacing w:val="4"/>
        </w:rPr>
        <w:t>[508-510题共用题干]</w:t>
      </w:r>
    </w:p>
    <w:p w14:paraId="1AFBB6A5">
      <w:pPr>
        <w:pStyle w:val="2"/>
        <w:spacing w:before="82" w:line="268" w:lineRule="auto"/>
        <w:ind w:right="466" w:firstLine="440"/>
        <w:rPr>
          <w:rFonts w:ascii="宋体" w:hAnsi="宋体" w:eastAsia="宋体" w:cs="宋体"/>
        </w:rPr>
      </w:pPr>
      <w:r>
        <w:rPr>
          <w:spacing w:val="34"/>
        </w:rPr>
        <w:t>男，40岁。发现血尿、蛋白尿5年。</w:t>
      </w:r>
      <w:r>
        <w:rPr>
          <w:spacing w:val="1"/>
        </w:rPr>
        <w:t xml:space="preserve"> </w:t>
      </w:r>
      <w:r>
        <w:rPr>
          <w:spacing w:val="-4"/>
        </w:rPr>
        <w:t>查体：</w:t>
      </w:r>
      <w:r>
        <w:rPr>
          <w:rFonts w:ascii="Times New Roman" w:hAnsi="Times New Roman" w:eastAsia="Times New Roman" w:cs="Times New Roman"/>
          <w:spacing w:val="-4"/>
        </w:rPr>
        <w:t>BP      150/90mmHg,24</w:t>
      </w:r>
      <w:r>
        <w:rPr>
          <w:spacing w:val="-4"/>
        </w:rPr>
        <w:t>小</w:t>
      </w:r>
      <w:r>
        <w:rPr>
          <w:spacing w:val="-16"/>
        </w:rPr>
        <w:t xml:space="preserve"> </w:t>
      </w:r>
      <w:r>
        <w:rPr>
          <w:spacing w:val="-4"/>
        </w:rPr>
        <w:t>时</w:t>
      </w:r>
      <w:r>
        <w:rPr>
          <w:spacing w:val="-45"/>
        </w:rPr>
        <w:t xml:space="preserve"> </w:t>
      </w:r>
      <w:r>
        <w:rPr>
          <w:spacing w:val="-4"/>
        </w:rPr>
        <w:t>尿</w:t>
      </w:r>
      <w:r>
        <w:rPr>
          <w:spacing w:val="-41"/>
        </w:rPr>
        <w:t xml:space="preserve"> </w:t>
      </w:r>
      <w:r>
        <w:rPr>
          <w:spacing w:val="-4"/>
        </w:rPr>
        <w:t>蛋 白</w:t>
      </w:r>
      <w:r>
        <w:rPr>
          <w:spacing w:val="-30"/>
        </w:rPr>
        <w:t xml:space="preserve"> </w:t>
      </w:r>
      <w:r>
        <w:rPr>
          <w:spacing w:val="-4"/>
        </w:rPr>
        <w:t>定</w:t>
      </w:r>
      <w:r>
        <w:rPr>
          <w:spacing w:val="-39"/>
        </w:rPr>
        <w:t xml:space="preserve"> </w:t>
      </w:r>
      <w:r>
        <w:rPr>
          <w:spacing w:val="-4"/>
        </w:rPr>
        <w:t>量</w:t>
      </w:r>
      <w:r>
        <w:t xml:space="preserve"> </w:t>
      </w:r>
      <w:r>
        <w:rPr>
          <w:rFonts w:ascii="Times New Roman" w:hAnsi="Times New Roman" w:eastAsia="Times New Roman" w:cs="Times New Roman"/>
          <w:spacing w:val="3"/>
        </w:rPr>
        <w:t>1.0</w:t>
      </w:r>
      <w:r>
        <w:rPr>
          <w:rFonts w:ascii="宋体" w:hAnsi="宋体" w:eastAsia="宋体" w:cs="宋体"/>
          <w:spacing w:val="3"/>
        </w:rPr>
        <w:t>～</w:t>
      </w:r>
      <w:r>
        <w:rPr>
          <w:rFonts w:ascii="Times New Roman" w:hAnsi="Times New Roman" w:eastAsia="Times New Roman" w:cs="Times New Roman"/>
          <w:spacing w:val="3"/>
        </w:rPr>
        <w:t xml:space="preserve">1.7g,      </w:t>
      </w:r>
      <w:r>
        <w:rPr>
          <w:spacing w:val="3"/>
        </w:rPr>
        <w:t xml:space="preserve">血肌酐100 </w:t>
      </w:r>
      <w:r>
        <w:rPr>
          <w:spacing w:val="2"/>
        </w:rPr>
        <w:t>μ</w:t>
      </w:r>
      <w:r>
        <w:rPr>
          <w:rFonts w:ascii="Times New Roman" w:hAnsi="Times New Roman" w:eastAsia="Times New Roman" w:cs="Times New Roman"/>
        </w:rPr>
        <w:t>mol</w:t>
      </w:r>
      <w:r>
        <w:rPr>
          <w:rFonts w:ascii="Times New Roman" w:hAnsi="Times New Roman" w:eastAsia="Times New Roman" w:cs="Times New Roman"/>
          <w:spacing w:val="2"/>
        </w:rPr>
        <w:t>/L</w:t>
      </w:r>
      <w:r>
        <w:rPr>
          <w:rFonts w:ascii="宋体" w:hAnsi="宋体" w:eastAsia="宋体" w:cs="宋体"/>
          <w:spacing w:val="2"/>
        </w:rPr>
        <w:t>。</w:t>
      </w:r>
    </w:p>
    <w:p w14:paraId="10254014">
      <w:pPr>
        <w:pStyle w:val="2"/>
        <w:spacing w:before="216" w:line="227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508.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首先考虑的临床诊断是</w:t>
      </w:r>
    </w:p>
    <w:p w14:paraId="6A60316E">
      <w:pPr>
        <w:pStyle w:val="2"/>
        <w:spacing w:before="52" w:line="221" w:lineRule="auto"/>
        <w:ind w:left="440"/>
      </w:pPr>
      <w:r>
        <w:rPr>
          <w:rFonts w:ascii="Times New Roman" w:hAnsi="Times New Roman" w:eastAsia="Times New Roman" w:cs="Times New Roman"/>
          <w:spacing w:val="8"/>
        </w:rPr>
        <w:t xml:space="preserve">A. </w:t>
      </w:r>
      <w:r>
        <w:rPr>
          <w:spacing w:val="8"/>
        </w:rPr>
        <w:t>肾血管性高血压</w:t>
      </w:r>
    </w:p>
    <w:p w14:paraId="7A006B55">
      <w:pPr>
        <w:pStyle w:val="2"/>
        <w:spacing w:before="62" w:line="221" w:lineRule="auto"/>
        <w:ind w:left="440"/>
      </w:pPr>
      <w:r>
        <w:rPr>
          <w:rFonts w:ascii="宋体" w:hAnsi="宋体" w:eastAsia="宋体" w:cs="宋体"/>
          <w:spacing w:val="18"/>
        </w:rPr>
        <w:t>B.</w:t>
      </w:r>
      <w:r>
        <w:rPr>
          <w:spacing w:val="18"/>
        </w:rPr>
        <w:t>慢性肾炎</w:t>
      </w:r>
    </w:p>
    <w:p w14:paraId="57EDDBD4">
      <w:pPr>
        <w:pStyle w:val="2"/>
        <w:spacing w:before="73" w:line="221" w:lineRule="auto"/>
        <w:ind w:left="440"/>
      </w:pPr>
      <w:r>
        <w:rPr>
          <w:rFonts w:ascii="宋体" w:hAnsi="宋体" w:eastAsia="宋体" w:cs="宋体"/>
          <w:spacing w:val="14"/>
        </w:rPr>
        <w:t>C.</w:t>
      </w:r>
      <w:r>
        <w:rPr>
          <w:spacing w:val="14"/>
        </w:rPr>
        <w:t>隐匿性肾炎</w:t>
      </w:r>
    </w:p>
    <w:p w14:paraId="34154161">
      <w:pPr>
        <w:pStyle w:val="2"/>
        <w:spacing w:before="73" w:line="264" w:lineRule="auto"/>
        <w:ind w:left="440" w:right="2552"/>
      </w:pPr>
      <w:r>
        <w:rPr>
          <w:rFonts w:ascii="Times New Roman" w:hAnsi="Times New Roman" w:eastAsia="Times New Roman" w:cs="Times New Roman"/>
          <w:spacing w:val="16"/>
        </w:rPr>
        <w:t>D.</w:t>
      </w:r>
      <w:r>
        <w:rPr>
          <w:spacing w:val="16"/>
        </w:rPr>
        <w:t>高血压肾损害</w:t>
      </w:r>
      <w:r>
        <w:rPr>
          <w:spacing w:val="4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  <w:spacing w:val="25"/>
          <w:w w:val="101"/>
        </w:rPr>
        <w:t xml:space="preserve"> </w:t>
      </w:r>
      <w:r>
        <w:rPr>
          <w:spacing w:val="7"/>
        </w:rPr>
        <w:t>肾病综合征</w:t>
      </w:r>
    </w:p>
    <w:p w14:paraId="68CBBD3F">
      <w:pPr>
        <w:spacing w:before="190" w:line="222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19"/>
          <w:szCs w:val="19"/>
          <w:shd w:val="clear" w:fill="005AAA"/>
        </w:rPr>
        <w:t>509.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理想的血压控制目标是</w:t>
      </w:r>
    </w:p>
    <w:p w14:paraId="03D99CB0">
      <w:pPr>
        <w:spacing w:before="62" w:line="192" w:lineRule="auto"/>
        <w:ind w:left="44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A.&lt;160/95mmHg          B.&lt;14</w:t>
      </w: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0/90mmHg</w:t>
      </w:r>
    </w:p>
    <w:p w14:paraId="38E35153">
      <w:pPr>
        <w:spacing w:before="135" w:line="192" w:lineRule="auto"/>
        <w:ind w:left="44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C.&lt;140/85mmHg          D.&lt;130/80mmHg</w:t>
      </w:r>
    </w:p>
    <w:p w14:paraId="2031A3AB">
      <w:pPr>
        <w:spacing w:before="142" w:line="192" w:lineRule="auto"/>
        <w:ind w:left="440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E.&lt;125/75mmHg</w:t>
      </w:r>
    </w:p>
    <w:p w14:paraId="2D6DE50B">
      <w:pPr>
        <w:pStyle w:val="2"/>
        <w:spacing w:before="254" w:line="227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hd w:val="clear" w:fill="005AAA"/>
        </w:rPr>
        <w:t>510.</w:t>
      </w:r>
      <w:r>
        <w:rPr>
          <w:rFonts w:ascii="Times New Roman" w:hAnsi="Times New Roman" w:eastAsia="Times New Roman" w:cs="Times New Roman"/>
          <w:b/>
          <w:bCs/>
          <w:color w:val="FFFFFF"/>
          <w:spacing w:val="-3"/>
        </w:rPr>
        <w:t xml:space="preserve">  </w:t>
      </w:r>
      <w:r>
        <w:rPr>
          <w:b/>
          <w:bCs/>
          <w:spacing w:val="-3"/>
        </w:rPr>
        <w:t>治疗的主要目标是</w:t>
      </w:r>
    </w:p>
    <w:p w14:paraId="31E25845">
      <w:pPr>
        <w:pStyle w:val="2"/>
        <w:spacing w:before="56" w:line="224" w:lineRule="auto"/>
        <w:ind w:left="440"/>
      </w:pPr>
      <w:r>
        <w:rPr>
          <w:rFonts w:ascii="Times New Roman" w:hAnsi="Times New Roman" w:eastAsia="Times New Roman" w:cs="Times New Roman"/>
          <w:spacing w:val="14"/>
        </w:rPr>
        <w:t>A.</w:t>
      </w:r>
      <w:r>
        <w:rPr>
          <w:spacing w:val="14"/>
        </w:rPr>
        <w:t>防止或延缓病变进展</w:t>
      </w:r>
    </w:p>
    <w:p w14:paraId="4CB418CD">
      <w:pPr>
        <w:pStyle w:val="2"/>
        <w:spacing w:before="42" w:line="225" w:lineRule="auto"/>
        <w:ind w:left="440"/>
      </w:pPr>
      <w:r>
        <w:rPr>
          <w:rFonts w:ascii="Times New Roman" w:hAnsi="Times New Roman" w:eastAsia="Times New Roman" w:cs="Times New Roman"/>
          <w:spacing w:val="8"/>
        </w:rPr>
        <w:t xml:space="preserve">B. </w:t>
      </w:r>
      <w:r>
        <w:rPr>
          <w:spacing w:val="8"/>
        </w:rPr>
        <w:t>降血压</w:t>
      </w:r>
    </w:p>
    <w:p w14:paraId="1B3FF7B5">
      <w:pPr>
        <w:pStyle w:val="2"/>
        <w:spacing w:before="78" w:line="275" w:lineRule="auto"/>
        <w:ind w:left="440" w:right="2750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消除尿蛋白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 xml:space="preserve">D. </w:t>
      </w:r>
      <w:r>
        <w:rPr>
          <w:spacing w:val="8"/>
        </w:rPr>
        <w:t>消除血尿</w:t>
      </w:r>
    </w:p>
    <w:p w14:paraId="0B94D6A8">
      <w:pPr>
        <w:pStyle w:val="2"/>
        <w:spacing w:before="36" w:line="227" w:lineRule="auto"/>
        <w:ind w:left="440"/>
      </w:pPr>
      <w:r>
        <w:rPr>
          <w:rFonts w:ascii="宋体" w:hAnsi="宋体" w:eastAsia="宋体" w:cs="宋体"/>
          <w:spacing w:val="9"/>
        </w:rPr>
        <w:t>E.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消除水肿</w:t>
      </w:r>
    </w:p>
    <w:p w14:paraId="61467AB3">
      <w:pPr>
        <w:pStyle w:val="2"/>
        <w:spacing w:before="195" w:line="228" w:lineRule="auto"/>
        <w:ind w:left="2"/>
      </w:pPr>
      <w:r>
        <w:rPr>
          <w:b/>
          <w:bCs/>
          <w:color w:val="005AAA"/>
          <w:spacing w:val="4"/>
        </w:rPr>
        <w:t>[511-512题共用题干]</w:t>
      </w:r>
    </w:p>
    <w:p w14:paraId="77F8AB11">
      <w:pPr>
        <w:pStyle w:val="2"/>
        <w:spacing w:before="78" w:line="282" w:lineRule="auto"/>
        <w:ind w:right="385" w:firstLine="440"/>
      </w:pPr>
      <w:r>
        <w:rPr>
          <w:spacing w:val="21"/>
        </w:rPr>
        <w:t>男，18岁。反复左侧腰部胀痛3年余。</w:t>
      </w:r>
      <w:r>
        <w:rPr>
          <w:spacing w:val="5"/>
        </w:rPr>
        <w:t xml:space="preserve">  </w:t>
      </w:r>
      <w:r>
        <w:rPr>
          <w:rFonts w:ascii="Times New Roman" w:hAnsi="Times New Roman" w:eastAsia="Times New Roman" w:cs="Times New Roman"/>
          <w:spacing w:val="12"/>
        </w:rPr>
        <w:t>B</w:t>
      </w:r>
      <w:r>
        <w:rPr>
          <w:spacing w:val="12"/>
        </w:rPr>
        <w:t>超见左肾重度积水，左输尿管显示不清。总</w:t>
      </w:r>
      <w:r>
        <w:rPr>
          <w:spacing w:val="13"/>
        </w:rPr>
        <w:t xml:space="preserve"> </w:t>
      </w:r>
      <w:r>
        <w:t xml:space="preserve">肾功能正常。尿常规： </w:t>
      </w:r>
      <w:r>
        <w:rPr>
          <w:rFonts w:ascii="Times New Roman" w:hAnsi="Times New Roman" w:eastAsia="Times New Roman" w:cs="Times New Roman"/>
        </w:rPr>
        <w:t>RBC(-),WBC        5</w:t>
      </w:r>
      <w:r>
        <w:rPr>
          <w:rFonts w:ascii="宋体" w:hAnsi="宋体" w:eastAsia="宋体" w:cs="宋体"/>
        </w:rPr>
        <w:t>～</w:t>
      </w:r>
      <w:r>
        <w:rPr>
          <w:rFonts w:ascii="Times New Roman" w:hAnsi="Times New Roman" w:eastAsia="Times New Roman" w:cs="Times New Roman"/>
        </w:rPr>
        <w:t>10/</w:t>
      </w:r>
      <w:r>
        <w:rPr>
          <w:rFonts w:ascii="Times New Roman" w:hAnsi="Times New Roman" w:eastAsia="Times New Roman" w:cs="Times New Roman"/>
          <w:spacing w:val="5"/>
        </w:rPr>
        <w:t xml:space="preserve">   </w:t>
      </w:r>
      <w:r>
        <w:rPr>
          <w:rFonts w:ascii="Times New Roman" w:hAnsi="Times New Roman" w:eastAsia="Times New Roman" w:cs="Times New Roman"/>
        </w:rPr>
        <w:t>HP</w:t>
      </w:r>
      <w:r>
        <w:rPr>
          <w:rFonts w:ascii="宋体" w:hAnsi="宋体" w:eastAsia="宋体" w:cs="宋体"/>
          <w:spacing w:val="3"/>
        </w:rPr>
        <w:t>。</w:t>
      </w:r>
      <w:r>
        <w:rPr>
          <w:rFonts w:ascii="Times New Roman" w:hAnsi="Times New Roman" w:eastAsia="Times New Roman" w:cs="Times New Roman"/>
        </w:rPr>
        <w:t>IVU</w:t>
      </w:r>
      <w:r>
        <w:rPr>
          <w:spacing w:val="3"/>
        </w:rPr>
        <w:t>检查显示左肾显影不清晰，右肾正常。</w:t>
      </w:r>
    </w:p>
    <w:p w14:paraId="024E0E30">
      <w:pPr>
        <w:pStyle w:val="2"/>
        <w:spacing w:before="168" w:line="220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hd w:val="clear" w:fill="005AAA"/>
        </w:rPr>
        <w:t>511.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</w:rPr>
        <w:t xml:space="preserve">  </w:t>
      </w:r>
      <w:r>
        <w:rPr>
          <w:b/>
          <w:bCs/>
          <w:spacing w:val="-1"/>
        </w:rPr>
        <w:t>为明确病变部位，最常用的检查方</w:t>
      </w:r>
      <w:r>
        <w:rPr>
          <w:b/>
          <w:bCs/>
          <w:spacing w:val="-2"/>
        </w:rPr>
        <w:t>法是</w:t>
      </w:r>
    </w:p>
    <w:p w14:paraId="00D64CDC">
      <w:pPr>
        <w:spacing w:before="103" w:line="188" w:lineRule="auto"/>
        <w:ind w:left="440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A.KUB</w:t>
      </w:r>
    </w:p>
    <w:p w14:paraId="46004392">
      <w:pPr>
        <w:pStyle w:val="2"/>
        <w:spacing w:before="93" w:line="221" w:lineRule="auto"/>
        <w:ind w:left="440"/>
      </w:pPr>
      <w:r>
        <w:rPr>
          <w:rFonts w:ascii="宋体" w:hAnsi="宋体" w:eastAsia="宋体" w:cs="宋体"/>
          <w:spacing w:val="9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9"/>
        </w:rPr>
        <w:t>放射性核素肾显像</w:t>
      </w:r>
    </w:p>
    <w:p w14:paraId="09381C93">
      <w:pPr>
        <w:pStyle w:val="2"/>
        <w:spacing w:before="19" w:line="192" w:lineRule="auto"/>
        <w:ind w:left="440"/>
        <w:rPr>
          <w:sz w:val="25"/>
          <w:szCs w:val="25"/>
        </w:rPr>
      </w:pPr>
      <w:r>
        <w:rPr>
          <w:rFonts w:ascii="Times New Roman" w:hAnsi="Times New Roman" w:eastAsia="Times New Roman" w:cs="Times New Roman"/>
          <w:spacing w:val="-3"/>
          <w:sz w:val="25"/>
          <w:szCs w:val="25"/>
        </w:rPr>
        <w:t>C.B</w:t>
      </w:r>
      <w:r>
        <w:rPr>
          <w:rFonts w:ascii="Times New Roman" w:hAnsi="Times New Roman" w:eastAsia="Times New Roman" w:cs="Times New Roman"/>
          <w:spacing w:val="-18"/>
          <w:sz w:val="25"/>
          <w:szCs w:val="25"/>
        </w:rPr>
        <w:t xml:space="preserve"> </w:t>
      </w:r>
      <w:r>
        <w:rPr>
          <w:spacing w:val="-3"/>
          <w:sz w:val="25"/>
          <w:szCs w:val="25"/>
        </w:rPr>
        <w:t>超</w:t>
      </w:r>
    </w:p>
    <w:p w14:paraId="20D976D7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CD2B59D">
      <w:pPr>
        <w:spacing w:line="347" w:lineRule="auto"/>
        <w:rPr>
          <w:rFonts w:ascii="Arial"/>
          <w:sz w:val="21"/>
        </w:rPr>
      </w:pPr>
    </w:p>
    <w:p w14:paraId="7DEB7F8D">
      <w:pPr>
        <w:spacing w:before="61" w:line="219" w:lineRule="auto"/>
        <w:ind w:left="40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72992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2343150" cy="19050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343148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8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14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4254380E">
      <w:pPr>
        <w:spacing w:line="398" w:lineRule="auto"/>
        <w:rPr>
          <w:rFonts w:ascii="Arial"/>
          <w:sz w:val="21"/>
        </w:rPr>
      </w:pPr>
    </w:p>
    <w:p w14:paraId="08AF654D">
      <w:pPr>
        <w:pStyle w:val="2"/>
        <w:spacing w:before="62" w:line="278" w:lineRule="auto"/>
        <w:ind w:left="449" w:right="3193"/>
      </w:pPr>
      <w:r>
        <w:rPr>
          <w:rFonts w:ascii="宋体" w:hAnsi="宋体" w:eastAsia="宋体" w:cs="宋体"/>
          <w:spacing w:val="10"/>
        </w:rPr>
        <w:t>D.</w:t>
      </w:r>
      <w:r>
        <w:rPr>
          <w:rFonts w:ascii="宋体" w:hAnsi="宋体" w:eastAsia="宋体" w:cs="宋体"/>
          <w:spacing w:val="-50"/>
        </w:rPr>
        <w:t xml:space="preserve"> </w:t>
      </w:r>
      <w:r>
        <w:rPr>
          <w:spacing w:val="10"/>
        </w:rPr>
        <w:t>逆行肾盂造影</w:t>
      </w:r>
      <w:r>
        <w:t xml:space="preserve"> </w:t>
      </w:r>
      <w:r>
        <w:rPr>
          <w:rFonts w:ascii="宋体" w:hAnsi="宋体" w:eastAsia="宋体" w:cs="宋体"/>
          <w:spacing w:val="4"/>
        </w:rPr>
        <w:t>E.</w:t>
      </w:r>
      <w:r>
        <w:rPr>
          <w:rFonts w:ascii="宋体" w:hAnsi="宋体" w:eastAsia="宋体" w:cs="宋体"/>
        </w:rPr>
        <w:t>CT</w:t>
      </w:r>
      <w:r>
        <w:rPr>
          <w:rFonts w:ascii="宋体" w:hAnsi="宋体" w:eastAsia="宋体" w:cs="宋体"/>
          <w:spacing w:val="40"/>
        </w:rPr>
        <w:t xml:space="preserve"> </w:t>
      </w:r>
      <w:r>
        <w:rPr>
          <w:spacing w:val="4"/>
        </w:rPr>
        <w:t>平扫</w:t>
      </w:r>
    </w:p>
    <w:p w14:paraId="2512E6C8">
      <w:pPr>
        <w:pStyle w:val="2"/>
        <w:spacing w:before="165" w:line="222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hd w:val="clear" w:fill="005AAA"/>
        </w:rPr>
        <w:t>512.</w:t>
      </w:r>
      <w:r>
        <w:rPr>
          <w:rFonts w:ascii="Times New Roman" w:hAnsi="Times New Roman" w:eastAsia="Times New Roman" w:cs="Times New Roman"/>
          <w:b/>
          <w:bCs/>
          <w:color w:val="FFFFFF"/>
          <w:spacing w:val="16"/>
          <w:w w:val="101"/>
        </w:rPr>
        <w:t xml:space="preserve">  </w:t>
      </w:r>
      <w:r>
        <w:rPr>
          <w:b/>
          <w:bCs/>
          <w:spacing w:val="-4"/>
        </w:rPr>
        <w:t>最有效的治疗方法是</w:t>
      </w:r>
    </w:p>
    <w:p w14:paraId="6D2DD809">
      <w:pPr>
        <w:pStyle w:val="2"/>
        <w:spacing w:before="38" w:line="225" w:lineRule="auto"/>
        <w:ind w:left="449"/>
      </w:pPr>
      <w:r>
        <w:rPr>
          <w:rFonts w:ascii="宋体" w:hAnsi="宋体" w:eastAsia="宋体" w:cs="宋体"/>
          <w:spacing w:val="13"/>
        </w:rPr>
        <w:t>A.</w:t>
      </w:r>
      <w:r>
        <w:rPr>
          <w:spacing w:val="13"/>
        </w:rPr>
        <w:t>抗感染治疗</w:t>
      </w:r>
    </w:p>
    <w:p w14:paraId="710B4BCE">
      <w:pPr>
        <w:pStyle w:val="2"/>
        <w:spacing w:before="74" w:line="221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B.</w:t>
      </w:r>
      <w:r>
        <w:rPr>
          <w:rFonts w:ascii="Times New Roman" w:hAnsi="Times New Roman" w:eastAsia="Times New Roman" w:cs="Times New Roman"/>
          <w:spacing w:val="25"/>
          <w:w w:val="102"/>
        </w:rPr>
        <w:t xml:space="preserve"> </w:t>
      </w:r>
      <w:r>
        <w:rPr>
          <w:spacing w:val="8"/>
        </w:rPr>
        <w:t>肾盂输尿管成形</w:t>
      </w:r>
    </w:p>
    <w:p w14:paraId="582147A5">
      <w:pPr>
        <w:pStyle w:val="2"/>
        <w:spacing w:before="78" w:line="227" w:lineRule="auto"/>
        <w:ind w:left="449"/>
      </w:pPr>
      <w:r>
        <w:rPr>
          <w:rFonts w:ascii="Times New Roman" w:hAnsi="Times New Roman" w:eastAsia="Times New Roman" w:cs="Times New Roman"/>
          <w:spacing w:val="4"/>
        </w:rPr>
        <w:t xml:space="preserve">C. </w:t>
      </w:r>
      <w:r>
        <w:rPr>
          <w:spacing w:val="4"/>
        </w:rPr>
        <w:t>继续观察</w:t>
      </w:r>
    </w:p>
    <w:p w14:paraId="0277F3BB">
      <w:pPr>
        <w:pStyle w:val="2"/>
        <w:spacing w:before="63" w:line="281" w:lineRule="auto"/>
        <w:ind w:left="449" w:right="2593"/>
      </w:pPr>
      <w:r>
        <w:rPr>
          <w:rFonts w:ascii="Times New Roman" w:hAnsi="Times New Roman" w:eastAsia="Times New Roman" w:cs="Times New Roman"/>
          <w:spacing w:val="11"/>
        </w:rPr>
        <w:t>D.</w:t>
      </w:r>
      <w:r>
        <w:rPr>
          <w:rFonts w:ascii="Times New Roman" w:hAnsi="Times New Roman" w:eastAsia="Times New Roman" w:cs="Times New Roman"/>
          <w:spacing w:val="-8"/>
        </w:rPr>
        <w:t xml:space="preserve"> </w:t>
      </w:r>
      <w:r>
        <w:rPr>
          <w:spacing w:val="11"/>
        </w:rPr>
        <w:t>放置输尿管支架引流</w:t>
      </w:r>
      <w:r>
        <w:t xml:space="preserve"> </w:t>
      </w:r>
      <w:r>
        <w:rPr>
          <w:rFonts w:ascii="Times New Roman" w:hAnsi="Times New Roman" w:eastAsia="Times New Roman" w:cs="Times New Roman"/>
          <w:spacing w:val="10"/>
        </w:rPr>
        <w:t>E.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</w:t>
      </w:r>
      <w:r>
        <w:rPr>
          <w:spacing w:val="10"/>
        </w:rPr>
        <w:t>左肾造瘘</w:t>
      </w:r>
    </w:p>
    <w:p w14:paraId="23C3CAD1">
      <w:pPr>
        <w:spacing w:before="144" w:line="222" w:lineRule="auto"/>
        <w:ind w:left="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005AAA"/>
          <w:spacing w:val="4"/>
          <w:sz w:val="19"/>
          <w:szCs w:val="19"/>
        </w:rPr>
        <w:t>[513-515题共用题干]</w:t>
      </w:r>
    </w:p>
    <w:p w14:paraId="0A3719AE">
      <w:pPr>
        <w:pStyle w:val="2"/>
        <w:spacing w:before="66" w:line="298" w:lineRule="auto"/>
        <w:ind w:right="1084" w:firstLine="449"/>
        <w:jc w:val="both"/>
      </w:pPr>
      <w:r>
        <w:rPr>
          <w:spacing w:val="-7"/>
        </w:rPr>
        <w:t>男，25岁。乏力、消瘦、腹胀2个月。查体：</w:t>
      </w:r>
      <w:r>
        <w:rPr>
          <w:spacing w:val="6"/>
        </w:rPr>
        <w:t xml:space="preserve"> </w:t>
      </w:r>
      <w:r>
        <w:rPr>
          <w:spacing w:val="3"/>
        </w:rPr>
        <w:t>心肺未见异常，肝肋下1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Times New Roman" w:hAnsi="Times New Roman" w:eastAsia="Times New Roman" w:cs="Times New Roman"/>
          <w:spacing w:val="3"/>
        </w:rPr>
        <w:t>,</w:t>
      </w:r>
      <w:r>
        <w:rPr>
          <w:spacing w:val="3"/>
        </w:rPr>
        <w:t>脾肋下8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宋体" w:hAnsi="宋体" w:eastAsia="宋体" w:cs="宋体"/>
          <w:spacing w:val="3"/>
        </w:rPr>
        <w:t>。</w:t>
      </w:r>
      <w:r>
        <w:rPr>
          <w:spacing w:val="3"/>
        </w:rPr>
        <w:t>化验：</w:t>
      </w:r>
      <w:r>
        <w:rPr>
          <w:spacing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Hb</w:t>
      </w:r>
      <w:r>
        <w:rPr>
          <w:rFonts w:ascii="Times New Roman" w:hAnsi="Times New Roman" w:eastAsia="Times New Roman" w:cs="Times New Roman"/>
          <w:spacing w:val="6"/>
        </w:rPr>
        <w:t xml:space="preserve">     </w:t>
      </w:r>
      <w:r>
        <w:rPr>
          <w:rFonts w:ascii="Times New Roman" w:hAnsi="Times New Roman" w:eastAsia="Times New Roman" w:cs="Times New Roman"/>
          <w:spacing w:val="-1"/>
        </w:rPr>
        <w:t>138g/L,WBC     96×109</w:t>
      </w:r>
      <w:r>
        <w:rPr>
          <w:rFonts w:ascii="Times New Roman" w:hAnsi="Times New Roman" w:eastAsia="Times New Roman" w:cs="Times New Roman"/>
          <w:spacing w:val="-2"/>
        </w:rPr>
        <w:t>/L,Plt</w:t>
      </w:r>
      <w:r>
        <w:rPr>
          <w:rFonts w:ascii="Times New Roman" w:hAnsi="Times New Roman" w:eastAsia="Times New Roman" w:cs="Times New Roman"/>
          <w:spacing w:val="3"/>
        </w:rPr>
        <w:t xml:space="preserve">     </w:t>
      </w:r>
      <w:r>
        <w:rPr>
          <w:rFonts w:ascii="Times New Roman" w:hAnsi="Times New Roman" w:eastAsia="Times New Roman" w:cs="Times New Roman"/>
          <w:spacing w:val="-2"/>
        </w:rPr>
        <w:t>385×109/L</w:t>
      </w:r>
      <w:r>
        <w:rPr>
          <w:rFonts w:ascii="宋体" w:hAnsi="宋体" w:eastAsia="宋体" w:cs="宋体"/>
          <w:spacing w:val="-2"/>
        </w:rPr>
        <w:t>。</w:t>
      </w:r>
      <w:r>
        <w:rPr>
          <w:rFonts w:ascii="宋体" w:hAnsi="宋体" w:eastAsia="宋体" w:cs="宋体"/>
          <w:spacing w:val="4"/>
        </w:rPr>
        <w:t xml:space="preserve"> </w:t>
      </w:r>
      <w:r>
        <w:rPr>
          <w:spacing w:val="9"/>
        </w:rPr>
        <w:t>分子生物学检查可见</w:t>
      </w:r>
      <w:r>
        <w:rPr>
          <w:rFonts w:ascii="Times New Roman" w:hAnsi="Times New Roman" w:eastAsia="Times New Roman" w:cs="Times New Roman"/>
        </w:rPr>
        <w:t>bcr</w:t>
      </w:r>
      <w:r>
        <w:rPr>
          <w:rFonts w:ascii="Times New Roman" w:hAnsi="Times New Roman" w:eastAsia="Times New Roman" w:cs="Times New Roman"/>
          <w:spacing w:val="9"/>
        </w:rPr>
        <w:t>/</w:t>
      </w:r>
      <w:r>
        <w:rPr>
          <w:rFonts w:ascii="Times New Roman" w:hAnsi="Times New Roman" w:eastAsia="Times New Roman" w:cs="Times New Roman"/>
        </w:rPr>
        <w:t>abl</w:t>
      </w:r>
      <w:r>
        <w:rPr>
          <w:rFonts w:ascii="Times New Roman" w:hAnsi="Times New Roman" w:eastAsia="Times New Roman" w:cs="Times New Roman"/>
          <w:spacing w:val="9"/>
        </w:rPr>
        <w:t xml:space="preserve">    </w:t>
      </w:r>
      <w:r>
        <w:rPr>
          <w:spacing w:val="9"/>
        </w:rPr>
        <w:t>融合基因。</w:t>
      </w:r>
    </w:p>
    <w:p w14:paraId="66E33F1C">
      <w:pPr>
        <w:pStyle w:val="2"/>
        <w:spacing w:before="109" w:line="229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5"/>
          <w:shd w:val="clear" w:fill="005AAA"/>
        </w:rPr>
        <w:t>513.</w:t>
      </w:r>
      <w:r>
        <w:rPr>
          <w:rFonts w:ascii="Times New Roman" w:hAnsi="Times New Roman" w:eastAsia="Times New Roman" w:cs="Times New Roman"/>
          <w:b/>
          <w:bCs/>
          <w:color w:val="FFFFFF"/>
          <w:spacing w:val="-5"/>
        </w:rPr>
        <w:t xml:space="preserve">   </w:t>
      </w:r>
      <w:r>
        <w:rPr>
          <w:b/>
          <w:bCs/>
          <w:spacing w:val="-5"/>
        </w:rPr>
        <w:t>该患者的诊断是</w:t>
      </w:r>
    </w:p>
    <w:p w14:paraId="42B106F0">
      <w:pPr>
        <w:pStyle w:val="2"/>
        <w:spacing w:before="79" w:line="229" w:lineRule="auto"/>
        <w:ind w:left="44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0"/>
        </w:rPr>
        <w:t xml:space="preserve"> </w:t>
      </w:r>
      <w:r>
        <w:rPr>
          <w:spacing w:val="9"/>
        </w:rPr>
        <w:t>急性粒细胞白血病</w:t>
      </w:r>
    </w:p>
    <w:p w14:paraId="5408AB56">
      <w:pPr>
        <w:pStyle w:val="2"/>
        <w:spacing w:before="54" w:line="268" w:lineRule="auto"/>
        <w:ind w:left="449" w:right="2583"/>
      </w:pPr>
      <w:r>
        <w:rPr>
          <w:rFonts w:ascii="宋体" w:hAnsi="宋体" w:eastAsia="宋体" w:cs="宋体"/>
          <w:spacing w:val="11"/>
        </w:rPr>
        <w:t>B.</w:t>
      </w:r>
      <w:r>
        <w:rPr>
          <w:rFonts w:ascii="宋体" w:hAnsi="宋体" w:eastAsia="宋体" w:cs="宋体"/>
          <w:spacing w:val="-51"/>
        </w:rPr>
        <w:t xml:space="preserve"> </w:t>
      </w:r>
      <w:r>
        <w:rPr>
          <w:spacing w:val="11"/>
        </w:rPr>
        <w:t>慢性淋巴细胞白血病</w:t>
      </w:r>
      <w:r>
        <w:t xml:space="preserve"> </w:t>
      </w:r>
      <w:r>
        <w:rPr>
          <w:rFonts w:ascii="Times New Roman" w:hAnsi="Times New Roman" w:eastAsia="Times New Roman" w:cs="Times New Roman"/>
          <w:spacing w:val="10"/>
        </w:rPr>
        <w:t xml:space="preserve">C. </w:t>
      </w:r>
      <w:r>
        <w:rPr>
          <w:spacing w:val="10"/>
        </w:rPr>
        <w:t>慢性粒细胞白血病</w:t>
      </w:r>
    </w:p>
    <w:p w14:paraId="46278D8D">
      <w:pPr>
        <w:pStyle w:val="2"/>
        <w:spacing w:before="45" w:line="290" w:lineRule="auto"/>
        <w:ind w:left="449" w:right="2583"/>
      </w:pPr>
      <w:r>
        <w:rPr>
          <w:rFonts w:ascii="宋体" w:hAnsi="宋体" w:eastAsia="宋体" w:cs="宋体"/>
          <w:spacing w:val="14"/>
        </w:rPr>
        <w:t>D.</w:t>
      </w:r>
      <w:r>
        <w:rPr>
          <w:spacing w:val="14"/>
        </w:rPr>
        <w:t>肝硬化门静脉高压症</w:t>
      </w:r>
      <w:r>
        <w:rPr>
          <w:spacing w:val="3"/>
        </w:rPr>
        <w:t xml:space="preserve"> </w:t>
      </w:r>
      <w:r>
        <w:rPr>
          <w:rFonts w:ascii="宋体" w:hAnsi="宋体" w:eastAsia="宋体" w:cs="宋体"/>
          <w:spacing w:val="15"/>
        </w:rPr>
        <w:t>E.</w:t>
      </w:r>
      <w:r>
        <w:rPr>
          <w:spacing w:val="15"/>
        </w:rPr>
        <w:t>急性淋巴细胞白血病</w:t>
      </w:r>
    </w:p>
    <w:p w14:paraId="4C1DC3E9">
      <w:pPr>
        <w:pStyle w:val="2"/>
        <w:spacing w:before="149" w:line="224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hd w:val="clear" w:fill="005AAA"/>
        </w:rPr>
        <w:t>514.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</w:rPr>
        <w:t xml:space="preserve">  </w:t>
      </w:r>
      <w:r>
        <w:rPr>
          <w:b/>
          <w:bCs/>
          <w:spacing w:val="-1"/>
        </w:rPr>
        <w:t>该患者应出现的染色体异常是</w:t>
      </w:r>
    </w:p>
    <w:p w14:paraId="7068103E">
      <w:pPr>
        <w:spacing w:before="33" w:line="192" w:lineRule="auto"/>
        <w:ind w:left="44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-1"/>
          <w:sz w:val="19"/>
          <w:szCs w:val="19"/>
        </w:rPr>
        <w:t xml:space="preserve">A.t(9;22)                        </w:t>
      </w:r>
      <w:r>
        <w:rPr>
          <w:rFonts w:ascii="Times New Roman" w:hAnsi="Times New Roman" w:eastAsia="Times New Roman" w:cs="Times New Roman"/>
          <w:position w:val="1"/>
          <w:sz w:val="19"/>
          <w:szCs w:val="19"/>
        </w:rPr>
        <w:t>B.</w:t>
      </w:r>
      <w:r>
        <w:rPr>
          <w:rFonts w:ascii="Times New Roman" w:hAnsi="Times New Roman" w:eastAsia="Times New Roman" w:cs="Times New Roman"/>
          <w:spacing w:val="-1"/>
          <w:position w:val="1"/>
          <w:sz w:val="19"/>
          <w:szCs w:val="19"/>
        </w:rPr>
        <w:t>t(8;21)</w:t>
      </w:r>
    </w:p>
    <w:p w14:paraId="5D307818">
      <w:pPr>
        <w:spacing w:before="105" w:line="203" w:lineRule="auto"/>
        <w:ind w:left="44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position w:val="-1"/>
          <w:sz w:val="19"/>
          <w:szCs w:val="19"/>
        </w:rPr>
        <w:t>C.t(9;11)</w:t>
      </w:r>
      <w:r>
        <w:rPr>
          <w:rFonts w:ascii="Times New Roman" w:hAnsi="Times New Roman" w:eastAsia="Times New Roman" w:cs="Times New Roman"/>
          <w:spacing w:val="1"/>
          <w:position w:val="-1"/>
          <w:sz w:val="19"/>
          <w:szCs w:val="19"/>
        </w:rPr>
        <w:t xml:space="preserve">                     </w:t>
      </w:r>
      <w:r>
        <w:rPr>
          <w:rFonts w:ascii="Times New Roman" w:hAnsi="Times New Roman" w:eastAsia="Times New Roman" w:cs="Times New Roman"/>
          <w:position w:val="-1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pacing w:val="-1"/>
          <w:position w:val="1"/>
          <w:sz w:val="19"/>
          <w:szCs w:val="19"/>
        </w:rPr>
        <w:t>D.inv(16)</w:t>
      </w:r>
    </w:p>
    <w:p w14:paraId="67FDC92E">
      <w:pPr>
        <w:spacing w:before="115" w:line="192" w:lineRule="auto"/>
        <w:ind w:left="449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pacing w:val="-1"/>
          <w:sz w:val="19"/>
          <w:szCs w:val="19"/>
        </w:rPr>
        <w:t>E.t(15;17)</w:t>
      </w:r>
    </w:p>
    <w:p w14:paraId="37AAAD72">
      <w:pPr>
        <w:spacing w:before="253" w:line="221" w:lineRule="auto"/>
        <w:outlineLvl w:val="4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3"/>
          <w:sz w:val="19"/>
          <w:szCs w:val="19"/>
          <w:shd w:val="clear" w:fill="005AAA"/>
        </w:rPr>
        <w:t>515.</w:t>
      </w:r>
      <w:r>
        <w:rPr>
          <w:rFonts w:ascii="Times New Roman" w:hAnsi="Times New Roman" w:eastAsia="Times New Roman" w:cs="Times New Roman"/>
          <w:b/>
          <w:bCs/>
          <w:color w:val="FFFFFF"/>
          <w:spacing w:val="14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该患者最有效的治疗是</w:t>
      </w:r>
    </w:p>
    <w:p w14:paraId="03DB6370">
      <w:pPr>
        <w:pStyle w:val="2"/>
        <w:spacing w:before="45" w:line="225" w:lineRule="auto"/>
        <w:ind w:left="449"/>
      </w:pPr>
      <w:r>
        <w:rPr>
          <w:rFonts w:ascii="宋体" w:hAnsi="宋体" w:eastAsia="宋体" w:cs="宋体"/>
          <w:spacing w:val="5"/>
        </w:rPr>
        <w:t>A.</w:t>
      </w:r>
      <w:r>
        <w:rPr>
          <w:rFonts w:ascii="宋体" w:hAnsi="宋体" w:eastAsia="宋体" w:cs="宋体"/>
          <w:spacing w:val="-48"/>
        </w:rPr>
        <w:t xml:space="preserve"> </w:t>
      </w:r>
      <w:r>
        <w:rPr>
          <w:spacing w:val="5"/>
        </w:rPr>
        <w:t>口服伊马替尼</w:t>
      </w:r>
    </w:p>
    <w:p w14:paraId="01C15478">
      <w:pPr>
        <w:pStyle w:val="2"/>
        <w:spacing w:before="79" w:line="227" w:lineRule="auto"/>
        <w:ind w:left="449"/>
      </w:pPr>
      <w:r>
        <w:rPr>
          <w:rFonts w:ascii="Times New Roman" w:hAnsi="Times New Roman" w:eastAsia="Times New Roman" w:cs="Times New Roman"/>
          <w:spacing w:val="7"/>
        </w:rPr>
        <w:t>B.</w:t>
      </w:r>
      <w:r>
        <w:rPr>
          <w:rFonts w:ascii="Times New Roman" w:hAnsi="Times New Roman" w:eastAsia="Times New Roman" w:cs="Times New Roman"/>
        </w:rPr>
        <w:t>DA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spacing w:val="7"/>
        </w:rPr>
        <w:t>方案化疗</w:t>
      </w:r>
    </w:p>
    <w:p w14:paraId="69DFB36E">
      <w:pPr>
        <w:pStyle w:val="2"/>
        <w:spacing w:before="53" w:line="266" w:lineRule="auto"/>
        <w:ind w:left="449" w:right="2997"/>
      </w:pPr>
      <w:r>
        <w:rPr>
          <w:rFonts w:ascii="宋体" w:hAnsi="宋体" w:eastAsia="宋体" w:cs="宋体"/>
          <w:spacing w:val="6"/>
        </w:rPr>
        <w:t>C.</w:t>
      </w:r>
      <w:r>
        <w:rPr>
          <w:rFonts w:ascii="宋体" w:hAnsi="宋体" w:eastAsia="宋体" w:cs="宋体"/>
          <w:spacing w:val="-18"/>
        </w:rPr>
        <w:t xml:space="preserve"> </w:t>
      </w:r>
      <w:r>
        <w:rPr>
          <w:spacing w:val="6"/>
        </w:rPr>
        <w:t>口服苯丁酸氮芥</w:t>
      </w:r>
      <w:r>
        <w:t xml:space="preserve"> </w:t>
      </w:r>
      <w:r>
        <w:rPr>
          <w:rFonts w:ascii="宋体" w:hAnsi="宋体" w:eastAsia="宋体" w:cs="宋体"/>
          <w:spacing w:val="2"/>
        </w:rPr>
        <w:t xml:space="preserve">D. </w:t>
      </w:r>
      <w:r>
        <w:rPr>
          <w:spacing w:val="2"/>
        </w:rPr>
        <w:t>脾切除</w:t>
      </w:r>
    </w:p>
    <w:p w14:paraId="3E350925">
      <w:pPr>
        <w:pStyle w:val="2"/>
        <w:spacing w:before="66" w:line="227" w:lineRule="auto"/>
        <w:ind w:left="449"/>
      </w:pPr>
      <w:r>
        <w:rPr>
          <w:rFonts w:ascii="宋体" w:hAnsi="宋体" w:eastAsia="宋体" w:cs="宋体"/>
          <w:spacing w:val="6"/>
        </w:rPr>
        <w:t>E.</w:t>
      </w:r>
      <w:r>
        <w:rPr>
          <w:rFonts w:ascii="宋体" w:hAnsi="宋体" w:eastAsia="宋体" w:cs="宋体"/>
        </w:rPr>
        <w:t>VLDP</w:t>
      </w:r>
      <w:r>
        <w:rPr>
          <w:rFonts w:ascii="宋体" w:hAnsi="宋体" w:eastAsia="宋体" w:cs="宋体"/>
          <w:spacing w:val="82"/>
        </w:rPr>
        <w:t xml:space="preserve"> </w:t>
      </w:r>
      <w:r>
        <w:rPr>
          <w:spacing w:val="6"/>
        </w:rPr>
        <w:t>方案化疗</w:t>
      </w:r>
    </w:p>
    <w:p w14:paraId="5847C8DB">
      <w:pPr>
        <w:spacing w:before="175" w:line="222" w:lineRule="auto"/>
        <w:ind w:left="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color w:val="005AAA"/>
          <w:spacing w:val="4"/>
          <w:sz w:val="19"/>
          <w:szCs w:val="19"/>
        </w:rPr>
        <w:t>[516-518题共用题干]</w:t>
      </w:r>
    </w:p>
    <w:p w14:paraId="23171358">
      <w:pPr>
        <w:pStyle w:val="2"/>
        <w:spacing w:before="87" w:line="280" w:lineRule="auto"/>
        <w:ind w:right="1115" w:firstLine="449"/>
        <w:jc w:val="both"/>
      </w:pPr>
      <w:r>
        <w:rPr>
          <w:spacing w:val="11"/>
        </w:rPr>
        <w:t>男，28岁。心悸、无力、手颤抖3个月。</w:t>
      </w:r>
      <w:r>
        <w:t xml:space="preserve"> </w:t>
      </w:r>
      <w:r>
        <w:rPr>
          <w:spacing w:val="20"/>
        </w:rPr>
        <w:t>大便每日2-3次，不成形，体重下降5</w:t>
      </w:r>
      <w:r>
        <w:rPr>
          <w:rFonts w:ascii="宋体" w:hAnsi="宋体" w:eastAsia="宋体" w:cs="宋体"/>
        </w:rPr>
        <w:t>kg</w:t>
      </w:r>
      <w:r>
        <w:rPr>
          <w:rFonts w:ascii="宋体" w:hAnsi="宋体" w:eastAsia="宋体" w:cs="宋体"/>
          <w:spacing w:val="20"/>
        </w:rPr>
        <w:t>。1</w:t>
      </w:r>
      <w:r>
        <w:rPr>
          <w:rFonts w:ascii="宋体" w:hAnsi="宋体" w:eastAsia="宋体" w:cs="宋体"/>
          <w:spacing w:val="13"/>
        </w:rPr>
        <w:t xml:space="preserve"> </w:t>
      </w:r>
      <w:r>
        <w:rPr>
          <w:spacing w:val="8"/>
        </w:rPr>
        <w:t>周前诊断为甲状腺功能亢进症，尚未治疗。昨</w:t>
      </w:r>
      <w:r>
        <w:rPr>
          <w:spacing w:val="15"/>
        </w:rPr>
        <w:t xml:space="preserve"> </w:t>
      </w:r>
      <w:r>
        <w:rPr>
          <w:spacing w:val="8"/>
        </w:rPr>
        <w:t>晚饮白酒半斤，呕吐一次，晨起醒来发现双下</w:t>
      </w:r>
      <w:r>
        <w:rPr>
          <w:spacing w:val="13"/>
        </w:rPr>
        <w:t xml:space="preserve"> </w:t>
      </w:r>
      <w:r>
        <w:rPr>
          <w:spacing w:val="5"/>
        </w:rPr>
        <w:t>肢不能活动。</w:t>
      </w:r>
    </w:p>
    <w:p w14:paraId="506530C1">
      <w:pPr>
        <w:pStyle w:val="2"/>
        <w:spacing w:before="192" w:line="227" w:lineRule="auto"/>
        <w:ind w:left="2"/>
        <w:outlineLvl w:val="4"/>
      </w:pPr>
      <w:r>
        <w:rPr>
          <w:rFonts w:ascii="宋体" w:hAnsi="宋体" w:eastAsia="宋体" w:cs="宋体"/>
          <w:b/>
          <w:bCs/>
          <w:color w:val="FFFFFF"/>
          <w:spacing w:val="-4"/>
          <w:shd w:val="clear" w:fill="005AAA"/>
        </w:rPr>
        <w:t>516.</w:t>
      </w:r>
      <w:r>
        <w:rPr>
          <w:rFonts w:ascii="宋体" w:hAnsi="宋体" w:eastAsia="宋体" w:cs="宋体"/>
          <w:color w:val="FFFFFF"/>
          <w:spacing w:val="-4"/>
        </w:rPr>
        <w:t xml:space="preserve"> </w:t>
      </w:r>
      <w:r>
        <w:rPr>
          <w:b/>
          <w:bCs/>
          <w:spacing w:val="-4"/>
        </w:rPr>
        <w:t>为明确下肢不能活动的原因首先应测定</w:t>
      </w:r>
    </w:p>
    <w:p w14:paraId="33B882A1">
      <w:pPr>
        <w:pStyle w:val="2"/>
        <w:spacing w:before="56" w:line="232" w:lineRule="auto"/>
        <w:ind w:left="449"/>
      </w:pPr>
      <w:r>
        <w:rPr>
          <w:rFonts w:ascii="Times New Roman" w:hAnsi="Times New Roman" w:eastAsia="Times New Roman" w:cs="Times New Roman"/>
          <w:spacing w:val="2"/>
        </w:rPr>
        <w:t>A.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2"/>
        </w:rPr>
        <w:t>血</w:t>
      </w:r>
      <w:r>
        <w:rPr>
          <w:spacing w:val="-41"/>
        </w:rPr>
        <w:t xml:space="preserve"> </w:t>
      </w:r>
      <w:r>
        <w:rPr>
          <w:spacing w:val="2"/>
        </w:rPr>
        <w:t>钠</w:t>
      </w:r>
      <w:r>
        <w:rPr>
          <w:spacing w:val="4"/>
        </w:rPr>
        <w:t xml:space="preserve">            </w:t>
      </w:r>
      <w:r>
        <w:rPr>
          <w:rFonts w:ascii="Times New Roman" w:hAnsi="Times New Roman" w:eastAsia="Times New Roman" w:cs="Times New Roman"/>
          <w:spacing w:val="2"/>
        </w:rPr>
        <w:t>B.</w:t>
      </w:r>
      <w:r>
        <w:rPr>
          <w:rFonts w:ascii="Times New Roman" w:hAnsi="Times New Roman" w:eastAsia="Times New Roman" w:cs="Times New Roman"/>
          <w:spacing w:val="-3"/>
        </w:rPr>
        <w:t xml:space="preserve"> </w:t>
      </w:r>
      <w:r>
        <w:rPr>
          <w:spacing w:val="2"/>
        </w:rPr>
        <w:t>血镁</w:t>
      </w:r>
    </w:p>
    <w:p w14:paraId="2BE5A45E">
      <w:pPr>
        <w:pStyle w:val="2"/>
        <w:spacing w:before="43" w:line="224" w:lineRule="auto"/>
        <w:ind w:left="449"/>
      </w:pPr>
      <w:r>
        <w:rPr>
          <w:rFonts w:ascii="Times New Roman" w:hAnsi="Times New Roman" w:eastAsia="Times New Roman" w:cs="Times New Roman"/>
          <w:spacing w:val="1"/>
        </w:rPr>
        <w:t>C.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spacing w:val="1"/>
        </w:rPr>
        <w:t>血糖</w:t>
      </w:r>
      <w:r>
        <w:rPr>
          <w:spacing w:val="5"/>
        </w:rPr>
        <w:t xml:space="preserve">            </w:t>
      </w:r>
      <w:r>
        <w:rPr>
          <w:rFonts w:ascii="Times New Roman" w:hAnsi="Times New Roman" w:eastAsia="Times New Roman" w:cs="Times New Roman"/>
          <w:spacing w:val="1"/>
        </w:rPr>
        <w:t xml:space="preserve">D. </w:t>
      </w:r>
      <w:r>
        <w:rPr>
          <w:spacing w:val="1"/>
        </w:rPr>
        <w:t>血</w:t>
      </w:r>
      <w:r>
        <w:rPr>
          <w:spacing w:val="-18"/>
        </w:rPr>
        <w:t xml:space="preserve"> </w:t>
      </w:r>
      <w:r>
        <w:rPr>
          <w:spacing w:val="1"/>
        </w:rPr>
        <w:t>钾</w:t>
      </w:r>
    </w:p>
    <w:p w14:paraId="2B185DB7">
      <w:pPr>
        <w:pStyle w:val="2"/>
        <w:spacing w:before="81" w:line="205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23"/>
          <w:w w:val="101"/>
        </w:rPr>
        <w:t xml:space="preserve"> </w:t>
      </w:r>
      <w:r>
        <w:rPr>
          <w:spacing w:val="8"/>
        </w:rPr>
        <w:t>血钙</w:t>
      </w:r>
    </w:p>
    <w:p w14:paraId="4AE7DAD3">
      <w:pPr>
        <w:spacing w:line="205" w:lineRule="auto"/>
        <w:sectPr>
          <w:footerReference r:id="rId54" w:type="default"/>
          <w:pgSz w:w="10830" w:h="15080"/>
          <w:pgMar w:top="429" w:right="20" w:bottom="799" w:left="1160" w:header="0" w:footer="579" w:gutter="0"/>
          <w:cols w:equalWidth="0" w:num="2">
            <w:col w:w="4451" w:space="100"/>
            <w:col w:w="5100"/>
          </w:cols>
        </w:sectPr>
      </w:pPr>
    </w:p>
    <w:p w14:paraId="05D5479E">
      <w:pPr>
        <w:spacing w:line="335" w:lineRule="auto"/>
        <w:rPr>
          <w:rFonts w:ascii="Arial"/>
          <w:sz w:val="21"/>
        </w:rPr>
      </w:pPr>
    </w:p>
    <w:p w14:paraId="1B24E97B">
      <w:pPr>
        <w:spacing w:before="65" w:line="219" w:lineRule="auto"/>
        <w:ind w:left="4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200ED166">
      <w:pPr>
        <w:spacing w:line="406" w:lineRule="auto"/>
        <w:rPr>
          <w:rFonts w:ascii="Arial"/>
          <w:sz w:val="21"/>
        </w:rPr>
      </w:pPr>
    </w:p>
    <w:p w14:paraId="774346CC">
      <w:pPr>
        <w:pStyle w:val="2"/>
        <w:spacing w:before="65" w:line="226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517.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b/>
          <w:bCs/>
          <w:spacing w:val="-9"/>
          <w:sz w:val="20"/>
          <w:szCs w:val="20"/>
        </w:rPr>
        <w:t>下肢不能活动的紧急处理是</w:t>
      </w:r>
    </w:p>
    <w:p w14:paraId="470B4454">
      <w:pPr>
        <w:pStyle w:val="2"/>
        <w:spacing w:before="14" w:line="22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A.</w:t>
      </w:r>
      <w:r>
        <w:rPr>
          <w:rFonts w:ascii="宋体" w:hAnsi="宋体" w:eastAsia="宋体" w:cs="宋体"/>
          <w:spacing w:val="-39"/>
          <w:sz w:val="20"/>
          <w:szCs w:val="20"/>
        </w:rPr>
        <w:t xml:space="preserve"> </w:t>
      </w:r>
      <w:r>
        <w:rPr>
          <w:spacing w:val="8"/>
          <w:sz w:val="20"/>
          <w:szCs w:val="20"/>
        </w:rPr>
        <w:t>口服大剂量β受体阻滞剂</w:t>
      </w:r>
    </w:p>
    <w:p w14:paraId="0DC22E98">
      <w:pPr>
        <w:pStyle w:val="2"/>
        <w:spacing w:before="72" w:line="224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静脉补钾</w:t>
      </w:r>
    </w:p>
    <w:p w14:paraId="0062D6AB">
      <w:pPr>
        <w:pStyle w:val="2"/>
        <w:spacing w:before="47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口服丙硫氧嘧啶</w:t>
      </w:r>
    </w:p>
    <w:p w14:paraId="12BF105E">
      <w:pPr>
        <w:pStyle w:val="2"/>
        <w:spacing w:before="66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D. </w:t>
      </w:r>
      <w:r>
        <w:rPr>
          <w:spacing w:val="7"/>
          <w:sz w:val="20"/>
          <w:szCs w:val="20"/>
        </w:rPr>
        <w:t>注射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</w:t>
      </w:r>
      <w:r>
        <w:rPr>
          <w:spacing w:val="7"/>
          <w:sz w:val="20"/>
          <w:szCs w:val="20"/>
        </w:rPr>
        <w:t>族维生素</w:t>
      </w:r>
    </w:p>
    <w:p w14:paraId="1DF4C081">
      <w:pPr>
        <w:pStyle w:val="2"/>
        <w:spacing w:before="49" w:line="229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spacing w:val="1"/>
          <w:sz w:val="20"/>
          <w:szCs w:val="20"/>
        </w:rPr>
        <w:t>静脉滴注氢化可的松</w:t>
      </w:r>
    </w:p>
    <w:p w14:paraId="5F0D41B2">
      <w:pPr>
        <w:pStyle w:val="2"/>
        <w:spacing w:before="150" w:line="220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4"/>
          <w:sz w:val="20"/>
          <w:szCs w:val="20"/>
          <w:shd w:val="clear" w:fill="005AAA"/>
        </w:rPr>
        <w:t>518.</w:t>
      </w:r>
      <w:r>
        <w:rPr>
          <w:rFonts w:ascii="宋体" w:hAnsi="宋体" w:eastAsia="宋体" w:cs="宋体"/>
          <w:color w:val="FFFFFF"/>
          <w:spacing w:val="-14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为避免再次出现下肢不能活动，甲亢治疗</w:t>
      </w:r>
    </w:p>
    <w:p w14:paraId="01B40FCC">
      <w:pPr>
        <w:pStyle w:val="2"/>
        <w:spacing w:before="60" w:line="227" w:lineRule="auto"/>
        <w:ind w:left="43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应采用</w:t>
      </w:r>
    </w:p>
    <w:p w14:paraId="60F00EC7">
      <w:pPr>
        <w:pStyle w:val="2"/>
        <w:spacing w:before="78" w:line="229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抗甲状腺药物</w:t>
      </w:r>
    </w:p>
    <w:p w14:paraId="45338D15">
      <w:pPr>
        <w:pStyle w:val="2"/>
        <w:spacing w:before="54" w:line="229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B.</w:t>
      </w:r>
      <w:r>
        <w:rPr>
          <w:spacing w:val="7"/>
          <w:sz w:val="20"/>
          <w:szCs w:val="20"/>
        </w:rPr>
        <w:t>放射性碘</w:t>
      </w:r>
    </w:p>
    <w:p w14:paraId="7E74A8EC">
      <w:pPr>
        <w:pStyle w:val="2"/>
        <w:spacing w:before="42" w:line="274" w:lineRule="auto"/>
        <w:ind w:left="429" w:right="2201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z w:val="20"/>
          <w:szCs w:val="20"/>
        </w:rPr>
        <w:t xml:space="preserve">肾上腺皮质激素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D. </w:t>
      </w:r>
      <w:r>
        <w:rPr>
          <w:spacing w:val="-1"/>
          <w:sz w:val="20"/>
          <w:szCs w:val="20"/>
        </w:rPr>
        <w:t>立即行甲状腺手术</w:t>
      </w:r>
      <w:r>
        <w:rPr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>复方碘溶液</w:t>
      </w:r>
    </w:p>
    <w:p w14:paraId="379BF651">
      <w:pPr>
        <w:spacing w:before="134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[519-520题共用题干]</w:t>
      </w:r>
    </w:p>
    <w:p w14:paraId="1BAB86D5">
      <w:pPr>
        <w:pStyle w:val="2"/>
        <w:spacing w:before="75" w:line="270" w:lineRule="auto"/>
        <w:ind w:right="407" w:firstLine="429"/>
        <w:jc w:val="both"/>
        <w:rPr>
          <w:sz w:val="20"/>
          <w:szCs w:val="20"/>
        </w:rPr>
      </w:pPr>
      <w:r>
        <w:rPr>
          <w:spacing w:val="-4"/>
          <w:sz w:val="20"/>
          <w:szCs w:val="20"/>
        </w:rPr>
        <w:t>男，45岁。发现颈部肿物3个月，无不适，</w:t>
      </w:r>
      <w:r>
        <w:rPr>
          <w:spacing w:val="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无结核病史。查体：左颈部外侧中部触及一肿</w:t>
      </w:r>
      <w:r>
        <w:rPr>
          <w:spacing w:val="9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块，2.5</w:t>
      </w:r>
      <w:r>
        <w:rPr>
          <w:rFonts w:ascii="Times New Roman" w:hAnsi="Times New Roman" w:eastAsia="Times New Roman" w:cs="Times New Roman"/>
          <w:sz w:val="20"/>
          <w:szCs w:val="20"/>
        </w:rPr>
        <w:t>cm</w:t>
      </w:r>
      <w:r>
        <w:rPr>
          <w:spacing w:val="2"/>
          <w:sz w:val="20"/>
          <w:szCs w:val="20"/>
        </w:rPr>
        <w:t xml:space="preserve">大小，活动，无压痛，甲状腺未触 </w:t>
      </w:r>
      <w:r>
        <w:rPr>
          <w:spacing w:val="-7"/>
          <w:sz w:val="20"/>
          <w:szCs w:val="20"/>
        </w:rPr>
        <w:t>及结节。</w:t>
      </w:r>
    </w:p>
    <w:p w14:paraId="261A5BE2">
      <w:pPr>
        <w:pStyle w:val="2"/>
        <w:spacing w:before="158" w:line="214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519.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</w:rPr>
        <w:t xml:space="preserve">  </w:t>
      </w:r>
      <w:r>
        <w:rPr>
          <w:b/>
          <w:bCs/>
          <w:spacing w:val="-9"/>
          <w:sz w:val="20"/>
          <w:szCs w:val="20"/>
        </w:rPr>
        <w:t>对该患者确诊最有意义的检查是</w:t>
      </w:r>
    </w:p>
    <w:p w14:paraId="742A7809">
      <w:pPr>
        <w:pStyle w:val="2"/>
        <w:spacing w:before="8" w:line="226" w:lineRule="auto"/>
        <w:ind w:left="429" w:right="2996"/>
        <w:jc w:val="both"/>
        <w:rPr>
          <w:sz w:val="27"/>
          <w:szCs w:val="27"/>
        </w:rPr>
      </w:pPr>
      <w:r>
        <w:rPr>
          <w:rFonts w:ascii="Times New Roman" w:hAnsi="Times New Roman" w:eastAsia="Times New Roman" w:cs="Times New Roman"/>
          <w:spacing w:val="-8"/>
          <w:w w:val="82"/>
          <w:sz w:val="27"/>
          <w:szCs w:val="27"/>
        </w:rPr>
        <w:t>A.MRI</w:t>
      </w:r>
      <w:r>
        <w:rPr>
          <w:spacing w:val="-8"/>
          <w:w w:val="82"/>
          <w:sz w:val="27"/>
          <w:szCs w:val="27"/>
        </w:rPr>
        <w:t>检查</w:t>
      </w:r>
      <w:r>
        <w:rPr>
          <w:spacing w:val="2"/>
          <w:sz w:val="27"/>
          <w:szCs w:val="27"/>
        </w:rPr>
        <w:t xml:space="preserve"> </w:t>
      </w:r>
      <w:r>
        <w:rPr>
          <w:rFonts w:ascii="Times New Roman" w:hAnsi="Times New Roman" w:eastAsia="Times New Roman" w:cs="Times New Roman"/>
          <w:spacing w:val="-12"/>
          <w:w w:val="87"/>
          <w:sz w:val="27"/>
          <w:szCs w:val="27"/>
        </w:rPr>
        <w:t>B.PPD</w:t>
      </w:r>
      <w:r>
        <w:rPr>
          <w:spacing w:val="-12"/>
          <w:w w:val="87"/>
          <w:sz w:val="27"/>
          <w:szCs w:val="27"/>
        </w:rPr>
        <w:t>检查</w:t>
      </w:r>
      <w:r>
        <w:rPr>
          <w:spacing w:val="10"/>
          <w:sz w:val="27"/>
          <w:szCs w:val="27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C.B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超检查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3"/>
          <w:w w:val="95"/>
          <w:sz w:val="27"/>
          <w:szCs w:val="27"/>
        </w:rPr>
        <w:t>D.CT</w:t>
      </w:r>
      <w:r>
        <w:rPr>
          <w:spacing w:val="-13"/>
          <w:w w:val="95"/>
          <w:sz w:val="27"/>
          <w:szCs w:val="27"/>
        </w:rPr>
        <w:t>检查</w:t>
      </w:r>
    </w:p>
    <w:p w14:paraId="3A69A5DF">
      <w:pPr>
        <w:pStyle w:val="2"/>
        <w:spacing w:before="10" w:line="224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E.</w:t>
      </w:r>
      <w:r>
        <w:rPr>
          <w:rFonts w:ascii="宋体" w:hAnsi="宋体" w:eastAsia="宋体" w:cs="宋体"/>
          <w:spacing w:val="-45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细针穿刺细胞学检查</w:t>
      </w:r>
    </w:p>
    <w:p w14:paraId="7EE612B9">
      <w:pPr>
        <w:pStyle w:val="2"/>
        <w:spacing w:before="139" w:line="277" w:lineRule="auto"/>
        <w:ind w:left="432" w:right="421" w:hanging="43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3"/>
          <w:sz w:val="20"/>
          <w:szCs w:val="20"/>
          <w:shd w:val="clear" w:fill="005AAA"/>
        </w:rPr>
        <w:t>52</w:t>
      </w:r>
      <w:r>
        <w:rPr>
          <w:rFonts w:ascii="宋体" w:hAnsi="宋体" w:eastAsia="宋体" w:cs="宋体"/>
          <w:color w:val="FFFFFF"/>
          <w:spacing w:val="-29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3"/>
          <w:sz w:val="20"/>
          <w:szCs w:val="20"/>
          <w:shd w:val="clear" w:fill="005AAA"/>
        </w:rPr>
        <w:t>0.</w:t>
      </w:r>
      <w:r>
        <w:rPr>
          <w:b/>
          <w:bCs/>
          <w:spacing w:val="-3"/>
          <w:sz w:val="20"/>
          <w:szCs w:val="20"/>
        </w:rPr>
        <w:t>若以上检查方法未能明确诊断，而肿块仍</w:t>
      </w:r>
      <w:r>
        <w:rPr>
          <w:sz w:val="20"/>
          <w:szCs w:val="20"/>
        </w:rPr>
        <w:t xml:space="preserve"> </w:t>
      </w:r>
      <w:r>
        <w:rPr>
          <w:b/>
          <w:bCs/>
          <w:spacing w:val="-13"/>
          <w:sz w:val="20"/>
          <w:szCs w:val="20"/>
        </w:rPr>
        <w:t>在增大，其进一步的检查是</w:t>
      </w:r>
    </w:p>
    <w:p w14:paraId="2061592B">
      <w:pPr>
        <w:pStyle w:val="2"/>
        <w:spacing w:before="38" w:line="225" w:lineRule="auto"/>
        <w:ind w:left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用抗生素治疗、观察</w:t>
      </w:r>
    </w:p>
    <w:p w14:paraId="44FE055E">
      <w:pPr>
        <w:pStyle w:val="2"/>
        <w:spacing w:before="48" w:line="245" w:lineRule="auto"/>
        <w:ind w:left="429" w:right="2396"/>
        <w:rPr>
          <w:rFonts w:ascii="Times New Roman" w:hAnsi="Times New Roman" w:eastAsia="Times New Roman" w:cs="Times New Roman"/>
          <w:sz w:val="27"/>
          <w:szCs w:val="27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肿瘤标记物检查</w:t>
      </w:r>
      <w:r>
        <w:rPr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 xml:space="preserve">肿块切除活检   </w:t>
      </w:r>
      <w:r>
        <w:rPr>
          <w:rFonts w:ascii="Times New Roman" w:hAnsi="Times New Roman" w:eastAsia="Times New Roman" w:cs="Times New Roman"/>
          <w:spacing w:val="-10"/>
          <w:w w:val="81"/>
          <w:sz w:val="27"/>
          <w:szCs w:val="27"/>
        </w:rPr>
        <w:t>D.</w:t>
      </w:r>
      <w:r>
        <w:rPr>
          <w:spacing w:val="-10"/>
          <w:w w:val="81"/>
          <w:sz w:val="27"/>
          <w:szCs w:val="27"/>
        </w:rPr>
        <w:t>复查</w:t>
      </w:r>
      <w:r>
        <w:rPr>
          <w:rFonts w:ascii="Times New Roman" w:hAnsi="Times New Roman" w:eastAsia="Times New Roman" w:cs="Times New Roman"/>
          <w:spacing w:val="-10"/>
          <w:w w:val="81"/>
          <w:sz w:val="27"/>
          <w:szCs w:val="27"/>
        </w:rPr>
        <w:t>MRI</w:t>
      </w:r>
    </w:p>
    <w:p w14:paraId="1592649C">
      <w:pPr>
        <w:pStyle w:val="2"/>
        <w:spacing w:before="17" w:line="223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同位素扫描</w:t>
      </w:r>
    </w:p>
    <w:p w14:paraId="06EBFE9F">
      <w:pPr>
        <w:spacing w:before="181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5"/>
          <w:sz w:val="20"/>
          <w:szCs w:val="20"/>
        </w:rPr>
        <w:t>[521-523题共用题干]</w:t>
      </w:r>
    </w:p>
    <w:p w14:paraId="383EE9B9">
      <w:pPr>
        <w:pStyle w:val="2"/>
        <w:spacing w:before="75" w:line="266" w:lineRule="auto"/>
        <w:ind w:right="480" w:firstLine="429"/>
        <w:jc w:val="both"/>
        <w:rPr>
          <w:rFonts w:ascii="宋体" w:hAnsi="宋体" w:eastAsia="宋体" w:cs="宋体"/>
          <w:sz w:val="20"/>
          <w:szCs w:val="20"/>
        </w:rPr>
      </w:pPr>
      <w:r>
        <w:rPr>
          <w:spacing w:val="14"/>
          <w:sz w:val="20"/>
          <w:szCs w:val="20"/>
        </w:rPr>
        <w:t>女性，45岁。肥胖多年，口渴5个月。</w:t>
      </w:r>
      <w:r>
        <w:rPr>
          <w:spacing w:val="7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 xml:space="preserve">尿糖(+),空腹血糖7.9 </w:t>
      </w:r>
      <w:r>
        <w:rPr>
          <w:rFonts w:ascii="Times New Roman" w:hAnsi="Times New Roman" w:eastAsia="Times New Roman" w:cs="Times New Roman"/>
          <w:sz w:val="20"/>
          <w:szCs w:val="20"/>
        </w:rPr>
        <w:t>mmol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>/L,</w:t>
      </w:r>
      <w:r>
        <w:rPr>
          <w:rFonts w:ascii="Times New Roman" w:hAnsi="Times New Roman" w:eastAsia="Times New Roman" w:cs="Times New Roman"/>
          <w:spacing w:val="46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餐后2小时</w:t>
      </w:r>
      <w:r>
        <w:rPr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血12.1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mmol/L</w:t>
      </w:r>
      <w:r>
        <w:rPr>
          <w:rFonts w:ascii="宋体" w:hAnsi="宋体" w:eastAsia="宋体" w:cs="宋体"/>
          <w:spacing w:val="-2"/>
          <w:sz w:val="20"/>
          <w:szCs w:val="20"/>
        </w:rPr>
        <w:t>。</w:t>
      </w:r>
    </w:p>
    <w:p w14:paraId="77D19289">
      <w:pPr>
        <w:spacing w:before="168" w:line="221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521.</w:t>
      </w:r>
      <w:r>
        <w:rPr>
          <w:rFonts w:ascii="宋体" w:hAnsi="宋体" w:eastAsia="宋体" w:cs="宋体"/>
          <w:color w:val="FFFFFF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本例可诊断为</w:t>
      </w:r>
    </w:p>
    <w:p w14:paraId="2FD45748">
      <w:pPr>
        <w:pStyle w:val="2"/>
        <w:spacing w:before="31" w:line="274" w:lineRule="auto"/>
        <w:ind w:left="429" w:right="2800"/>
        <w:rPr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A.1</w:t>
      </w:r>
      <w:r>
        <w:rPr>
          <w:rFonts w:ascii="宋体" w:hAnsi="宋体" w:eastAsia="宋体" w:cs="宋体"/>
          <w:spacing w:val="52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型糖尿病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B.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肾性糖尿</w:t>
      </w:r>
    </w:p>
    <w:p w14:paraId="1527E591">
      <w:pPr>
        <w:pStyle w:val="2"/>
        <w:spacing w:before="27" w:line="192" w:lineRule="auto"/>
        <w:ind w:left="42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食后糖尿</w:t>
      </w:r>
    </w:p>
    <w:p w14:paraId="6B22EEA1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882EAC4">
      <w:pPr>
        <w:spacing w:line="948" w:lineRule="exact"/>
        <w:ind w:firstLine="2819"/>
      </w:pPr>
    </w:p>
    <w:p w14:paraId="1577C0D7">
      <w:pPr>
        <w:pStyle w:val="2"/>
        <w:spacing w:before="125"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D.2</w:t>
      </w:r>
      <w:r>
        <w:rPr>
          <w:spacing w:val="3"/>
          <w:sz w:val="20"/>
          <w:szCs w:val="20"/>
        </w:rPr>
        <w:t>型糖尿病</w:t>
      </w:r>
    </w:p>
    <w:p w14:paraId="4762B111">
      <w:pPr>
        <w:pStyle w:val="2"/>
        <w:spacing w:before="67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类固醇性糖尿病</w:t>
      </w:r>
    </w:p>
    <w:p w14:paraId="65CC4416">
      <w:pPr>
        <w:pStyle w:val="2"/>
        <w:spacing w:before="168" w:line="219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522.</w:t>
      </w:r>
      <w:r>
        <w:rPr>
          <w:rFonts w:ascii="Times New Roman" w:hAnsi="Times New Roman" w:eastAsia="Times New Roman" w:cs="Times New Roman"/>
          <w:b/>
          <w:bCs/>
          <w:color w:val="FFFFFF"/>
          <w:spacing w:val="32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应首选下列哪种药物或治疗</w:t>
      </w:r>
    </w:p>
    <w:p w14:paraId="149B5B06">
      <w:pPr>
        <w:pStyle w:val="2"/>
        <w:spacing w:before="50" w:line="275" w:lineRule="auto"/>
        <w:ind w:left="449" w:right="2135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双胍类降糖药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 xml:space="preserve">磺脲类降糖药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胰岛素</w:t>
      </w:r>
    </w:p>
    <w:p w14:paraId="2B27E504">
      <w:pPr>
        <w:pStyle w:val="2"/>
        <w:spacing w:before="6" w:line="264" w:lineRule="auto"/>
        <w:ind w:left="449" w:right="1145"/>
        <w:rPr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D.</w:t>
      </w:r>
      <w:r>
        <w:rPr>
          <w:spacing w:val="11"/>
          <w:sz w:val="20"/>
          <w:szCs w:val="20"/>
        </w:rPr>
        <w:t>饮食治疗+双胍类降糖药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运动疗法</w:t>
      </w:r>
    </w:p>
    <w:p w14:paraId="53E5C451">
      <w:pPr>
        <w:spacing w:before="138" w:line="222" w:lineRule="auto"/>
        <w:jc w:val="right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20"/>
          <w:szCs w:val="20"/>
          <w:shd w:val="clear" w:fill="005AAA"/>
        </w:rPr>
        <w:t>523.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下列哪组生化指标达到糖尿病临时满意控</w:t>
      </w:r>
    </w:p>
    <w:p w14:paraId="07B46803">
      <w:pPr>
        <w:spacing w:before="51" w:line="261" w:lineRule="auto"/>
        <w:ind w:left="452" w:right="16"/>
        <w:rPr>
          <w:rFonts w:ascii="Arial" w:hAnsi="Arial" w:eastAsia="Arial" w:cs="Arial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制，分别为空腹血糖</w:t>
      </w:r>
      <w:r>
        <w:rPr>
          <w:rFonts w:ascii="Arial" w:hAnsi="Arial" w:eastAsia="Arial" w:cs="Arial"/>
          <w:b/>
          <w:bCs/>
          <w:spacing w:val="-1"/>
          <w:sz w:val="20"/>
          <w:szCs w:val="20"/>
        </w:rPr>
        <w:t>(mmol/L)</w:t>
      </w:r>
      <w:r>
        <w:rPr>
          <w:rFonts w:ascii="宋体" w:hAnsi="宋体" w:eastAsia="宋体" w:cs="宋体"/>
          <w:b/>
          <w:bCs/>
          <w:spacing w:val="-1"/>
          <w:sz w:val="20"/>
          <w:szCs w:val="20"/>
        </w:rPr>
        <w:t>、</w:t>
      </w: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餐后2小</w:t>
      </w:r>
      <w:r>
        <w:rPr>
          <w:rFonts w:ascii="黑体" w:hAnsi="黑体" w:eastAsia="黑体" w:cs="黑体"/>
          <w:spacing w:val="1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时血糖</w:t>
      </w:r>
      <w:r>
        <w:rPr>
          <w:rFonts w:ascii="Arial" w:hAnsi="Arial" w:eastAsia="Arial" w:cs="Arial"/>
          <w:b/>
          <w:bCs/>
          <w:spacing w:val="-4"/>
          <w:sz w:val="20"/>
          <w:szCs w:val="20"/>
        </w:rPr>
        <w:t>(mmol/L)</w:t>
      </w:r>
      <w:r>
        <w:rPr>
          <w:rFonts w:ascii="宋体" w:hAnsi="宋体" w:eastAsia="宋体" w:cs="宋体"/>
          <w:b/>
          <w:bCs/>
          <w:spacing w:val="-4"/>
          <w:sz w:val="20"/>
          <w:szCs w:val="20"/>
        </w:rPr>
        <w:t>、</w:t>
      </w:r>
      <w:r>
        <w:rPr>
          <w:rFonts w:ascii="Arial" w:hAnsi="Arial" w:eastAsia="Arial" w:cs="Arial"/>
          <w:b/>
          <w:bCs/>
          <w:spacing w:val="-4"/>
          <w:sz w:val="20"/>
          <w:szCs w:val="20"/>
        </w:rPr>
        <w:t>HbA1c(%)</w:t>
      </w:r>
    </w:p>
    <w:p w14:paraId="5A17DF78">
      <w:pPr>
        <w:spacing w:before="74" w:line="352" w:lineRule="auto"/>
        <w:ind w:left="449" w:right="2430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A.&lt;5.6,&lt;7.2,≤4</w:t>
      </w:r>
      <w:r>
        <w:rPr>
          <w:rFonts w:ascii="Times New Roman" w:hAnsi="Times New Roman" w:eastAsia="Times New Roman" w:cs="Times New Roman"/>
          <w:spacing w:val="2"/>
          <w:sz w:val="17"/>
          <w:szCs w:val="17"/>
        </w:rPr>
        <w:t xml:space="preserve">    </w:t>
      </w: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B.&lt;6.1,&lt;7.8,≤7.0</w:t>
      </w:r>
      <w:r>
        <w:rPr>
          <w:rFonts w:ascii="Times New Roman" w:hAnsi="Times New Roman" w:eastAsia="Times New Roman" w:cs="Times New Roman"/>
          <w:spacing w:val="11"/>
          <w:w w:val="101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C.&lt;7.2,&lt;8.3,≤6</w:t>
      </w:r>
    </w:p>
    <w:p w14:paraId="55AF7D93">
      <w:pPr>
        <w:spacing w:before="40" w:line="368" w:lineRule="auto"/>
        <w:ind w:left="449" w:right="2538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D.&lt;7.8,&lt;8.3.&lt;8</w:t>
      </w:r>
      <w:r>
        <w:rPr>
          <w:rFonts w:ascii="Times New Roman" w:hAnsi="Times New Roman" w:eastAsia="Times New Roman" w:cs="Times New Roman"/>
          <w:spacing w:val="9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E.&lt;8.3,&lt;10.0,≤10</w:t>
      </w:r>
    </w:p>
    <w:p w14:paraId="01A5952A">
      <w:pPr>
        <w:pStyle w:val="2"/>
        <w:spacing w:before="136" w:line="228" w:lineRule="auto"/>
        <w:ind w:left="2"/>
        <w:rPr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[524-525题共用题干]</w:t>
      </w:r>
    </w:p>
    <w:p w14:paraId="17A63660">
      <w:pPr>
        <w:pStyle w:val="2"/>
        <w:spacing w:before="69" w:line="259" w:lineRule="auto"/>
        <w:ind w:firstLine="419"/>
        <w:rPr>
          <w:rFonts w:ascii="宋体" w:hAnsi="宋体" w:eastAsia="宋体" w:cs="宋体"/>
          <w:sz w:val="20"/>
          <w:szCs w:val="20"/>
        </w:rPr>
      </w:pPr>
      <w:r>
        <w:rPr>
          <w:spacing w:val="9"/>
          <w:sz w:val="20"/>
          <w:szCs w:val="20"/>
        </w:rPr>
        <w:t>女，54岁。双腕、双手近端指间关节、</w:t>
      </w:r>
      <w:r>
        <w:rPr>
          <w:spacing w:val="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掌指关节肿痛3年，晨僵1小时。查体：双腕、</w:t>
      </w:r>
      <w:r>
        <w:rPr>
          <w:spacing w:val="18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双手2-4掌指关节及3-4近端指间关节</w:t>
      </w:r>
      <w:r>
        <w:rPr>
          <w:spacing w:val="5"/>
          <w:sz w:val="20"/>
          <w:szCs w:val="20"/>
        </w:rPr>
        <w:t>肿胀，</w:t>
      </w:r>
      <w:r>
        <w:rPr>
          <w:sz w:val="20"/>
          <w:szCs w:val="20"/>
        </w:rPr>
        <w:t xml:space="preserve">  </w:t>
      </w:r>
      <w:r>
        <w:rPr>
          <w:spacing w:val="10"/>
          <w:sz w:val="20"/>
          <w:szCs w:val="20"/>
        </w:rPr>
        <w:t>压痛(+),</w:t>
      </w:r>
      <w:r>
        <w:rPr>
          <w:rFonts w:ascii="宋体" w:hAnsi="宋体" w:eastAsia="宋体" w:cs="宋体"/>
          <w:sz w:val="20"/>
          <w:szCs w:val="20"/>
        </w:rPr>
        <w:t>ANA</w:t>
      </w:r>
      <w:r>
        <w:rPr>
          <w:rFonts w:ascii="宋体" w:hAnsi="宋体" w:eastAsia="宋体" w:cs="宋体"/>
          <w:spacing w:val="10"/>
          <w:sz w:val="20"/>
          <w:szCs w:val="20"/>
        </w:rPr>
        <w:t>(-)。</w:t>
      </w:r>
    </w:p>
    <w:p w14:paraId="4B8C7A10">
      <w:pPr>
        <w:pStyle w:val="2"/>
        <w:spacing w:before="174" w:line="222" w:lineRule="auto"/>
        <w:ind w:left="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524.</w:t>
      </w:r>
      <w:r>
        <w:rPr>
          <w:rFonts w:ascii="宋体" w:hAnsi="宋体" w:eastAsia="宋体" w:cs="宋体"/>
          <w:color w:val="FFFFFF"/>
          <w:spacing w:val="-33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最可能的诊断是</w:t>
      </w:r>
    </w:p>
    <w:p w14:paraId="39D23DDD">
      <w:pPr>
        <w:pStyle w:val="2"/>
        <w:spacing w:before="67" w:line="258" w:lineRule="auto"/>
        <w:ind w:left="449" w:right="31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position w:val="-1"/>
          <w:sz w:val="20"/>
          <w:szCs w:val="20"/>
        </w:rPr>
        <w:t xml:space="preserve">A. </w:t>
      </w:r>
      <w:r>
        <w:rPr>
          <w:spacing w:val="4"/>
          <w:position w:val="-1"/>
          <w:sz w:val="20"/>
          <w:szCs w:val="20"/>
        </w:rPr>
        <w:t>强直性脊柱炎</w:t>
      </w:r>
      <w:r>
        <w:rPr>
          <w:spacing w:val="42"/>
          <w:position w:val="-1"/>
          <w:sz w:val="20"/>
          <w:szCs w:val="20"/>
        </w:rPr>
        <w:t xml:space="preserve"> </w:t>
      </w:r>
      <w:r>
        <w:rPr>
          <w:sz w:val="20"/>
          <w:szCs w:val="20"/>
        </w:rPr>
        <w:drawing>
          <wp:inline distT="0" distB="0" distL="0" distR="0">
            <wp:extent cx="94615" cy="75565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5246" cy="7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0"/>
          <w:position w:val="-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position w:val="1"/>
          <w:sz w:val="20"/>
          <w:szCs w:val="20"/>
        </w:rPr>
        <w:t>B.</w:t>
      </w:r>
      <w:r>
        <w:rPr>
          <w:spacing w:val="4"/>
          <w:position w:val="1"/>
          <w:sz w:val="20"/>
          <w:szCs w:val="20"/>
        </w:rPr>
        <w:t>类风湿关节炎</w:t>
      </w:r>
      <w:r>
        <w:rPr>
          <w:position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C.</w:t>
      </w:r>
      <w:r>
        <w:rPr>
          <w:spacing w:val="6"/>
          <w:sz w:val="20"/>
          <w:szCs w:val="20"/>
        </w:rPr>
        <w:t>反应性关节炎</w:t>
      </w:r>
      <w:r>
        <w:rPr>
          <w:spacing w:val="25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骨关节炎</w:t>
      </w:r>
    </w:p>
    <w:p w14:paraId="3B5D268B">
      <w:pPr>
        <w:pStyle w:val="2"/>
        <w:spacing w:before="41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痛风性关节炎</w:t>
      </w:r>
    </w:p>
    <w:p w14:paraId="43530D56">
      <w:pPr>
        <w:pStyle w:val="2"/>
        <w:spacing w:before="195" w:line="225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525.</w:t>
      </w:r>
      <w:r>
        <w:rPr>
          <w:rFonts w:ascii="Times New Roman" w:hAnsi="Times New Roman" w:eastAsia="Times New Roman" w:cs="Times New Roman"/>
          <w:b/>
          <w:bCs/>
          <w:color w:val="FFFFFF"/>
          <w:spacing w:val="51"/>
          <w:w w:val="101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该患者基本病变的基本特征是</w:t>
      </w:r>
    </w:p>
    <w:p w14:paraId="58186A71">
      <w:pPr>
        <w:pStyle w:val="2"/>
        <w:spacing w:before="26" w:line="22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血管炎</w:t>
      </w:r>
      <w:r>
        <w:rPr>
          <w:spacing w:val="7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软骨炎</w:t>
      </w:r>
    </w:p>
    <w:p w14:paraId="57AB3300">
      <w:pPr>
        <w:pStyle w:val="2"/>
        <w:spacing w:before="69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滑膜炎</w:t>
      </w:r>
      <w:r>
        <w:rPr>
          <w:spacing w:val="8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附着点炎</w:t>
      </w:r>
    </w:p>
    <w:p w14:paraId="53CE675B">
      <w:pPr>
        <w:pStyle w:val="2"/>
        <w:spacing w:before="47" w:line="22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8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韧带炎</w:t>
      </w:r>
    </w:p>
    <w:p w14:paraId="57DD3A20">
      <w:pPr>
        <w:pStyle w:val="2"/>
        <w:spacing w:before="181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2"/>
          <w:sz w:val="20"/>
          <w:szCs w:val="20"/>
        </w:rPr>
        <w:t>[526-527题共用题干]</w:t>
      </w:r>
    </w:p>
    <w:p w14:paraId="69734B06">
      <w:pPr>
        <w:pStyle w:val="2"/>
        <w:spacing w:before="69" w:line="263" w:lineRule="auto"/>
        <w:ind w:firstLine="449"/>
        <w:jc w:val="both"/>
        <w:rPr>
          <w:sz w:val="20"/>
          <w:szCs w:val="20"/>
        </w:rPr>
      </w:pPr>
      <w:r>
        <w:rPr>
          <w:spacing w:val="9"/>
          <w:sz w:val="20"/>
          <w:szCs w:val="20"/>
        </w:rPr>
        <w:t>男，25岁。外伤致胫腓骨骨折，小腿持</w:t>
      </w:r>
      <w:r>
        <w:rPr>
          <w:spacing w:val="1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续性剧烈疼痛。查体：左小腿淤血，肿胀严重，</w:t>
      </w:r>
      <w:r>
        <w:rPr>
          <w:spacing w:val="6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压痛明显，足背动脉搏动微弱，足背屈时疼痛</w:t>
      </w:r>
      <w:r>
        <w:rPr>
          <w:spacing w:val="9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剧烈。</w:t>
      </w:r>
    </w:p>
    <w:p w14:paraId="32CE4789">
      <w:pPr>
        <w:spacing w:before="192" w:line="221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526.</w:t>
      </w:r>
      <w:r>
        <w:rPr>
          <w:rFonts w:ascii="Times New Roman" w:hAnsi="Times New Roman" w:eastAsia="Times New Roman" w:cs="Times New Roman"/>
          <w:b/>
          <w:bCs/>
          <w:color w:val="FFFFFF"/>
          <w:spacing w:val="5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可能出现的严重并发症是</w:t>
      </w:r>
    </w:p>
    <w:p w14:paraId="5B7F2AF1">
      <w:pPr>
        <w:pStyle w:val="2"/>
        <w:spacing w:before="38" w:line="271" w:lineRule="auto"/>
        <w:ind w:left="449" w:right="710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静脉血栓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B. </w:t>
      </w:r>
      <w:r>
        <w:rPr>
          <w:sz w:val="20"/>
          <w:szCs w:val="20"/>
        </w:rPr>
        <w:t xml:space="preserve">脂肪栓塞 </w:t>
      </w: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神经损伤</w:t>
      </w:r>
      <w:r>
        <w:rPr>
          <w:spacing w:val="8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血管损伤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骨筋膜室综合征</w:t>
      </w:r>
    </w:p>
    <w:p w14:paraId="346814B3">
      <w:pPr>
        <w:spacing w:line="271" w:lineRule="auto"/>
        <w:rPr>
          <w:sz w:val="20"/>
          <w:szCs w:val="20"/>
        </w:rPr>
        <w:sectPr>
          <w:footerReference r:id="rId55" w:type="default"/>
          <w:pgSz w:w="10830" w:h="15080"/>
          <w:pgMar w:top="440" w:right="1179" w:bottom="709" w:left="1040" w:header="0" w:footer="529" w:gutter="0"/>
          <w:cols w:equalWidth="0" w:num="2">
            <w:col w:w="4471" w:space="100"/>
            <w:col w:w="4041"/>
          </w:cols>
        </w:sectPr>
      </w:pPr>
    </w:p>
    <w:p w14:paraId="75373391">
      <w:pPr>
        <w:spacing w:line="970" w:lineRule="exact"/>
        <w:ind w:firstLine="67"/>
      </w:pPr>
    </w:p>
    <w:p w14:paraId="40E04972">
      <w:pPr>
        <w:pStyle w:val="2"/>
        <w:spacing w:before="148" w:line="222" w:lineRule="auto"/>
        <w:ind w:left="27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527.</w:t>
      </w:r>
      <w:r>
        <w:rPr>
          <w:rFonts w:ascii="Times New Roman" w:hAnsi="Times New Roman" w:eastAsia="Times New Roman" w:cs="Times New Roman"/>
          <w:b/>
          <w:bCs/>
          <w:color w:val="FFFFFF"/>
          <w:spacing w:val="21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最有效的治疗方法是</w:t>
      </w:r>
    </w:p>
    <w:p w14:paraId="2C89C6F4">
      <w:pPr>
        <w:pStyle w:val="2"/>
        <w:spacing w:before="41" w:line="229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>制动休息</w:t>
      </w:r>
    </w:p>
    <w:p w14:paraId="69865C10">
      <w:pPr>
        <w:pStyle w:val="2"/>
        <w:spacing w:before="46" w:line="266" w:lineRule="auto"/>
        <w:ind w:left="457" w:right="251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消肿镇痛治疗</w:t>
      </w:r>
      <w:r>
        <w:rPr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C. </w:t>
      </w:r>
      <w:r>
        <w:rPr>
          <w:spacing w:val="-2"/>
          <w:sz w:val="20"/>
          <w:szCs w:val="20"/>
        </w:rPr>
        <w:t>立即骨折复位</w:t>
      </w:r>
      <w:r>
        <w:rPr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早期切开减压</w:t>
      </w:r>
    </w:p>
    <w:p w14:paraId="0EAA0A20">
      <w:pPr>
        <w:pStyle w:val="2"/>
        <w:spacing w:before="27" w:line="227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继续观察患肢血液循环</w:t>
      </w:r>
    </w:p>
    <w:p w14:paraId="08CE4DA5">
      <w:pPr>
        <w:pStyle w:val="2"/>
        <w:spacing w:before="183" w:line="228" w:lineRule="auto"/>
        <w:ind w:left="29"/>
        <w:rPr>
          <w:sz w:val="20"/>
          <w:szCs w:val="20"/>
        </w:rPr>
      </w:pPr>
      <w:r>
        <w:rPr>
          <w:b/>
          <w:bCs/>
          <w:color w:val="005AAA"/>
          <w:spacing w:val="-4"/>
          <w:sz w:val="20"/>
          <w:szCs w:val="20"/>
        </w:rPr>
        <w:t>[528-530题共用题干]</w:t>
      </w:r>
    </w:p>
    <w:p w14:paraId="2A2A6F81">
      <w:pPr>
        <w:pStyle w:val="2"/>
        <w:spacing w:before="47" w:line="268" w:lineRule="auto"/>
        <w:ind w:left="27" w:right="409" w:firstLine="410"/>
        <w:rPr>
          <w:sz w:val="20"/>
          <w:szCs w:val="20"/>
        </w:rPr>
      </w:pPr>
      <w:r>
        <w:rPr>
          <w:spacing w:val="-1"/>
          <w:sz w:val="20"/>
          <w:szCs w:val="20"/>
        </w:rPr>
        <w:t>建筑工人，不慎坠楼，腰剧痛，双下肢感</w:t>
      </w:r>
      <w:r>
        <w:rPr>
          <w:spacing w:val="7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觉、运动障碍，大小便功能障碍。</w:t>
      </w:r>
    </w:p>
    <w:p w14:paraId="59986242">
      <w:pPr>
        <w:pStyle w:val="2"/>
        <w:spacing w:before="143" w:line="227" w:lineRule="auto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2"/>
          <w:sz w:val="20"/>
          <w:szCs w:val="20"/>
          <w:shd w:val="clear" w:fill="005AAA"/>
        </w:rPr>
        <w:t>528.</w:t>
      </w:r>
      <w:r>
        <w:rPr>
          <w:rFonts w:ascii="宋体" w:hAnsi="宋体" w:eastAsia="宋体" w:cs="宋体"/>
          <w:color w:val="FFFFFF"/>
          <w:spacing w:val="-24"/>
          <w:sz w:val="20"/>
          <w:szCs w:val="20"/>
        </w:rPr>
        <w:t xml:space="preserve"> </w:t>
      </w:r>
      <w:r>
        <w:rPr>
          <w:b/>
          <w:bCs/>
          <w:spacing w:val="-12"/>
          <w:sz w:val="20"/>
          <w:szCs w:val="20"/>
        </w:rPr>
        <w:t>现场搬运的正确方法是</w:t>
      </w:r>
    </w:p>
    <w:p w14:paraId="3069F04D">
      <w:pPr>
        <w:pStyle w:val="2"/>
        <w:spacing w:before="64" w:line="224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平托或滚动法</w:t>
      </w:r>
      <w:r>
        <w:rPr>
          <w:spacing w:val="14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rFonts w:ascii="宋体" w:hAnsi="宋体" w:eastAsia="宋体" w:cs="宋体"/>
          <w:spacing w:val="-4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单人搂抱法</w:t>
      </w:r>
    </w:p>
    <w:p w14:paraId="07208FE2">
      <w:pPr>
        <w:pStyle w:val="2"/>
        <w:spacing w:before="74" w:line="229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双人搂抱法</w:t>
      </w:r>
      <w:r>
        <w:rPr>
          <w:spacing w:val="19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0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侧卧搬运法</w:t>
      </w:r>
    </w:p>
    <w:p w14:paraId="06AD668E">
      <w:pPr>
        <w:pStyle w:val="2"/>
        <w:spacing w:before="47" w:line="225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6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背驮法</w:t>
      </w:r>
    </w:p>
    <w:p w14:paraId="6CC42272">
      <w:pPr>
        <w:pStyle w:val="2"/>
        <w:spacing w:before="127" w:line="271" w:lineRule="auto"/>
        <w:ind w:left="459" w:right="390" w:hanging="432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6"/>
          <w:sz w:val="20"/>
          <w:szCs w:val="20"/>
          <w:shd w:val="clear" w:fill="005AAA"/>
        </w:rPr>
        <w:t>529</w:t>
      </w:r>
      <w:r>
        <w:rPr>
          <w:rFonts w:ascii="宋体" w:hAnsi="宋体" w:eastAsia="宋体" w:cs="宋体"/>
          <w:color w:val="FFFFFF"/>
          <w:spacing w:val="-39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  <w:shd w:val="clear" w:fill="005AAA"/>
        </w:rPr>
        <w:t>.</w:t>
      </w:r>
      <w:r>
        <w:rPr>
          <w:spacing w:val="-46"/>
          <w:sz w:val="20"/>
          <w:szCs w:val="20"/>
          <w:shd w:val="clear" w:fill="005AAA"/>
        </w:rPr>
        <w:t xml:space="preserve"> </w:t>
      </w:r>
      <w:r>
        <w:rPr>
          <w:b/>
          <w:bCs/>
          <w:spacing w:val="-6"/>
          <w:sz w:val="20"/>
          <w:szCs w:val="20"/>
          <w:shd w:val="clear" w:fill="005AAA"/>
        </w:rPr>
        <w:t>经</w:t>
      </w:r>
      <w:r>
        <w:rPr>
          <w:rFonts w:ascii="宋体" w:hAnsi="宋体" w:eastAsia="宋体" w:cs="宋体"/>
          <w:b/>
          <w:bCs/>
          <w:spacing w:val="-6"/>
          <w:sz w:val="20"/>
          <w:szCs w:val="20"/>
        </w:rPr>
        <w:t>X</w:t>
      </w:r>
      <w:r>
        <w:rPr>
          <w:rFonts w:ascii="宋体" w:hAnsi="宋体" w:eastAsia="宋体" w:cs="宋体"/>
          <w:spacing w:val="-25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线平片检查，诊断为胸腰段屈曲型压</w:t>
      </w:r>
      <w:r>
        <w:rPr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缩骨折并脊髓损伤。为进一步明确骨折片</w:t>
      </w:r>
      <w:r>
        <w:rPr>
          <w:spacing w:val="2"/>
          <w:sz w:val="20"/>
          <w:szCs w:val="20"/>
        </w:rPr>
        <w:t xml:space="preserve"> </w:t>
      </w:r>
      <w:r>
        <w:rPr>
          <w:b/>
          <w:bCs/>
          <w:spacing w:val="-5"/>
          <w:sz w:val="20"/>
          <w:szCs w:val="20"/>
        </w:rPr>
        <w:t>向椎管内的移动情况，下列哪项检查是最</w:t>
      </w:r>
      <w:r>
        <w:rPr>
          <w:spacing w:val="3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有价值的</w:t>
      </w:r>
    </w:p>
    <w:p w14:paraId="70576B49">
      <w:pPr>
        <w:spacing w:before="99" w:line="188" w:lineRule="auto"/>
        <w:ind w:left="457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A.MRI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B.CT</w:t>
      </w:r>
    </w:p>
    <w:p w14:paraId="4ED34FEF">
      <w:pPr>
        <w:pStyle w:val="2"/>
        <w:spacing w:before="83" w:line="223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z w:val="20"/>
          <w:szCs w:val="20"/>
        </w:rPr>
        <w:t>ECT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      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</w:t>
      </w:r>
      <w:r>
        <w:rPr>
          <w:rFonts w:ascii="Times New Roman" w:hAnsi="Times New Roman" w:eastAsia="Times New Roman" w:cs="Times New Roman"/>
          <w:sz w:val="20"/>
          <w:szCs w:val="20"/>
        </w:rPr>
        <w:t>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脊髓造影</w:t>
      </w:r>
    </w:p>
    <w:p w14:paraId="3E1DB4C8">
      <w:pPr>
        <w:pStyle w:val="2"/>
        <w:spacing w:before="49" w:line="223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E.X</w:t>
      </w:r>
      <w:r>
        <w:rPr>
          <w:rFonts w:ascii="宋体" w:hAnsi="宋体" w:eastAsia="宋体" w:cs="宋体"/>
          <w:spacing w:val="5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线断层摄影</w:t>
      </w:r>
    </w:p>
    <w:p w14:paraId="3A53224E">
      <w:pPr>
        <w:pStyle w:val="2"/>
        <w:spacing w:before="192" w:line="220" w:lineRule="auto"/>
        <w:ind w:left="2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0"/>
          <w:sz w:val="20"/>
          <w:szCs w:val="20"/>
          <w:shd w:val="clear" w:fill="005AAA"/>
        </w:rPr>
        <w:t>530.</w:t>
      </w:r>
      <w:r>
        <w:rPr>
          <w:rFonts w:ascii="Times New Roman" w:hAnsi="Times New Roman" w:eastAsia="Times New Roman" w:cs="Times New Roman"/>
          <w:color w:val="FFFFFF"/>
          <w:spacing w:val="42"/>
          <w:w w:val="101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除手术外，伤后早期最重要的治疗</w:t>
      </w:r>
      <w:r>
        <w:rPr>
          <w:b/>
          <w:bCs/>
          <w:spacing w:val="-11"/>
          <w:sz w:val="20"/>
          <w:szCs w:val="20"/>
        </w:rPr>
        <w:t>措施是</w:t>
      </w:r>
    </w:p>
    <w:p w14:paraId="0233328F">
      <w:pPr>
        <w:pStyle w:val="2"/>
        <w:spacing w:before="40" w:line="225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抗生素</w:t>
      </w:r>
    </w:p>
    <w:p w14:paraId="7BE9CC9C">
      <w:pPr>
        <w:pStyle w:val="2"/>
        <w:spacing w:before="69" w:line="227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止痛剂</w:t>
      </w:r>
    </w:p>
    <w:p w14:paraId="5ADB0E49">
      <w:pPr>
        <w:pStyle w:val="2"/>
        <w:spacing w:before="62" w:line="225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C.</w:t>
      </w:r>
      <w:r>
        <w:rPr>
          <w:spacing w:val="2"/>
          <w:sz w:val="20"/>
          <w:szCs w:val="20"/>
        </w:rPr>
        <w:t>甘露醇与大剂量糖皮质激素</w:t>
      </w:r>
    </w:p>
    <w:p w14:paraId="0B545196">
      <w:pPr>
        <w:pStyle w:val="2"/>
        <w:spacing w:before="45" w:line="249" w:lineRule="auto"/>
        <w:ind w:left="457" w:right="292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防止褥疮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E. </w:t>
      </w:r>
      <w:r>
        <w:rPr>
          <w:spacing w:val="4"/>
          <w:sz w:val="20"/>
          <w:szCs w:val="20"/>
        </w:rPr>
        <w:t>留置尿管</w:t>
      </w:r>
    </w:p>
    <w:p w14:paraId="47E66487">
      <w:pPr>
        <w:spacing w:before="181" w:line="222" w:lineRule="auto"/>
        <w:ind w:left="2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[531-532题共用题干]</w:t>
      </w:r>
    </w:p>
    <w:p w14:paraId="446867A2">
      <w:pPr>
        <w:pStyle w:val="2"/>
        <w:spacing w:before="42" w:line="275" w:lineRule="auto"/>
        <w:ind w:left="27" w:right="396" w:firstLine="430"/>
        <w:jc w:val="both"/>
        <w:rPr>
          <w:sz w:val="20"/>
          <w:szCs w:val="20"/>
        </w:rPr>
      </w:pPr>
      <w:r>
        <w:rPr>
          <w:spacing w:val="10"/>
          <w:sz w:val="20"/>
          <w:szCs w:val="20"/>
        </w:rPr>
        <w:t>男性，18岁。右大腿下端肿胀，疼痛伴</w:t>
      </w:r>
      <w:r>
        <w:rPr>
          <w:spacing w:val="2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消瘦、乏力2个月。查体：右膝上肿胀，皮肤</w:t>
      </w:r>
      <w:r>
        <w:rPr>
          <w:spacing w:val="3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静脉怒张。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X</w:t>
      </w:r>
      <w:r>
        <w:rPr>
          <w:spacing w:val="2"/>
          <w:sz w:val="20"/>
          <w:szCs w:val="20"/>
        </w:rPr>
        <w:t>线片见右股骨下端骨质破坏，可</w:t>
      </w:r>
      <w:r>
        <w:rPr>
          <w:spacing w:val="5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见</w:t>
      </w:r>
      <w:r>
        <w:rPr>
          <w:spacing w:val="-54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sz w:val="20"/>
          <w:szCs w:val="20"/>
        </w:rPr>
        <w:t>Codman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三角。</w:t>
      </w:r>
    </w:p>
    <w:p w14:paraId="15060E86">
      <w:pPr>
        <w:spacing w:before="194" w:line="221" w:lineRule="auto"/>
        <w:ind w:left="29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531.</w:t>
      </w:r>
      <w:r>
        <w:rPr>
          <w:rFonts w:ascii="宋体" w:hAnsi="宋体" w:eastAsia="宋体" w:cs="宋体"/>
          <w:color w:val="FFFFFF"/>
          <w:spacing w:val="-4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首先考虑的诊断是</w:t>
      </w:r>
    </w:p>
    <w:p w14:paraId="1CFD13D5">
      <w:pPr>
        <w:pStyle w:val="2"/>
        <w:spacing w:before="34" w:line="227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骨结核</w:t>
      </w:r>
      <w:r>
        <w:rPr>
          <w:spacing w:val="10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骨肉瘤</w:t>
      </w:r>
    </w:p>
    <w:p w14:paraId="67D83DD3">
      <w:pPr>
        <w:pStyle w:val="2"/>
        <w:spacing w:before="44" w:line="227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C.</w:t>
      </w:r>
      <w:r>
        <w:rPr>
          <w:spacing w:val="8"/>
          <w:sz w:val="20"/>
          <w:szCs w:val="20"/>
        </w:rPr>
        <w:t>骨软骨瘤</w:t>
      </w:r>
      <w:r>
        <w:rPr>
          <w:spacing w:val="12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8"/>
          <w:sz w:val="20"/>
          <w:szCs w:val="20"/>
        </w:rPr>
        <w:t>D.</w:t>
      </w:r>
      <w:r>
        <w:rPr>
          <w:spacing w:val="8"/>
          <w:sz w:val="20"/>
          <w:szCs w:val="20"/>
        </w:rPr>
        <w:t>骨巨细胞瘤</w:t>
      </w:r>
    </w:p>
    <w:p w14:paraId="04631BCC">
      <w:pPr>
        <w:pStyle w:val="2"/>
        <w:spacing w:before="64" w:line="227" w:lineRule="auto"/>
        <w:ind w:left="457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E.</w:t>
      </w:r>
      <w:r>
        <w:rPr>
          <w:spacing w:val="7"/>
          <w:sz w:val="20"/>
          <w:szCs w:val="20"/>
        </w:rPr>
        <w:t>慢性骨髓炎</w:t>
      </w:r>
    </w:p>
    <w:p w14:paraId="0E0FF0A8">
      <w:pPr>
        <w:pStyle w:val="2"/>
        <w:spacing w:before="186" w:line="222" w:lineRule="auto"/>
        <w:ind w:left="27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532.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最佳治疗方案应选择</w:t>
      </w:r>
    </w:p>
    <w:p w14:paraId="38E8F8D4">
      <w:pPr>
        <w:pStyle w:val="2"/>
        <w:spacing w:before="38" w:line="227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>刮除植骨</w:t>
      </w:r>
    </w:p>
    <w:p w14:paraId="6D82676F">
      <w:pPr>
        <w:pStyle w:val="2"/>
        <w:spacing w:before="54" w:line="227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抗结核治疗</w:t>
      </w:r>
    </w:p>
    <w:p w14:paraId="2939C993">
      <w:pPr>
        <w:pStyle w:val="2"/>
        <w:spacing w:before="55" w:line="192" w:lineRule="auto"/>
        <w:ind w:left="45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术前化疗加保肢术</w:t>
      </w:r>
    </w:p>
    <w:p w14:paraId="7CCF5EF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6BC4D7B">
      <w:pPr>
        <w:spacing w:line="334" w:lineRule="auto"/>
        <w:rPr>
          <w:rFonts w:ascii="Arial"/>
          <w:sz w:val="21"/>
        </w:rPr>
      </w:pPr>
    </w:p>
    <w:p w14:paraId="3974D205">
      <w:pPr>
        <w:spacing w:before="65" w:line="219" w:lineRule="auto"/>
        <w:ind w:left="43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3196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8255</wp:posOffset>
            </wp:positionV>
            <wp:extent cx="2349500" cy="19050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49475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30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6F97988F">
      <w:pPr>
        <w:spacing w:line="388" w:lineRule="auto"/>
        <w:rPr>
          <w:rFonts w:ascii="Arial"/>
          <w:sz w:val="21"/>
        </w:rPr>
      </w:pPr>
    </w:p>
    <w:p w14:paraId="175855C0">
      <w:pPr>
        <w:pStyle w:val="2"/>
        <w:spacing w:before="65" w:line="225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抗感染治疗</w:t>
      </w:r>
    </w:p>
    <w:p w14:paraId="16671F8E">
      <w:pPr>
        <w:pStyle w:val="2"/>
        <w:spacing w:before="56" w:line="225" w:lineRule="auto"/>
        <w:ind w:left="53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spacing w:val="1"/>
          <w:sz w:val="20"/>
          <w:szCs w:val="20"/>
        </w:rPr>
        <w:t>消肿镇痛治疗</w:t>
      </w:r>
    </w:p>
    <w:p w14:paraId="4B75A41F">
      <w:pPr>
        <w:spacing w:before="165" w:line="222" w:lineRule="auto"/>
        <w:ind w:left="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3"/>
          <w:sz w:val="20"/>
          <w:szCs w:val="20"/>
        </w:rPr>
        <w:t>[533-534题共用题干]</w:t>
      </w:r>
    </w:p>
    <w:p w14:paraId="00902BA7">
      <w:pPr>
        <w:pStyle w:val="2"/>
        <w:spacing w:before="54" w:line="280" w:lineRule="auto"/>
        <w:ind w:left="39" w:right="1055" w:firstLine="430"/>
        <w:jc w:val="both"/>
        <w:rPr>
          <w:sz w:val="20"/>
          <w:szCs w:val="20"/>
        </w:rPr>
      </w:pPr>
      <w:r>
        <w:rPr>
          <w:spacing w:val="23"/>
          <w:sz w:val="20"/>
          <w:szCs w:val="20"/>
        </w:rPr>
        <w:t>女性，45岁。被鱼刺扎伤右手示指半</w:t>
      </w:r>
      <w:r>
        <w:rPr>
          <w:spacing w:val="12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 xml:space="preserve">天，右手示指针刺样痛半天就诊。查体：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T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 </w:t>
      </w:r>
      <w:r>
        <w:rPr>
          <w:spacing w:val="2"/>
          <w:sz w:val="20"/>
          <w:szCs w:val="20"/>
        </w:rPr>
        <w:t>36.8℃,右手示指末节轻度肿胀、压痛，但张</w:t>
      </w:r>
      <w:r>
        <w:rPr>
          <w:spacing w:val="1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力不高，皮肤不红。</w:t>
      </w:r>
    </w:p>
    <w:p w14:paraId="7167CEB1">
      <w:pPr>
        <w:pStyle w:val="2"/>
        <w:spacing w:before="163" w:line="229" w:lineRule="auto"/>
        <w:ind w:left="39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533.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</w:rPr>
        <w:t xml:space="preserve">  </w:t>
      </w:r>
      <w:r>
        <w:rPr>
          <w:b/>
          <w:bCs/>
          <w:spacing w:val="-7"/>
          <w:sz w:val="20"/>
          <w:szCs w:val="20"/>
        </w:rPr>
        <w:t>该病的诊断是</w:t>
      </w:r>
    </w:p>
    <w:p w14:paraId="5A260894">
      <w:pPr>
        <w:pStyle w:val="2"/>
        <w:spacing w:before="16" w:line="229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甲沟炎</w:t>
      </w:r>
      <w:r>
        <w:rPr>
          <w:spacing w:val="8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spacing w:val="6"/>
          <w:sz w:val="20"/>
          <w:szCs w:val="20"/>
        </w:rPr>
        <w:t>指头炎</w:t>
      </w:r>
    </w:p>
    <w:p w14:paraId="0D968FD2">
      <w:pPr>
        <w:pStyle w:val="2"/>
        <w:spacing w:before="58" w:line="227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C. </w:t>
      </w:r>
      <w:r>
        <w:rPr>
          <w:spacing w:val="5"/>
          <w:sz w:val="20"/>
          <w:szCs w:val="20"/>
        </w:rPr>
        <w:t>指骨髓炎</w:t>
      </w:r>
      <w:r>
        <w:rPr>
          <w:spacing w:val="13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腱鞘炎</w:t>
      </w:r>
    </w:p>
    <w:p w14:paraId="23C46602">
      <w:pPr>
        <w:pStyle w:val="2"/>
        <w:spacing w:before="51" w:line="224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9"/>
          <w:sz w:val="20"/>
          <w:szCs w:val="20"/>
        </w:rPr>
        <w:t>滑囊炎</w:t>
      </w:r>
    </w:p>
    <w:p w14:paraId="0B995470">
      <w:pPr>
        <w:spacing w:before="158" w:line="222" w:lineRule="auto"/>
        <w:ind w:left="39"/>
        <w:outlineLvl w:val="4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309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04800" cy="158750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790" cy="158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position w:val="-2"/>
          <w:sz w:val="20"/>
          <w:szCs w:val="20"/>
        </w:rPr>
        <w:t>534.</w:t>
      </w:r>
      <w:r>
        <w:rPr>
          <w:rFonts w:ascii="Times New Roman" w:hAnsi="Times New Roman" w:eastAsia="Times New Roman" w:cs="Times New Roman"/>
          <w:b/>
          <w:bCs/>
          <w:color w:val="FFFFFF"/>
          <w:spacing w:val="39"/>
          <w:w w:val="101"/>
          <w:position w:val="-2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下列处理错误的是</w:t>
      </w:r>
    </w:p>
    <w:p w14:paraId="1BE23BB3">
      <w:pPr>
        <w:pStyle w:val="2"/>
        <w:spacing w:before="76" w:line="225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抗生素控制感染</w:t>
      </w:r>
    </w:p>
    <w:p w14:paraId="62976818">
      <w:pPr>
        <w:pStyle w:val="2"/>
        <w:spacing w:before="40" w:line="220" w:lineRule="auto"/>
        <w:ind w:left="47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保持右手下垂，以利于血液循环</w:t>
      </w:r>
    </w:p>
    <w:p w14:paraId="415EF748">
      <w:pPr>
        <w:pStyle w:val="2"/>
        <w:spacing w:before="65" w:line="272" w:lineRule="auto"/>
        <w:ind w:left="470" w:right="2182"/>
        <w:jc w:val="both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z w:val="20"/>
          <w:szCs w:val="20"/>
        </w:rPr>
        <w:t xml:space="preserve">鱼石脂软膏外敷右手示指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金黄散糊剂敷贴右手示指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右手示指理疗</w:t>
      </w:r>
    </w:p>
    <w:p w14:paraId="1ACA4A07">
      <w:pPr>
        <w:spacing w:before="148" w:line="222" w:lineRule="auto"/>
        <w:ind w:left="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5"/>
          <w:sz w:val="20"/>
          <w:szCs w:val="20"/>
        </w:rPr>
        <w:t>[535～536题共用题干]</w:t>
      </w:r>
    </w:p>
    <w:p w14:paraId="7111A24C">
      <w:pPr>
        <w:pStyle w:val="2"/>
        <w:spacing w:before="56" w:line="269" w:lineRule="auto"/>
        <w:ind w:left="39" w:right="1083" w:firstLine="430"/>
        <w:jc w:val="both"/>
        <w:rPr>
          <w:sz w:val="20"/>
          <w:szCs w:val="20"/>
        </w:rPr>
      </w:pPr>
      <w:r>
        <w:rPr>
          <w:spacing w:val="15"/>
          <w:sz w:val="20"/>
          <w:szCs w:val="20"/>
        </w:rPr>
        <w:t>男，35岁。烧伤后2小时入院。疼痛剧</w:t>
      </w:r>
      <w:r>
        <w:rPr>
          <w:spacing w:val="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烈，感口渴。面色苍白，心率100次/分，</w:t>
      </w:r>
      <w:r>
        <w:rPr>
          <w:rFonts w:ascii="Times New Roman" w:hAnsi="Times New Roman" w:eastAsia="Times New Roman" w:cs="Times New Roman"/>
          <w:sz w:val="20"/>
          <w:szCs w:val="20"/>
        </w:rPr>
        <w:t>BP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90/60</w:t>
      </w:r>
      <w:r>
        <w:rPr>
          <w:rFonts w:ascii="Times New Roman" w:hAnsi="Times New Roman" w:eastAsia="Times New Roman" w:cs="Times New Roman"/>
          <w:sz w:val="20"/>
          <w:szCs w:val="20"/>
        </w:rPr>
        <w:t>mmHg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,</w:t>
      </w:r>
      <w:r>
        <w:rPr>
          <w:spacing w:val="5"/>
          <w:sz w:val="20"/>
          <w:szCs w:val="20"/>
        </w:rPr>
        <w:t>头颈面部、躯干部及会阴部布满</w:t>
      </w:r>
      <w:r>
        <w:rPr>
          <w:spacing w:val="17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大小不等水疱，可见潮红创面，两上肢呈焦黄</w:t>
      </w:r>
      <w:r>
        <w:rPr>
          <w:spacing w:val="1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色，无水疱</w:t>
      </w:r>
    </w:p>
    <w:p w14:paraId="196A5ECF">
      <w:pPr>
        <w:spacing w:before="185" w:line="221" w:lineRule="auto"/>
        <w:ind w:left="39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535.</w:t>
      </w:r>
      <w:r>
        <w:rPr>
          <w:rFonts w:ascii="Times New Roman" w:hAnsi="Times New Roman" w:eastAsia="Times New Roman" w:cs="Times New Roman"/>
          <w:b/>
          <w:bCs/>
          <w:color w:val="FFFFFF"/>
          <w:spacing w:val="43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该病员的烧伤总面积估计为</w:t>
      </w:r>
    </w:p>
    <w:p w14:paraId="52BFDAD4">
      <w:pPr>
        <w:spacing w:before="56" w:line="188" w:lineRule="auto"/>
        <w:ind w:left="470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A.63%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                   </w:t>
      </w:r>
      <w:r>
        <w:rPr>
          <w:rFonts w:ascii="Times New Roman" w:hAnsi="Times New Roman" w:eastAsia="Times New Roman" w:cs="Times New Roman"/>
          <w:spacing w:val="-11"/>
          <w:sz w:val="24"/>
          <w:szCs w:val="24"/>
        </w:rPr>
        <w:t>B.54%</w:t>
      </w:r>
    </w:p>
    <w:p w14:paraId="70477996">
      <w:pPr>
        <w:spacing w:before="102" w:line="199" w:lineRule="auto"/>
        <w:ind w:left="4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C.45%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position w:val="-1"/>
          <w:sz w:val="20"/>
          <w:szCs w:val="20"/>
        </w:rPr>
        <w:t>D.36%</w:t>
      </w:r>
    </w:p>
    <w:p w14:paraId="204311DF">
      <w:pPr>
        <w:spacing w:before="109" w:line="188" w:lineRule="auto"/>
        <w:ind w:left="4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E.27%</w:t>
      </w:r>
    </w:p>
    <w:p w14:paraId="45D8745F">
      <w:pPr>
        <w:spacing w:before="236" w:line="221" w:lineRule="auto"/>
        <w:ind w:left="39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7"/>
          <w:sz w:val="20"/>
          <w:szCs w:val="20"/>
          <w:shd w:val="clear" w:fill="005AAA"/>
        </w:rPr>
        <w:t>536.</w:t>
      </w:r>
      <w:r>
        <w:rPr>
          <w:rFonts w:ascii="Times New Roman" w:hAnsi="Times New Roman" w:eastAsia="Times New Roman" w:cs="Times New Roman"/>
          <w:b/>
          <w:bCs/>
          <w:color w:val="FFFFFF"/>
          <w:spacing w:val="41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7"/>
          <w:sz w:val="20"/>
          <w:szCs w:val="20"/>
        </w:rPr>
        <w:t>该病员Ⅲ°烧伤面积为</w:t>
      </w:r>
    </w:p>
    <w:p w14:paraId="71D340F2">
      <w:pPr>
        <w:spacing w:before="36" w:line="188" w:lineRule="auto"/>
        <w:ind w:left="4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A.9%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B.18%</w:t>
      </w:r>
    </w:p>
    <w:p w14:paraId="69E40647">
      <w:pPr>
        <w:spacing w:before="113" w:line="188" w:lineRule="auto"/>
        <w:ind w:left="4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C.27%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              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D.36%</w:t>
      </w:r>
    </w:p>
    <w:p w14:paraId="0543752B">
      <w:pPr>
        <w:spacing w:before="110" w:line="188" w:lineRule="auto"/>
        <w:ind w:left="47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E.45%</w:t>
      </w:r>
    </w:p>
    <w:p w14:paraId="347D3916">
      <w:pPr>
        <w:spacing w:before="207" w:line="222" w:lineRule="auto"/>
        <w:ind w:left="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3"/>
          <w:sz w:val="20"/>
          <w:szCs w:val="20"/>
        </w:rPr>
        <w:t>[537-538题共用题干]</w:t>
      </w:r>
    </w:p>
    <w:p w14:paraId="04374B60">
      <w:pPr>
        <w:pStyle w:val="2"/>
        <w:spacing w:before="23" w:line="270" w:lineRule="auto"/>
        <w:ind w:left="39" w:right="1066" w:firstLine="430"/>
        <w:rPr>
          <w:sz w:val="20"/>
          <w:szCs w:val="20"/>
        </w:rPr>
      </w:pPr>
      <w:r>
        <w:rPr>
          <w:spacing w:val="-21"/>
          <w:sz w:val="24"/>
          <w:szCs w:val="24"/>
        </w:rPr>
        <w:t>女性，25岁。人工流产术后2周，腹痛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0"/>
          <w:szCs w:val="20"/>
        </w:rPr>
        <w:t>伴高热，阴道分泌物增多，大便里急后重。妇</w:t>
      </w:r>
      <w:r>
        <w:rPr>
          <w:spacing w:val="1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科检查：宫颈管内可见大量脓性分泌物，宫颈</w:t>
      </w:r>
      <w:r>
        <w:rPr>
          <w:spacing w:val="15"/>
          <w:sz w:val="20"/>
          <w:szCs w:val="20"/>
        </w:rPr>
        <w:t xml:space="preserve"> </w:t>
      </w:r>
      <w:r>
        <w:rPr>
          <w:sz w:val="20"/>
          <w:szCs w:val="20"/>
        </w:rPr>
        <w:t xml:space="preserve">举痛，子宫前位，饱满，质中等，活动不良， </w:t>
      </w:r>
      <w:r>
        <w:rPr>
          <w:spacing w:val="-1"/>
          <w:sz w:val="20"/>
          <w:szCs w:val="20"/>
        </w:rPr>
        <w:t>压痛明显，附件增厚，下腹压痛、反跳痛及肌</w:t>
      </w:r>
      <w:r>
        <w:rPr>
          <w:spacing w:val="17"/>
          <w:sz w:val="20"/>
          <w:szCs w:val="20"/>
        </w:rPr>
        <w:t xml:space="preserve"> </w:t>
      </w:r>
      <w:r>
        <w:rPr>
          <w:sz w:val="20"/>
          <w:szCs w:val="20"/>
        </w:rPr>
        <w:t>紧张阳性。查体：体温38.5℃。</w:t>
      </w:r>
    </w:p>
    <w:p w14:paraId="7290D2A1">
      <w:pPr>
        <w:spacing w:line="270" w:lineRule="auto"/>
        <w:rPr>
          <w:sz w:val="20"/>
          <w:szCs w:val="20"/>
        </w:rPr>
        <w:sectPr>
          <w:footerReference r:id="rId56" w:type="default"/>
          <w:pgSz w:w="10830" w:h="15080"/>
          <w:pgMar w:top="429" w:right="20" w:bottom="790" w:left="1142" w:header="0" w:footer="570" w:gutter="0"/>
          <w:cols w:equalWidth="0" w:num="2">
            <w:col w:w="4438" w:space="100"/>
            <w:col w:w="5130"/>
          </w:cols>
        </w:sectPr>
      </w:pPr>
    </w:p>
    <w:p w14:paraId="7691899A">
      <w:pPr>
        <w:spacing w:line="337" w:lineRule="auto"/>
        <w:rPr>
          <w:rFonts w:ascii="Arial"/>
          <w:sz w:val="21"/>
        </w:rPr>
      </w:pPr>
    </w:p>
    <w:p w14:paraId="7E34393A">
      <w:pPr>
        <w:spacing w:line="290" w:lineRule="exact"/>
        <w:ind w:firstLine="159"/>
      </w:pPr>
      <w:r>
        <w:rPr>
          <w:position w:val="-5"/>
        </w:rPr>
        <w:pict>
          <v:group id="_x0000_s1128" o:spid="_x0000_s1128" o:spt="203" style="height:14.5pt;width:186.5pt;" coordsize="3730,290">
            <o:lock v:ext="edit"/>
            <v:shape id="_x0000_s1129" o:spid="_x0000_s1129" o:spt="75" type="#_x0000_t75" style="position:absolute;left:0;top:0;height:290;width:3730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130" o:spid="_x0000_s1130" o:spt="202" type="#_x0000_t202" style="position:absolute;left:-20;top:-20;height:33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5E39EB6">
                    <w:pPr>
                      <w:spacing w:before="72" w:line="219" w:lineRule="auto"/>
                      <w:ind w:left="292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b/>
                        <w:bCs/>
                        <w:color w:val="005AAA"/>
                        <w:spacing w:val="21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5AA83F7B">
      <w:pPr>
        <w:spacing w:line="410" w:lineRule="auto"/>
        <w:rPr>
          <w:rFonts w:ascii="Arial"/>
          <w:sz w:val="21"/>
        </w:rPr>
      </w:pPr>
    </w:p>
    <w:p w14:paraId="15D183B4">
      <w:pPr>
        <w:pStyle w:val="2"/>
        <w:spacing w:before="65" w:line="222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537.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b/>
          <w:bCs/>
          <w:spacing w:val="-8"/>
          <w:sz w:val="20"/>
          <w:szCs w:val="20"/>
        </w:rPr>
        <w:t>患者最可能的诊断是</w:t>
      </w:r>
    </w:p>
    <w:p w14:paraId="31CD0CF8">
      <w:pPr>
        <w:pStyle w:val="2"/>
        <w:spacing w:before="26" w:line="224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子宫内膜异位症</w:t>
      </w:r>
    </w:p>
    <w:p w14:paraId="0F3285F9">
      <w:pPr>
        <w:pStyle w:val="2"/>
        <w:spacing w:before="53" w:line="229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慢性盆腔炎</w:t>
      </w:r>
    </w:p>
    <w:p w14:paraId="16BC0935">
      <w:pPr>
        <w:pStyle w:val="2"/>
        <w:spacing w:before="62" w:line="229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52"/>
          <w:sz w:val="20"/>
          <w:szCs w:val="20"/>
        </w:rPr>
        <w:t xml:space="preserve"> </w:t>
      </w:r>
      <w:r>
        <w:rPr>
          <w:sz w:val="20"/>
          <w:szCs w:val="20"/>
        </w:rPr>
        <w:t>急性盆腔腹膜炎</w:t>
      </w:r>
    </w:p>
    <w:p w14:paraId="7DF24FBF">
      <w:pPr>
        <w:pStyle w:val="2"/>
        <w:spacing w:before="50" w:line="229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D.</w:t>
      </w:r>
      <w:r>
        <w:rPr>
          <w:spacing w:val="5"/>
          <w:sz w:val="20"/>
          <w:szCs w:val="20"/>
        </w:rPr>
        <w:t>宫腔粘连</w:t>
      </w:r>
    </w:p>
    <w:p w14:paraId="37F90EF1">
      <w:pPr>
        <w:pStyle w:val="2"/>
        <w:spacing w:before="56" w:line="223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生殖器官结核</w:t>
      </w:r>
    </w:p>
    <w:p w14:paraId="045E7FE2">
      <w:pPr>
        <w:pStyle w:val="2"/>
        <w:spacing w:before="179" w:line="227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538.</w:t>
      </w:r>
      <w:r>
        <w:rPr>
          <w:rFonts w:ascii="宋体" w:hAnsi="宋体" w:eastAsia="宋体" w:cs="宋体"/>
          <w:color w:val="FFFFFF"/>
          <w:spacing w:val="-39"/>
          <w:sz w:val="20"/>
          <w:szCs w:val="20"/>
        </w:rPr>
        <w:t xml:space="preserve"> </w:t>
      </w:r>
      <w:r>
        <w:rPr>
          <w:b/>
          <w:bCs/>
          <w:spacing w:val="-10"/>
          <w:sz w:val="20"/>
          <w:szCs w:val="20"/>
        </w:rPr>
        <w:t>下一步治疗应选择</w:t>
      </w:r>
    </w:p>
    <w:p w14:paraId="283DFC36">
      <w:pPr>
        <w:pStyle w:val="2"/>
        <w:spacing w:before="56" w:line="225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手术切除子宫</w:t>
      </w:r>
    </w:p>
    <w:p w14:paraId="2DF29EA3">
      <w:pPr>
        <w:pStyle w:val="2"/>
        <w:spacing w:before="46" w:line="225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B. </w:t>
      </w:r>
      <w:r>
        <w:rPr>
          <w:spacing w:val="-2"/>
          <w:sz w:val="20"/>
          <w:szCs w:val="20"/>
        </w:rPr>
        <w:t>抗生素口服</w:t>
      </w:r>
    </w:p>
    <w:p w14:paraId="6DCE95B9">
      <w:pPr>
        <w:pStyle w:val="2"/>
        <w:spacing w:before="46" w:line="225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抗生素静脉点滴</w:t>
      </w:r>
    </w:p>
    <w:p w14:paraId="0002C88D">
      <w:pPr>
        <w:pStyle w:val="2"/>
        <w:spacing w:before="55" w:line="281" w:lineRule="auto"/>
        <w:ind w:left="459" w:right="96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利福平、异烟肼联合应用9个月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E. </w:t>
      </w:r>
      <w:r>
        <w:rPr>
          <w:spacing w:val="-1"/>
          <w:sz w:val="20"/>
          <w:szCs w:val="20"/>
        </w:rPr>
        <w:t>链霉素肌内注射半年</w:t>
      </w:r>
    </w:p>
    <w:p w14:paraId="647B558F">
      <w:pPr>
        <w:pStyle w:val="2"/>
        <w:spacing w:before="123" w:line="228" w:lineRule="auto"/>
        <w:ind w:left="2"/>
        <w:rPr>
          <w:sz w:val="20"/>
          <w:szCs w:val="20"/>
        </w:rPr>
      </w:pPr>
      <w:r>
        <w:rPr>
          <w:b/>
          <w:bCs/>
          <w:spacing w:val="-3"/>
          <w:sz w:val="20"/>
          <w:szCs w:val="20"/>
        </w:rPr>
        <w:t>[539-540题共用题干]</w:t>
      </w:r>
    </w:p>
    <w:p w14:paraId="3DAF8044">
      <w:pPr>
        <w:pStyle w:val="2"/>
        <w:spacing w:before="48" w:line="271" w:lineRule="auto"/>
        <w:ind w:right="460" w:firstLine="459"/>
        <w:jc w:val="both"/>
        <w:rPr>
          <w:rFonts w:ascii="宋体" w:hAnsi="宋体" w:eastAsia="宋体" w:cs="宋体"/>
          <w:sz w:val="20"/>
          <w:szCs w:val="20"/>
        </w:rPr>
      </w:pPr>
      <w:r>
        <w:rPr>
          <w:spacing w:val="-6"/>
          <w:sz w:val="20"/>
          <w:szCs w:val="20"/>
        </w:rPr>
        <w:t>男，47岁。</w:t>
      </w:r>
      <w:r>
        <w:rPr>
          <w:rFonts w:ascii="宋体" w:hAnsi="宋体" w:eastAsia="宋体" w:cs="宋体"/>
          <w:spacing w:val="-6"/>
          <w:sz w:val="20"/>
          <w:szCs w:val="20"/>
        </w:rPr>
        <w:t xml:space="preserve">HBsAg </w:t>
      </w:r>
      <w:r>
        <w:rPr>
          <w:spacing w:val="-6"/>
          <w:sz w:val="20"/>
          <w:szCs w:val="20"/>
        </w:rPr>
        <w:t>阳</w:t>
      </w:r>
      <w:r>
        <w:rPr>
          <w:spacing w:val="-36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性</w:t>
      </w:r>
      <w:r>
        <w:rPr>
          <w:spacing w:val="-4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2</w:t>
      </w:r>
      <w:r>
        <w:rPr>
          <w:spacing w:val="-45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0</w:t>
      </w:r>
      <w:r>
        <w:rPr>
          <w:spacing w:val="-43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年</w:t>
      </w:r>
      <w:r>
        <w:rPr>
          <w:spacing w:val="-30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，</w:t>
      </w:r>
      <w:r>
        <w:rPr>
          <w:spacing w:val="-38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乏</w:t>
      </w:r>
      <w:r>
        <w:rPr>
          <w:spacing w:val="-37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力</w:t>
      </w:r>
      <w:r>
        <w:rPr>
          <w:spacing w:val="-52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、</w:t>
      </w:r>
      <w:r>
        <w:rPr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纳差、尿黄7天。查体：巩膜黄染，肝肋下</w:t>
      </w:r>
      <w:r>
        <w:rPr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2</w:t>
      </w:r>
      <w:r>
        <w:rPr>
          <w:rFonts w:ascii="Times New Roman" w:hAnsi="Times New Roman" w:eastAsia="Times New Roman" w:cs="Times New Roman"/>
          <w:sz w:val="20"/>
          <w:szCs w:val="20"/>
        </w:rPr>
        <w:t>cm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质软。实验室检查：</w:t>
      </w:r>
      <w:r>
        <w:rPr>
          <w:rFonts w:ascii="Times New Roman" w:hAnsi="Times New Roman" w:eastAsia="Times New Roman" w:cs="Times New Roman"/>
          <w:sz w:val="20"/>
          <w:szCs w:val="20"/>
        </w:rPr>
        <w:t>ALT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460U/L,</w:t>
      </w:r>
      <w:r>
        <w:rPr>
          <w:rFonts w:ascii="Times New Roman" w:hAnsi="Times New Roman" w:eastAsia="Times New Roman" w:cs="Times New Roman"/>
          <w:sz w:val="20"/>
          <w:szCs w:val="20"/>
        </w:rPr>
        <w:t>TBi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1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84μmol/L,HBV-DNA    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 1.2×10⁵copies/mL,</w:t>
      </w:r>
      <w:r>
        <w:rPr>
          <w:spacing w:val="-2"/>
          <w:sz w:val="20"/>
          <w:szCs w:val="20"/>
        </w:rPr>
        <w:t>抗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HAV-IgM(-),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抗</w:t>
      </w:r>
      <w:r>
        <w:rPr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HEV(-),   </w:t>
      </w:r>
      <w:r>
        <w:rPr>
          <w:spacing w:val="-1"/>
          <w:sz w:val="20"/>
          <w:szCs w:val="20"/>
        </w:rPr>
        <w:t>抗</w:t>
      </w:r>
      <w:r>
        <w:rPr>
          <w:spacing w:val="-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HCV(-)</w:t>
      </w:r>
      <w:r>
        <w:rPr>
          <w:rFonts w:ascii="宋体" w:hAnsi="宋体" w:eastAsia="宋体" w:cs="宋体"/>
          <w:spacing w:val="-1"/>
          <w:sz w:val="20"/>
          <w:szCs w:val="20"/>
        </w:rPr>
        <w:t>。</w:t>
      </w:r>
    </w:p>
    <w:p w14:paraId="7B031939">
      <w:pPr>
        <w:pStyle w:val="2"/>
        <w:spacing w:before="199" w:line="222" w:lineRule="auto"/>
        <w:outlineLvl w:val="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539.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b/>
          <w:bCs/>
          <w:spacing w:val="-8"/>
          <w:sz w:val="20"/>
          <w:szCs w:val="20"/>
        </w:rPr>
        <w:t>该患者最重要的治疗是</w:t>
      </w:r>
    </w:p>
    <w:p w14:paraId="493C02A4">
      <w:pPr>
        <w:pStyle w:val="2"/>
        <w:spacing w:before="38" w:line="227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对症治疗</w:t>
      </w:r>
      <w:r>
        <w:rPr>
          <w:spacing w:val="1"/>
          <w:sz w:val="20"/>
          <w:szCs w:val="20"/>
        </w:rPr>
        <w:t xml:space="preserve">        </w:t>
      </w:r>
      <w:r>
        <w:rPr>
          <w:rFonts w:ascii="宋体" w:hAnsi="宋体" w:eastAsia="宋体" w:cs="宋体"/>
          <w:spacing w:val="5"/>
          <w:sz w:val="20"/>
          <w:szCs w:val="20"/>
        </w:rPr>
        <w:t>B.</w:t>
      </w:r>
      <w:r>
        <w:rPr>
          <w:spacing w:val="5"/>
          <w:sz w:val="20"/>
          <w:szCs w:val="20"/>
        </w:rPr>
        <w:t>保肝治疗</w:t>
      </w:r>
    </w:p>
    <w:p w14:paraId="5E6E6E24">
      <w:pPr>
        <w:pStyle w:val="2"/>
        <w:spacing w:before="54" w:line="227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C.</w:t>
      </w:r>
      <w:r>
        <w:rPr>
          <w:spacing w:val="7"/>
          <w:sz w:val="20"/>
          <w:szCs w:val="20"/>
        </w:rPr>
        <w:t>抗纤维化治疗</w:t>
      </w:r>
      <w:r>
        <w:rPr>
          <w:spacing w:val="32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7"/>
          <w:sz w:val="20"/>
          <w:szCs w:val="20"/>
        </w:rPr>
        <w:t>D.</w:t>
      </w:r>
      <w:r>
        <w:rPr>
          <w:spacing w:val="7"/>
          <w:sz w:val="20"/>
          <w:szCs w:val="20"/>
        </w:rPr>
        <w:t>免疫治疗</w:t>
      </w:r>
    </w:p>
    <w:p w14:paraId="2CB4C240">
      <w:pPr>
        <w:pStyle w:val="2"/>
        <w:spacing w:before="43" w:line="224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抗病毒治疗</w:t>
      </w:r>
    </w:p>
    <w:p w14:paraId="48182FD8">
      <w:pPr>
        <w:spacing w:before="196" w:line="222" w:lineRule="auto"/>
        <w:ind w:left="2"/>
        <w:outlineLvl w:val="3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540.</w:t>
      </w:r>
      <w:r>
        <w:rPr>
          <w:rFonts w:ascii="宋体" w:hAnsi="宋体" w:eastAsia="宋体" w:cs="宋体"/>
          <w:color w:val="FFFFFF"/>
          <w:spacing w:val="-37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最重要的治疗药物是</w:t>
      </w:r>
    </w:p>
    <w:p w14:paraId="07E1F12D">
      <w:pPr>
        <w:pStyle w:val="2"/>
        <w:spacing w:before="35" w:line="229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3"/>
          <w:sz w:val="20"/>
          <w:szCs w:val="20"/>
        </w:rPr>
        <w:t xml:space="preserve"> </w:t>
      </w:r>
      <w:r>
        <w:rPr>
          <w:spacing w:val="24"/>
          <w:sz w:val="20"/>
          <w:szCs w:val="20"/>
        </w:rPr>
        <w:t>核苷(酸)类药物</w:t>
      </w:r>
    </w:p>
    <w:p w14:paraId="753540B6">
      <w:pPr>
        <w:pStyle w:val="2"/>
        <w:spacing w:before="58" w:line="225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B.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胸腺素</w:t>
      </w:r>
    </w:p>
    <w:p w14:paraId="4258087A">
      <w:pPr>
        <w:pStyle w:val="2"/>
        <w:spacing w:before="47" w:line="227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丹参</w:t>
      </w:r>
    </w:p>
    <w:p w14:paraId="58D7D049">
      <w:pPr>
        <w:pStyle w:val="2"/>
        <w:spacing w:before="64" w:line="260" w:lineRule="auto"/>
        <w:ind w:left="459" w:right="274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甘草酸制剂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干扰素</w:t>
      </w:r>
    </w:p>
    <w:p w14:paraId="7EFCE0F2">
      <w:pPr>
        <w:spacing w:before="156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5"/>
          <w:sz w:val="20"/>
          <w:szCs w:val="20"/>
        </w:rPr>
        <w:t>[541-542题共用题干]</w:t>
      </w:r>
    </w:p>
    <w:p w14:paraId="644F140F">
      <w:pPr>
        <w:pStyle w:val="2"/>
        <w:spacing w:before="52" w:line="273" w:lineRule="auto"/>
        <w:ind w:right="439" w:firstLine="449"/>
        <w:jc w:val="both"/>
        <w:rPr>
          <w:rFonts w:ascii="宋体" w:hAnsi="宋体" w:eastAsia="宋体" w:cs="宋体"/>
          <w:sz w:val="20"/>
          <w:szCs w:val="20"/>
        </w:rPr>
      </w:pPr>
      <w:r>
        <w:rPr>
          <w:spacing w:val="-6"/>
          <w:sz w:val="20"/>
          <w:szCs w:val="20"/>
        </w:rPr>
        <w:t>男，38岁。发热伴腹胀、乏力1周。查体：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T</w:t>
      </w:r>
      <w:r>
        <w:rPr>
          <w:rFonts w:ascii="宋体" w:hAnsi="宋体" w:eastAsia="宋体" w:cs="宋体"/>
          <w:spacing w:val="2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8"/>
          <w:sz w:val="20"/>
          <w:szCs w:val="20"/>
        </w:rPr>
        <w:t>39℃,P</w:t>
      </w:r>
      <w:r>
        <w:rPr>
          <w:rFonts w:ascii="宋体" w:hAnsi="宋体" w:eastAsia="宋体" w:cs="宋体"/>
          <w:spacing w:val="100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84</w:t>
      </w:r>
      <w:r>
        <w:rPr>
          <w:spacing w:val="8"/>
          <w:sz w:val="20"/>
          <w:szCs w:val="20"/>
        </w:rPr>
        <w:t>次/分，表情淡漠，胸部少许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充血性皮疹，脾肋下可触及，质软。实验室检</w:t>
      </w:r>
      <w:r>
        <w:rPr>
          <w:spacing w:val="4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查：血</w:t>
      </w:r>
      <w:r>
        <w:rPr>
          <w:rFonts w:ascii="Times New Roman" w:hAnsi="Times New Roman" w:eastAsia="Times New Roman" w:cs="Times New Roman"/>
          <w:sz w:val="20"/>
          <w:szCs w:val="20"/>
        </w:rPr>
        <w:t>WBC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3.6×109/L,N     0.59,</w:t>
      </w:r>
      <w:r>
        <w:rPr>
          <w:spacing w:val="5"/>
          <w:sz w:val="20"/>
          <w:szCs w:val="20"/>
        </w:rPr>
        <w:t>杆状核粒</w:t>
      </w:r>
      <w:r>
        <w:rPr>
          <w:spacing w:val="3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细胞0.01,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L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0.40</w:t>
      </w:r>
      <w:r>
        <w:rPr>
          <w:rFonts w:ascii="宋体" w:hAnsi="宋体" w:eastAsia="宋体" w:cs="宋体"/>
          <w:spacing w:val="5"/>
          <w:sz w:val="20"/>
          <w:szCs w:val="20"/>
        </w:rPr>
        <w:t>。</w:t>
      </w:r>
    </w:p>
    <w:p w14:paraId="1370A37E">
      <w:pPr>
        <w:pStyle w:val="2"/>
        <w:spacing w:before="191" w:line="222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541</w:t>
      </w:r>
      <w:r>
        <w:rPr>
          <w:rFonts w:ascii="Times New Roman" w:hAnsi="Times New Roman" w:eastAsia="Times New Roman" w:cs="Times New Roman"/>
          <w:color w:val="FFFFFF"/>
          <w:spacing w:val="17"/>
          <w:w w:val="101"/>
          <w:sz w:val="20"/>
          <w:szCs w:val="20"/>
        </w:rPr>
        <w:t xml:space="preserve"> </w:t>
      </w:r>
      <w:r>
        <w:rPr>
          <w:b/>
          <w:bCs/>
          <w:color w:val="8AB3D8"/>
          <w:spacing w:val="-9"/>
          <w:sz w:val="20"/>
          <w:szCs w:val="20"/>
        </w:rPr>
        <w:t>.</w:t>
      </w:r>
      <w:r>
        <w:rPr>
          <w:b/>
          <w:bCs/>
          <w:spacing w:val="-9"/>
          <w:sz w:val="20"/>
          <w:szCs w:val="20"/>
        </w:rPr>
        <w:t>最可能的诊断是</w:t>
      </w:r>
    </w:p>
    <w:p w14:paraId="67029B8E">
      <w:pPr>
        <w:pStyle w:val="2"/>
        <w:spacing w:before="35" w:line="222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spacing w:val="-1"/>
          <w:sz w:val="20"/>
          <w:szCs w:val="20"/>
        </w:rPr>
        <w:t xml:space="preserve">伤 寒            </w:t>
      </w:r>
      <w:r>
        <w:rPr>
          <w:rFonts w:ascii="宋体" w:hAnsi="宋体" w:eastAsia="宋体" w:cs="宋体"/>
          <w:spacing w:val="-1"/>
          <w:sz w:val="20"/>
          <w:szCs w:val="20"/>
        </w:rPr>
        <w:t>B.</w:t>
      </w:r>
      <w:r>
        <w:rPr>
          <w:spacing w:val="-1"/>
          <w:sz w:val="20"/>
          <w:szCs w:val="20"/>
        </w:rPr>
        <w:t>布鲁菌病</w:t>
      </w:r>
    </w:p>
    <w:p w14:paraId="30060E5E">
      <w:pPr>
        <w:pStyle w:val="2"/>
        <w:spacing w:before="52" w:line="225" w:lineRule="auto"/>
        <w:ind w:left="45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结核病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D. </w:t>
      </w:r>
      <w:r>
        <w:rPr>
          <w:spacing w:val="2"/>
          <w:sz w:val="20"/>
          <w:szCs w:val="20"/>
        </w:rPr>
        <w:t>斑疹伤寒</w:t>
      </w:r>
    </w:p>
    <w:p w14:paraId="0550D779">
      <w:pPr>
        <w:pStyle w:val="2"/>
        <w:spacing w:before="52" w:line="230" w:lineRule="auto"/>
        <w:ind w:left="459"/>
        <w:rPr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E.</w:t>
      </w:r>
      <w:r>
        <w:rPr>
          <w:spacing w:val="11"/>
          <w:sz w:val="20"/>
          <w:szCs w:val="20"/>
        </w:rPr>
        <w:t>疟疾</w:t>
      </w:r>
    </w:p>
    <w:p w14:paraId="1B78E43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01CB6CB">
      <w:pPr>
        <w:spacing w:line="948" w:lineRule="exact"/>
        <w:ind w:firstLine="2820"/>
      </w:pPr>
    </w:p>
    <w:p w14:paraId="1C664E86">
      <w:pPr>
        <w:pStyle w:val="2"/>
        <w:spacing w:before="150" w:line="260" w:lineRule="auto"/>
        <w:ind w:left="479" w:right="1687" w:hanging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542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spacing w:val="-9"/>
          <w:sz w:val="20"/>
          <w:szCs w:val="20"/>
        </w:rPr>
        <w:t>.</w:t>
      </w:r>
      <w:r>
        <w:rPr>
          <w:b/>
          <w:bCs/>
          <w:spacing w:val="-9"/>
          <w:sz w:val="20"/>
          <w:szCs w:val="20"/>
        </w:rPr>
        <w:t>确诊最有价值的检查是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布氏杆菌凝集试验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8"/>
          <w:sz w:val="20"/>
          <w:szCs w:val="20"/>
        </w:rPr>
        <w:t>B.</w:t>
      </w:r>
      <w:r>
        <w:rPr>
          <w:spacing w:val="8"/>
          <w:sz w:val="20"/>
          <w:szCs w:val="20"/>
        </w:rPr>
        <w:t>外斐反应</w:t>
      </w:r>
    </w:p>
    <w:p w14:paraId="53B89642">
      <w:pPr>
        <w:pStyle w:val="2"/>
        <w:spacing w:before="40" w:line="224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>C.</w:t>
      </w:r>
      <w:r>
        <w:rPr>
          <w:spacing w:val="12"/>
          <w:sz w:val="20"/>
          <w:szCs w:val="20"/>
        </w:rPr>
        <w:t>血培养</w:t>
      </w:r>
    </w:p>
    <w:p w14:paraId="23483635">
      <w:pPr>
        <w:pStyle w:val="2"/>
        <w:spacing w:before="57" w:line="254" w:lineRule="auto"/>
        <w:ind w:left="479" w:right="188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血涂片找疟原虫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z w:val="20"/>
          <w:szCs w:val="20"/>
        </w:rPr>
        <w:t>PPD</w:t>
      </w:r>
      <w:r>
        <w:rPr>
          <w:rFonts w:ascii="Times New Roman" w:hAnsi="Times New Roman" w:eastAsia="Times New Roman" w:cs="Times New Roman"/>
          <w:spacing w:val="36"/>
          <w:w w:val="10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试验</w:t>
      </w:r>
    </w:p>
    <w:p w14:paraId="215E242F">
      <w:pPr>
        <w:pStyle w:val="2"/>
        <w:spacing w:before="159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3"/>
          <w:sz w:val="20"/>
          <w:szCs w:val="20"/>
        </w:rPr>
        <w:t>[543-545题共用题干]</w:t>
      </w:r>
    </w:p>
    <w:p w14:paraId="68190723">
      <w:pPr>
        <w:pStyle w:val="2"/>
        <w:spacing w:before="58" w:line="269" w:lineRule="auto"/>
        <w:ind w:firstLine="440"/>
        <w:rPr>
          <w:sz w:val="20"/>
          <w:szCs w:val="20"/>
        </w:rPr>
      </w:pPr>
      <w:r>
        <w:rPr>
          <w:spacing w:val="20"/>
          <w:sz w:val="20"/>
          <w:szCs w:val="20"/>
        </w:rPr>
        <w:t>初产妇，25岁。妊娠31周。从妊娠29</w:t>
      </w:r>
      <w:r>
        <w:rPr>
          <w:spacing w:val="10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周起反复3次阴道流血，量少，无腹痛。再次</w:t>
      </w:r>
      <w:r>
        <w:rPr>
          <w:spacing w:val="7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阴道流血同月经量。查体；</w:t>
      </w:r>
      <w:r>
        <w:rPr>
          <w:spacing w:val="-3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7"/>
          <w:sz w:val="20"/>
          <w:szCs w:val="20"/>
        </w:rPr>
        <w:t>P  88</w:t>
      </w:r>
      <w:r>
        <w:rPr>
          <w:spacing w:val="-7"/>
          <w:sz w:val="20"/>
          <w:szCs w:val="20"/>
        </w:rPr>
        <w:t>次</w:t>
      </w:r>
      <w:r>
        <w:rPr>
          <w:spacing w:val="-38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/</w:t>
      </w:r>
      <w:r>
        <w:rPr>
          <w:spacing w:val="-32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分</w:t>
      </w:r>
      <w:r>
        <w:rPr>
          <w:spacing w:val="-42"/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，</w:t>
      </w:r>
      <w:r>
        <w:rPr>
          <w:rFonts w:ascii="宋体" w:hAnsi="宋体" w:eastAsia="宋体" w:cs="宋体"/>
          <w:spacing w:val="-7"/>
          <w:sz w:val="20"/>
          <w:szCs w:val="20"/>
        </w:rPr>
        <w:t>BP</w:t>
      </w:r>
      <w:r>
        <w:rPr>
          <w:rFonts w:ascii="宋体" w:hAnsi="宋体" w:eastAsia="宋体" w:cs="宋体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>110/70mmHg</w:t>
      </w:r>
      <w:r>
        <w:rPr>
          <w:rFonts w:ascii="宋体" w:hAnsi="宋体" w:eastAsia="宋体" w:cs="宋体"/>
          <w:spacing w:val="-6"/>
          <w:sz w:val="20"/>
          <w:szCs w:val="20"/>
        </w:rPr>
        <w:t>。</w:t>
      </w:r>
      <w:r>
        <w:rPr>
          <w:spacing w:val="-6"/>
          <w:sz w:val="20"/>
          <w:szCs w:val="20"/>
        </w:rPr>
        <w:t>子宫软，无宫缩，枕左前位，胎</w:t>
      </w:r>
      <w:r>
        <w:rPr>
          <w:spacing w:val="16"/>
          <w:sz w:val="20"/>
          <w:szCs w:val="20"/>
        </w:rPr>
        <w:t xml:space="preserve"> </w:t>
      </w:r>
      <w:r>
        <w:rPr>
          <w:spacing w:val="10"/>
          <w:sz w:val="20"/>
          <w:szCs w:val="20"/>
        </w:rPr>
        <w:t>头高浮，胎心率144次/分。</w:t>
      </w:r>
    </w:p>
    <w:p w14:paraId="0BD5C75F">
      <w:pPr>
        <w:pStyle w:val="2"/>
        <w:spacing w:before="197" w:line="227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543.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首先考虑的诊断是</w:t>
      </w:r>
    </w:p>
    <w:p w14:paraId="3DE792B8">
      <w:pPr>
        <w:pStyle w:val="2"/>
        <w:spacing w:before="38" w:line="269" w:lineRule="auto"/>
        <w:ind w:left="479" w:right="1891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低置性前置胎盘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sz w:val="20"/>
          <w:szCs w:val="20"/>
        </w:rPr>
        <w:t xml:space="preserve">中央性前置胎盘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边缘性前置胎盘</w:t>
      </w:r>
      <w:r>
        <w:rPr>
          <w:spacing w:val="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D. </w:t>
      </w:r>
      <w:r>
        <w:rPr>
          <w:spacing w:val="1"/>
          <w:sz w:val="20"/>
          <w:szCs w:val="20"/>
        </w:rPr>
        <w:t>部分性前置胎盘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前置血管破裂</w:t>
      </w:r>
    </w:p>
    <w:p w14:paraId="4B906A54">
      <w:pPr>
        <w:pStyle w:val="2"/>
        <w:spacing w:before="152" w:line="229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544.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b/>
          <w:bCs/>
          <w:spacing w:val="-8"/>
          <w:sz w:val="20"/>
          <w:szCs w:val="20"/>
        </w:rPr>
        <w:t>应进行的辅助检查是</w:t>
      </w:r>
    </w:p>
    <w:p w14:paraId="60AF376A">
      <w:pPr>
        <w:pStyle w:val="2"/>
        <w:spacing w:before="51" w:line="276" w:lineRule="auto"/>
        <w:ind w:left="479" w:right="1897"/>
        <w:jc w:val="both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A. </w:t>
      </w:r>
      <w:r>
        <w:rPr>
          <w:sz w:val="20"/>
          <w:szCs w:val="20"/>
        </w:rPr>
        <w:t>测定血雌三醇值</w:t>
      </w:r>
      <w:r>
        <w:rPr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</w:t>
      </w:r>
      <w:r>
        <w:rPr>
          <w:spacing w:val="2"/>
          <w:sz w:val="20"/>
          <w:szCs w:val="20"/>
        </w:rPr>
        <w:t>血常规及尿常规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C.B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 </w:t>
      </w:r>
      <w:r>
        <w:rPr>
          <w:spacing w:val="-2"/>
          <w:sz w:val="20"/>
          <w:szCs w:val="20"/>
        </w:rPr>
        <w:t>超检查</w:t>
      </w:r>
    </w:p>
    <w:p w14:paraId="4CA9DCC6">
      <w:pPr>
        <w:pStyle w:val="2"/>
        <w:spacing w:before="15" w:line="257" w:lineRule="auto"/>
        <w:ind w:left="479" w:right="1298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肛查判断宫颈是否扩张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盆</w:t>
      </w:r>
      <w:r>
        <w:rPr>
          <w:spacing w:val="-4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腔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X</w:t>
      </w:r>
      <w:r>
        <w:rPr>
          <w:spacing w:val="2"/>
          <w:sz w:val="20"/>
          <w:szCs w:val="20"/>
        </w:rPr>
        <w:t>线片</w:t>
      </w:r>
    </w:p>
    <w:p w14:paraId="0D90BD22">
      <w:pPr>
        <w:pStyle w:val="2"/>
        <w:spacing w:before="190" w:line="229" w:lineRule="auto"/>
        <w:ind w:left="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545.</w:t>
      </w:r>
      <w:r>
        <w:rPr>
          <w:rFonts w:ascii="宋体" w:hAnsi="宋体" w:eastAsia="宋体" w:cs="宋体"/>
          <w:color w:val="FFFFFF"/>
          <w:spacing w:val="-34"/>
          <w:sz w:val="20"/>
          <w:szCs w:val="20"/>
        </w:rPr>
        <w:t xml:space="preserve"> </w:t>
      </w:r>
      <w:r>
        <w:rPr>
          <w:b/>
          <w:bCs/>
          <w:spacing w:val="-9"/>
          <w:sz w:val="20"/>
          <w:szCs w:val="20"/>
        </w:rPr>
        <w:t>错误的处理方法是</w:t>
      </w:r>
    </w:p>
    <w:p w14:paraId="7C5C31D4">
      <w:pPr>
        <w:pStyle w:val="2"/>
        <w:spacing w:before="21" w:line="224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spacing w:val="3"/>
          <w:sz w:val="20"/>
          <w:szCs w:val="20"/>
        </w:rPr>
        <w:t>出血停止可期待治疗</w:t>
      </w:r>
    </w:p>
    <w:p w14:paraId="54B749A3">
      <w:pPr>
        <w:pStyle w:val="2"/>
        <w:spacing w:before="33" w:line="220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B.</w:t>
      </w:r>
      <w:r>
        <w:rPr>
          <w:rFonts w:ascii="宋体" w:hAnsi="宋体" w:eastAsia="宋体" w:cs="宋体"/>
          <w:spacing w:val="-49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卧床休息，应用宫缩抑制剂</w:t>
      </w:r>
    </w:p>
    <w:p w14:paraId="236E2DE1">
      <w:pPr>
        <w:pStyle w:val="2"/>
        <w:spacing w:before="69" w:line="271" w:lineRule="auto"/>
        <w:ind w:left="479" w:right="496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直接阴道检查确定前置胎盘类型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输液备血</w:t>
      </w:r>
    </w:p>
    <w:p w14:paraId="3707AAD3">
      <w:pPr>
        <w:pStyle w:val="2"/>
        <w:spacing w:before="5" w:line="220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spacing w:val="5"/>
          <w:sz w:val="20"/>
          <w:szCs w:val="20"/>
        </w:rPr>
        <w:t>继续流血，应行剖宫产术</w:t>
      </w:r>
    </w:p>
    <w:p w14:paraId="679D56C2">
      <w:pPr>
        <w:pStyle w:val="2"/>
        <w:spacing w:before="197" w:line="228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5"/>
          <w:sz w:val="20"/>
          <w:szCs w:val="20"/>
        </w:rPr>
        <w:t>[546-547题共用题干]</w:t>
      </w:r>
    </w:p>
    <w:p w14:paraId="11AF1E3A">
      <w:pPr>
        <w:pStyle w:val="2"/>
        <w:spacing w:before="46" w:line="280" w:lineRule="auto"/>
        <w:ind w:right="31" w:firstLine="449"/>
        <w:jc w:val="both"/>
        <w:rPr>
          <w:sz w:val="20"/>
          <w:szCs w:val="20"/>
        </w:rPr>
      </w:pPr>
      <w:r>
        <w:rPr>
          <w:spacing w:val="7"/>
          <w:sz w:val="20"/>
          <w:szCs w:val="20"/>
        </w:rPr>
        <w:t>28岁，孕34周。10天前开始感觉乏力，</w:t>
      </w:r>
      <w:r>
        <w:rPr>
          <w:spacing w:val="8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食欲差。近5天病情加重，伴呕吐、巩膜发</w:t>
      </w:r>
      <w:r>
        <w:rPr>
          <w:spacing w:val="17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黄、神志欠清而入院。血压135/90</w:t>
      </w:r>
      <w:r>
        <w:rPr>
          <w:rFonts w:ascii="宋体" w:hAnsi="宋体" w:eastAsia="宋体" w:cs="宋体"/>
          <w:sz w:val="20"/>
          <w:szCs w:val="20"/>
        </w:rPr>
        <w:t>mmHg</w:t>
      </w:r>
      <w:r>
        <w:rPr>
          <w:rFonts w:ascii="宋体" w:hAnsi="宋体" w:eastAsia="宋体" w:cs="宋体"/>
          <w:spacing w:val="3"/>
          <w:sz w:val="20"/>
          <w:szCs w:val="20"/>
        </w:rPr>
        <w:t>,</w:t>
      </w:r>
      <w:r>
        <w:rPr>
          <w:rFonts w:ascii="宋体" w:hAnsi="宋体" w:eastAsia="宋体" w:cs="宋体"/>
          <w:sz w:val="20"/>
          <w:szCs w:val="20"/>
        </w:rPr>
        <w:t>ALT</w:t>
      </w:r>
      <w:r>
        <w:rPr>
          <w:rFonts w:ascii="宋体" w:hAnsi="宋体" w:eastAsia="宋体" w:cs="宋体"/>
          <w:spacing w:val="4"/>
          <w:sz w:val="20"/>
          <w:szCs w:val="20"/>
        </w:rPr>
        <w:t xml:space="preserve">  </w:t>
      </w:r>
      <w:r>
        <w:rPr>
          <w:rFonts w:ascii="宋体" w:hAnsi="宋体" w:eastAsia="宋体" w:cs="宋体"/>
          <w:spacing w:val="3"/>
          <w:sz w:val="20"/>
          <w:szCs w:val="20"/>
        </w:rPr>
        <w:t>35U/L,</w:t>
      </w:r>
      <w:r>
        <w:rPr>
          <w:spacing w:val="3"/>
          <w:sz w:val="20"/>
          <w:szCs w:val="20"/>
        </w:rPr>
        <w:t>胆红素176  μ</w:t>
      </w:r>
      <w:r>
        <w:rPr>
          <w:rFonts w:ascii="宋体" w:hAnsi="宋体" w:eastAsia="宋体" w:cs="宋体"/>
          <w:sz w:val="20"/>
          <w:szCs w:val="20"/>
        </w:rPr>
        <w:t>mol</w:t>
      </w:r>
      <w:r>
        <w:rPr>
          <w:rFonts w:ascii="宋体" w:hAnsi="宋体" w:eastAsia="宋体" w:cs="宋体"/>
          <w:spacing w:val="3"/>
          <w:sz w:val="20"/>
          <w:szCs w:val="20"/>
        </w:rPr>
        <w:t>/L,</w:t>
      </w:r>
      <w:r>
        <w:rPr>
          <w:rFonts w:ascii="宋体" w:hAnsi="宋体" w:eastAsia="宋体" w:cs="宋体"/>
          <w:spacing w:val="-3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尿蛋白(-)。</w:t>
      </w:r>
    </w:p>
    <w:p w14:paraId="387E0F95">
      <w:pPr>
        <w:pStyle w:val="2"/>
        <w:spacing w:before="157" w:line="222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6"/>
          <w:sz w:val="20"/>
          <w:szCs w:val="20"/>
          <w:shd w:val="clear" w:fill="005AAA"/>
        </w:rPr>
        <w:t>546.</w:t>
      </w:r>
      <w:r>
        <w:rPr>
          <w:rFonts w:ascii="Times New Roman" w:hAnsi="Times New Roman" w:eastAsia="Times New Roman" w:cs="Times New Roman"/>
          <w:b/>
          <w:bCs/>
          <w:color w:val="FFFFFF"/>
          <w:spacing w:val="39"/>
          <w:w w:val="101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最佳诊断是</w:t>
      </w:r>
    </w:p>
    <w:p w14:paraId="02F627F8">
      <w:pPr>
        <w:pStyle w:val="2"/>
        <w:spacing w:before="22" w:line="231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妊娠脂肪肝</w:t>
      </w:r>
    </w:p>
    <w:p w14:paraId="093889C3">
      <w:pPr>
        <w:pStyle w:val="2"/>
        <w:spacing w:before="64" w:line="236" w:lineRule="auto"/>
        <w:ind w:left="479" w:right="1513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B.</w:t>
      </w:r>
      <w:r>
        <w:rPr>
          <w:spacing w:val="3"/>
          <w:sz w:val="20"/>
          <w:szCs w:val="20"/>
        </w:rPr>
        <w:t>妊娠肝内胆汁淤积症</w:t>
      </w:r>
      <w:r>
        <w:rPr>
          <w:spacing w:val="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C. </w:t>
      </w:r>
      <w:r>
        <w:rPr>
          <w:spacing w:val="1"/>
          <w:sz w:val="20"/>
          <w:szCs w:val="20"/>
        </w:rPr>
        <w:t>妊娠高血压肝损害</w:t>
      </w:r>
    </w:p>
    <w:p w14:paraId="23021EC2">
      <w:pPr>
        <w:spacing w:line="236" w:lineRule="auto"/>
        <w:rPr>
          <w:sz w:val="20"/>
          <w:szCs w:val="20"/>
        </w:rPr>
        <w:sectPr>
          <w:footerReference r:id="rId57" w:type="default"/>
          <w:pgSz w:w="10830" w:h="15080"/>
          <w:pgMar w:top="440" w:right="1198" w:bottom="809" w:left="1030" w:header="0" w:footer="570" w:gutter="0"/>
          <w:cols w:equalWidth="0" w:num="2">
            <w:col w:w="4470" w:space="100"/>
            <w:col w:w="4032"/>
          </w:cols>
        </w:sectPr>
      </w:pPr>
    </w:p>
    <w:p w14:paraId="4F5FF5D6">
      <w:pPr>
        <w:spacing w:line="348" w:lineRule="auto"/>
        <w:rPr>
          <w:rFonts w:ascii="Arial"/>
          <w:sz w:val="21"/>
        </w:rPr>
      </w:pPr>
    </w:p>
    <w:p w14:paraId="38CD9446">
      <w:pPr>
        <w:spacing w:before="62" w:line="219" w:lineRule="auto"/>
        <w:ind w:left="4962"/>
        <w:rPr>
          <w:rFonts w:ascii="黑体" w:hAnsi="黑体" w:eastAsia="黑体" w:cs="黑体"/>
          <w:sz w:val="19"/>
          <w:szCs w:val="19"/>
        </w:rPr>
      </w:pPr>
      <w:r>
        <w:drawing>
          <wp:anchor distT="0" distB="0" distL="0" distR="0" simplePos="0" relativeHeight="251732992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0</wp:posOffset>
            </wp:positionV>
            <wp:extent cx="2349500" cy="190500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49475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29"/>
          <w:sz w:val="19"/>
          <w:szCs w:val="19"/>
        </w:rPr>
        <w:t>临床执业(含助理)医师必刷600题</w:t>
      </w:r>
      <w:r>
        <w:rPr>
          <w:rFonts w:ascii="黑体" w:hAnsi="黑体" w:eastAsia="黑体" w:cs="黑体"/>
          <w:color w:val="005AAA"/>
          <w:spacing w:val="-31"/>
          <w:sz w:val="19"/>
          <w:szCs w:val="19"/>
        </w:rPr>
        <w:t xml:space="preserve"> </w:t>
      </w:r>
      <w:r>
        <w:rPr>
          <w:rFonts w:ascii="黑体" w:hAnsi="黑体" w:eastAsia="黑体" w:cs="黑体"/>
          <w:strike/>
          <w:color w:val="005AAA"/>
          <w:sz w:val="19"/>
          <w:szCs w:val="19"/>
        </w:rPr>
        <w:t xml:space="preserve">               </w:t>
      </w:r>
    </w:p>
    <w:p w14:paraId="2FB0FBCB">
      <w:pPr>
        <w:spacing w:before="179"/>
      </w:pPr>
    </w:p>
    <w:p w14:paraId="466BF315">
      <w:pPr>
        <w:sectPr>
          <w:footerReference r:id="rId58" w:type="default"/>
          <w:pgSz w:w="10830" w:h="15080"/>
          <w:pgMar w:top="429" w:right="20" w:bottom="799" w:left="1150" w:header="0" w:footer="589" w:gutter="0"/>
          <w:cols w:equalWidth="0" w:num="1">
            <w:col w:w="9660"/>
          </w:cols>
        </w:sectPr>
      </w:pPr>
    </w:p>
    <w:p w14:paraId="32367B07">
      <w:pPr>
        <w:pStyle w:val="2"/>
        <w:spacing w:before="39" w:line="228" w:lineRule="auto"/>
        <w:ind w:left="469"/>
      </w:pPr>
      <w:r>
        <w:rPr>
          <w:rFonts w:ascii="Times New Roman" w:hAnsi="Times New Roman" w:eastAsia="Times New Roman" w:cs="Times New Roman"/>
          <w:spacing w:val="7"/>
        </w:rPr>
        <w:t xml:space="preserve">D. </w:t>
      </w:r>
      <w:r>
        <w:rPr>
          <w:spacing w:val="7"/>
        </w:rPr>
        <w:t>药物性肝损害</w:t>
      </w:r>
    </w:p>
    <w:p w14:paraId="67562AF0">
      <w:pPr>
        <w:pStyle w:val="2"/>
        <w:spacing w:before="59" w:line="222" w:lineRule="auto"/>
        <w:ind w:left="469"/>
      </w:pP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3"/>
        </w:rPr>
        <w:t>妊娠合并重症肝炎</w:t>
      </w:r>
    </w:p>
    <w:p w14:paraId="2E15FEFF">
      <w:pPr>
        <w:pStyle w:val="2"/>
        <w:spacing w:before="182" w:line="227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6"/>
          <w:shd w:val="clear" w:fill="005AAA"/>
        </w:rPr>
        <w:t>547.</w:t>
      </w:r>
      <w:r>
        <w:rPr>
          <w:rFonts w:ascii="Times New Roman" w:hAnsi="Times New Roman" w:eastAsia="Times New Roman" w:cs="Times New Roman"/>
          <w:b/>
          <w:bCs/>
          <w:color w:val="FFFFFF"/>
          <w:spacing w:val="16"/>
        </w:rPr>
        <w:t xml:space="preserve">  </w:t>
      </w:r>
      <w:r>
        <w:rPr>
          <w:b/>
          <w:bCs/>
          <w:spacing w:val="-6"/>
        </w:rPr>
        <w:t>首先选择的检查是</w:t>
      </w:r>
    </w:p>
    <w:p w14:paraId="531B6A36">
      <w:pPr>
        <w:pStyle w:val="2"/>
        <w:spacing w:before="83" w:line="278" w:lineRule="auto"/>
        <w:ind w:left="469" w:right="2574"/>
      </w:pPr>
      <w:r>
        <w:rPr>
          <w:rFonts w:ascii="Times New Roman" w:hAnsi="Times New Roman" w:eastAsia="Times New Roman" w:cs="Times New Roman"/>
          <w:spacing w:val="8"/>
        </w:rPr>
        <w:t>A.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8"/>
        </w:rPr>
        <w:t>全血细胞计数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B. </w:t>
      </w:r>
      <w:r>
        <w:rPr>
          <w:spacing w:val="11"/>
        </w:rPr>
        <w:t>碱性磷酸酶</w:t>
      </w:r>
      <w:r>
        <w:rPr>
          <w:spacing w:val="1"/>
        </w:rPr>
        <w:t xml:space="preserve">  </w:t>
      </w:r>
      <w:r>
        <w:rPr>
          <w:rFonts w:ascii="Times New Roman" w:hAnsi="Times New Roman" w:eastAsia="Times New Roman" w:cs="Times New Roman"/>
          <w:spacing w:val="4"/>
        </w:rPr>
        <w:t>C.</w:t>
      </w:r>
      <w:r>
        <w:rPr>
          <w:rFonts w:ascii="Times New Roman" w:hAnsi="Times New Roman" w:eastAsia="Times New Roman" w:cs="Times New Roman"/>
          <w:spacing w:val="15"/>
        </w:rPr>
        <w:t xml:space="preserve"> </w:t>
      </w:r>
      <w:r>
        <w:rPr>
          <w:spacing w:val="4"/>
        </w:rPr>
        <w:t>胆酸</w:t>
      </w:r>
    </w:p>
    <w:p w14:paraId="77CEDF62">
      <w:pPr>
        <w:pStyle w:val="2"/>
        <w:spacing w:before="46" w:line="255" w:lineRule="auto"/>
        <w:ind w:left="469" w:right="1742"/>
      </w:pPr>
      <w:r>
        <w:rPr>
          <w:rFonts w:ascii="宋体" w:hAnsi="宋体" w:eastAsia="宋体" w:cs="宋体"/>
          <w:spacing w:val="13"/>
        </w:rPr>
        <w:t>D.</w:t>
      </w:r>
      <w:r>
        <w:rPr>
          <w:spacing w:val="13"/>
        </w:rPr>
        <w:t>肝炎病毒抗原抗体七项</w:t>
      </w:r>
      <w:r>
        <w:rPr>
          <w:spacing w:val="10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E.</w:t>
      </w:r>
      <w:r>
        <w:rPr>
          <w:rFonts w:ascii="Times New Roman" w:hAnsi="Times New Roman" w:eastAsia="Times New Roman" w:cs="Times New Roman"/>
          <w:spacing w:val="-15"/>
        </w:rPr>
        <w:t xml:space="preserve"> </w:t>
      </w:r>
      <w:r>
        <w:rPr>
          <w:spacing w:val="-3"/>
        </w:rPr>
        <w:t>血</w:t>
      </w:r>
      <w:r>
        <w:rPr>
          <w:spacing w:val="-24"/>
        </w:rPr>
        <w:t xml:space="preserve"> </w:t>
      </w:r>
      <w:r>
        <w:rPr>
          <w:spacing w:val="-3"/>
        </w:rPr>
        <w:t>糖</w:t>
      </w:r>
    </w:p>
    <w:p w14:paraId="0493198F">
      <w:pPr>
        <w:pStyle w:val="2"/>
        <w:spacing w:before="186" w:line="228" w:lineRule="auto"/>
        <w:ind w:left="2"/>
      </w:pPr>
      <w:r>
        <w:rPr>
          <w:b/>
          <w:bCs/>
          <w:color w:val="005AAA"/>
          <w:spacing w:val="3"/>
        </w:rPr>
        <w:t>[548-549题共用题干]</w:t>
      </w:r>
    </w:p>
    <w:p w14:paraId="45E872D7">
      <w:pPr>
        <w:pStyle w:val="2"/>
        <w:spacing w:before="56" w:line="303" w:lineRule="auto"/>
        <w:ind w:right="425" w:firstLine="439"/>
        <w:jc w:val="both"/>
        <w:rPr>
          <w:rFonts w:ascii="宋体" w:hAnsi="宋体" w:eastAsia="宋体" w:cs="宋体"/>
          <w:sz w:val="14"/>
          <w:szCs w:val="14"/>
        </w:rPr>
      </w:pPr>
      <w:r>
        <w:rPr>
          <w:spacing w:val="-2"/>
        </w:rPr>
        <w:t>女，35岁。</w:t>
      </w:r>
      <w:r>
        <w:rPr>
          <w:rFonts w:ascii="Times New Roman" w:hAnsi="Times New Roman" w:eastAsia="Times New Roman" w:cs="Times New Roman"/>
          <w:spacing w:val="-2"/>
        </w:rPr>
        <w:t xml:space="preserve">G₂P₁,   </w:t>
      </w:r>
      <w:r>
        <w:rPr>
          <w:spacing w:val="-2"/>
        </w:rPr>
        <w:t>停</w:t>
      </w:r>
      <w:r>
        <w:rPr>
          <w:spacing w:val="-12"/>
        </w:rPr>
        <w:t xml:space="preserve"> </w:t>
      </w:r>
      <w:r>
        <w:rPr>
          <w:spacing w:val="-2"/>
        </w:rPr>
        <w:t>经</w:t>
      </w:r>
      <w:r>
        <w:rPr>
          <w:spacing w:val="-23"/>
        </w:rPr>
        <w:t xml:space="preserve"> </w:t>
      </w:r>
      <w:r>
        <w:rPr>
          <w:spacing w:val="-2"/>
        </w:rPr>
        <w:t>7</w:t>
      </w:r>
      <w:r>
        <w:rPr>
          <w:spacing w:val="-25"/>
        </w:rPr>
        <w:t xml:space="preserve"> </w:t>
      </w:r>
      <w:r>
        <w:rPr>
          <w:spacing w:val="-2"/>
        </w:rPr>
        <w:t>0</w:t>
      </w:r>
      <w:r>
        <w:rPr>
          <w:spacing w:val="-19"/>
        </w:rPr>
        <w:t xml:space="preserve"> </w:t>
      </w:r>
      <w:r>
        <w:rPr>
          <w:spacing w:val="-2"/>
        </w:rPr>
        <w:t>天 。</w:t>
      </w:r>
      <w:r>
        <w:rPr>
          <w:spacing w:val="-18"/>
        </w:rPr>
        <w:t xml:space="preserve"> </w:t>
      </w:r>
      <w:r>
        <w:rPr>
          <w:spacing w:val="-2"/>
        </w:rPr>
        <w:t>下</w:t>
      </w:r>
      <w:r>
        <w:rPr>
          <w:spacing w:val="-26"/>
        </w:rPr>
        <w:t xml:space="preserve"> </w:t>
      </w:r>
      <w:r>
        <w:rPr>
          <w:spacing w:val="-2"/>
        </w:rPr>
        <w:t>腹 隐</w:t>
      </w:r>
      <w:r>
        <w:t xml:space="preserve"> </w:t>
      </w:r>
      <w:r>
        <w:rPr>
          <w:spacing w:val="13"/>
        </w:rPr>
        <w:t>痛，阴道不规则流血6天，子宫达脐水平，尿</w:t>
      </w:r>
      <w:r>
        <w:rPr>
          <w:spacing w:val="1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4"/>
          <w:szCs w:val="14"/>
        </w:rPr>
        <w:t>HCG(+)</w:t>
      </w:r>
      <w:r>
        <w:rPr>
          <w:rFonts w:ascii="宋体" w:hAnsi="宋体" w:eastAsia="宋体" w:cs="宋体"/>
          <w:spacing w:val="-1"/>
          <w:sz w:val="14"/>
          <w:szCs w:val="14"/>
        </w:rPr>
        <w:t>。</w:t>
      </w:r>
    </w:p>
    <w:p w14:paraId="163A745C">
      <w:pPr>
        <w:pStyle w:val="2"/>
        <w:spacing w:before="217" w:line="229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hd w:val="clear" w:fill="005AAA"/>
        </w:rPr>
        <w:t>548.</w:t>
      </w:r>
      <w:r>
        <w:rPr>
          <w:rFonts w:ascii="Times New Roman" w:hAnsi="Times New Roman" w:eastAsia="Times New Roman" w:cs="Times New Roman"/>
          <w:b/>
          <w:bCs/>
          <w:color w:val="FFFFFF"/>
        </w:rPr>
        <w:t xml:space="preserve">  </w:t>
      </w:r>
      <w:r>
        <w:rPr>
          <w:b/>
          <w:bCs/>
        </w:rPr>
        <w:t>该患者首选检查为</w:t>
      </w:r>
    </w:p>
    <w:p w14:paraId="6BECD8B9">
      <w:pPr>
        <w:pStyle w:val="2"/>
        <w:spacing w:before="50" w:line="232" w:lineRule="auto"/>
        <w:ind w:left="469"/>
      </w:pPr>
      <w:r>
        <w:rPr>
          <w:rFonts w:ascii="Times New Roman" w:hAnsi="Times New Roman" w:eastAsia="Times New Roman" w:cs="Times New Roman"/>
          <w:spacing w:val="4"/>
        </w:rPr>
        <w:t>A.</w:t>
      </w:r>
      <w:r>
        <w:rPr>
          <w:spacing w:val="4"/>
        </w:rPr>
        <w:t>盆 腔</w:t>
      </w:r>
      <w:r>
        <w:rPr>
          <w:rFonts w:ascii="Times New Roman" w:hAnsi="Times New Roman" w:eastAsia="Times New Roman" w:cs="Times New Roman"/>
        </w:rPr>
        <w:t>CT                   B</w:t>
      </w:r>
      <w:r>
        <w:rPr>
          <w:rFonts w:ascii="Times New Roman" w:hAnsi="Times New Roman" w:eastAsia="Times New Roman" w:cs="Times New Roman"/>
          <w:spacing w:val="4"/>
        </w:rPr>
        <w:t>.B</w:t>
      </w:r>
      <w:r>
        <w:rPr>
          <w:rFonts w:ascii="Times New Roman" w:hAnsi="Times New Roman" w:eastAsia="Times New Roman" w:cs="Times New Roman"/>
          <w:spacing w:val="20"/>
          <w:w w:val="101"/>
        </w:rPr>
        <w:t xml:space="preserve">  </w:t>
      </w:r>
      <w:r>
        <w:rPr>
          <w:spacing w:val="4"/>
        </w:rPr>
        <w:t>超检查</w:t>
      </w:r>
    </w:p>
    <w:p w14:paraId="4C692296">
      <w:pPr>
        <w:pStyle w:val="2"/>
        <w:spacing w:before="58" w:line="219" w:lineRule="auto"/>
        <w:ind w:left="469"/>
      </w:pPr>
      <w:r>
        <w:rPr>
          <w:rFonts w:ascii="Times New Roman" w:hAnsi="Times New Roman" w:eastAsia="Times New Roman" w:cs="Times New Roman"/>
          <w:spacing w:val="-1"/>
          <w:position w:val="1"/>
        </w:rPr>
        <w:t xml:space="preserve">C. </w:t>
      </w:r>
      <w:r>
        <w:rPr>
          <w:spacing w:val="-1"/>
          <w:position w:val="1"/>
        </w:rPr>
        <w:t>血</w:t>
      </w:r>
      <w:r>
        <w:rPr>
          <w:spacing w:val="-20"/>
          <w:position w:val="1"/>
        </w:rPr>
        <w:t xml:space="preserve"> </w:t>
      </w:r>
      <w:r>
        <w:rPr>
          <w:rFonts w:ascii="Times New Roman" w:hAnsi="Times New Roman" w:eastAsia="Times New Roman" w:cs="Times New Roman"/>
          <w:spacing w:val="-1"/>
          <w:position w:val="1"/>
        </w:rPr>
        <w:t xml:space="preserve">HCG                      </w:t>
      </w:r>
      <w:r>
        <w:rPr>
          <w:rFonts w:ascii="宋体" w:hAnsi="宋体" w:eastAsia="宋体" w:cs="宋体"/>
          <w:spacing w:val="-1"/>
        </w:rPr>
        <w:t>D</w:t>
      </w:r>
      <w:r>
        <w:rPr>
          <w:rFonts w:ascii="宋体" w:hAnsi="宋体" w:eastAsia="宋体" w:cs="宋体"/>
          <w:spacing w:val="-2"/>
        </w:rPr>
        <w:t>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-2"/>
        </w:rPr>
        <w:t>诊断性刮宫</w:t>
      </w:r>
    </w:p>
    <w:p w14:paraId="4AF7CCBE">
      <w:pPr>
        <w:pStyle w:val="2"/>
        <w:spacing w:before="49" w:line="232" w:lineRule="auto"/>
        <w:ind w:left="469"/>
      </w:pPr>
      <w:r>
        <w:rPr>
          <w:rFonts w:ascii="Times New Roman" w:hAnsi="Times New Roman" w:eastAsia="Times New Roman" w:cs="Times New Roman"/>
          <w:spacing w:val="7"/>
        </w:rPr>
        <w:t>E.</w:t>
      </w:r>
      <w:r>
        <w:rPr>
          <w:rFonts w:ascii="Times New Roman" w:hAnsi="Times New Roman" w:eastAsia="Times New Roman" w:cs="Times New Roman"/>
        </w:rPr>
        <w:t>PPD</w:t>
      </w:r>
      <w:r>
        <w:rPr>
          <w:rFonts w:ascii="Times New Roman" w:hAnsi="Times New Roman" w:eastAsia="Times New Roman" w:cs="Times New Roman"/>
          <w:spacing w:val="9"/>
        </w:rPr>
        <w:t xml:space="preserve">  </w:t>
      </w:r>
      <w:r>
        <w:rPr>
          <w:spacing w:val="7"/>
        </w:rPr>
        <w:t>试验</w:t>
      </w:r>
    </w:p>
    <w:p w14:paraId="6A910CBF">
      <w:pPr>
        <w:spacing w:before="202" w:line="222" w:lineRule="auto"/>
        <w:outlineLvl w:val="3"/>
        <w:rPr>
          <w:rFonts w:ascii="黑体" w:hAnsi="黑体" w:eastAsia="黑体" w:cs="黑体"/>
          <w:sz w:val="19"/>
          <w:szCs w:val="19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  <w:shd w:val="clear" w:fill="005AAA"/>
        </w:rPr>
        <w:t>549.</w:t>
      </w:r>
      <w:r>
        <w:rPr>
          <w:rFonts w:ascii="Times New Roman" w:hAnsi="Times New Roman" w:eastAsia="Times New Roman" w:cs="Times New Roman"/>
          <w:b/>
          <w:bCs/>
          <w:color w:val="FFFFFF"/>
          <w:spacing w:val="-1"/>
          <w:sz w:val="19"/>
          <w:szCs w:val="19"/>
        </w:rPr>
        <w:t xml:space="preserve">  </w:t>
      </w:r>
      <w:r>
        <w:rPr>
          <w:rFonts w:ascii="黑体" w:hAnsi="黑体" w:eastAsia="黑体" w:cs="黑体"/>
          <w:b/>
          <w:bCs/>
          <w:spacing w:val="-1"/>
          <w:sz w:val="19"/>
          <w:szCs w:val="19"/>
        </w:rPr>
        <w:t>随访中无需常规进行的检查是</w:t>
      </w:r>
    </w:p>
    <w:p w14:paraId="4D350B0E">
      <w:pPr>
        <w:pStyle w:val="2"/>
        <w:spacing w:before="61" w:line="232" w:lineRule="auto"/>
        <w:ind w:left="469"/>
      </w:pPr>
      <w:r>
        <w:rPr>
          <w:rFonts w:ascii="宋体" w:hAnsi="宋体" w:eastAsia="宋体" w:cs="宋体"/>
          <w:spacing w:val="4"/>
        </w:rPr>
        <w:t>A.</w:t>
      </w:r>
      <w:r>
        <w:rPr>
          <w:rFonts w:ascii="宋体" w:hAnsi="宋体" w:eastAsia="宋体" w:cs="宋体"/>
        </w:rPr>
        <w:t>HCG</w:t>
      </w:r>
      <w:r>
        <w:rPr>
          <w:rFonts w:ascii="宋体" w:hAnsi="宋体" w:eastAsia="宋体" w:cs="宋体"/>
          <w:spacing w:val="76"/>
        </w:rPr>
        <w:t xml:space="preserve"> </w:t>
      </w:r>
      <w:r>
        <w:rPr>
          <w:spacing w:val="4"/>
        </w:rPr>
        <w:t>定量测定</w:t>
      </w:r>
    </w:p>
    <w:p w14:paraId="257F18EC">
      <w:pPr>
        <w:pStyle w:val="2"/>
        <w:spacing w:before="51" w:line="224" w:lineRule="auto"/>
        <w:ind w:left="469"/>
      </w:pPr>
      <w:r>
        <w:rPr>
          <w:rFonts w:ascii="Times New Roman" w:hAnsi="Times New Roman" w:eastAsia="Times New Roman" w:cs="Times New Roman"/>
          <w:spacing w:val="6"/>
        </w:rPr>
        <w:t>B.</w:t>
      </w:r>
      <w:r>
        <w:rPr>
          <w:rFonts w:ascii="Times New Roman" w:hAnsi="Times New Roman" w:eastAsia="Times New Roman" w:cs="Times New Roman"/>
          <w:spacing w:val="15"/>
          <w:w w:val="101"/>
        </w:rPr>
        <w:t xml:space="preserve"> </w:t>
      </w:r>
      <w:r>
        <w:rPr>
          <w:spacing w:val="6"/>
        </w:rPr>
        <w:t>月经规律</w:t>
      </w:r>
    </w:p>
    <w:p w14:paraId="7BA29C72">
      <w:pPr>
        <w:pStyle w:val="2"/>
        <w:spacing w:before="61" w:line="224" w:lineRule="auto"/>
        <w:ind w:left="469"/>
      </w:pPr>
      <w:r>
        <w:rPr>
          <w:rFonts w:ascii="Times New Roman" w:hAnsi="Times New Roman" w:eastAsia="Times New Roman" w:cs="Times New Roman"/>
          <w:spacing w:val="-3"/>
        </w:rPr>
        <w:t>C.</w:t>
      </w:r>
      <w:r>
        <w:rPr>
          <w:rFonts w:ascii="Times New Roman" w:hAnsi="Times New Roman" w:eastAsia="Times New Roman" w:cs="Times New Roman"/>
          <w:spacing w:val="5"/>
        </w:rPr>
        <w:t xml:space="preserve"> </w:t>
      </w:r>
      <w:r>
        <w:rPr>
          <w:spacing w:val="-3"/>
        </w:rPr>
        <w:t>胸</w:t>
      </w:r>
      <w:r>
        <w:rPr>
          <w:spacing w:val="-17"/>
        </w:rPr>
        <w:t xml:space="preserve"> </w:t>
      </w:r>
      <w:r>
        <w:rPr>
          <w:spacing w:val="-3"/>
        </w:rPr>
        <w:t>片</w:t>
      </w:r>
    </w:p>
    <w:p w14:paraId="1E4F908A">
      <w:pPr>
        <w:pStyle w:val="2"/>
        <w:spacing w:before="80" w:line="224" w:lineRule="auto"/>
        <w:ind w:left="469"/>
      </w:pPr>
      <w:r>
        <w:rPr>
          <w:rFonts w:ascii="Times New Roman" w:hAnsi="Times New Roman" w:eastAsia="Times New Roman" w:cs="Times New Roman"/>
          <w:spacing w:val="1"/>
        </w:rPr>
        <w:t xml:space="preserve">D. </w:t>
      </w:r>
      <w:r>
        <w:rPr>
          <w:spacing w:val="1"/>
        </w:rPr>
        <w:t>定 期</w:t>
      </w:r>
      <w:r>
        <w:rPr>
          <w:rFonts w:ascii="Times New Roman" w:hAnsi="Times New Roman" w:eastAsia="Times New Roman" w:cs="Times New Roman"/>
          <w:spacing w:val="1"/>
        </w:rPr>
        <w:t>B</w:t>
      </w:r>
      <w:r>
        <w:rPr>
          <w:rFonts w:ascii="Times New Roman" w:hAnsi="Times New Roman" w:eastAsia="Times New Roman" w:cs="Times New Roman"/>
          <w:spacing w:val="-10"/>
        </w:rPr>
        <w:t xml:space="preserve"> </w:t>
      </w:r>
      <w:r>
        <w:rPr>
          <w:spacing w:val="1"/>
        </w:rPr>
        <w:t>超检查</w:t>
      </w:r>
    </w:p>
    <w:p w14:paraId="5DF0FCA3">
      <w:pPr>
        <w:pStyle w:val="2"/>
        <w:spacing w:before="58" w:line="224" w:lineRule="auto"/>
        <w:ind w:left="469"/>
      </w:pPr>
      <w:r>
        <w:rPr>
          <w:rFonts w:ascii="宋体" w:hAnsi="宋体" w:eastAsia="宋体" w:cs="宋体"/>
          <w:spacing w:val="10"/>
        </w:rPr>
        <w:t>E.</w:t>
      </w:r>
      <w:r>
        <w:rPr>
          <w:rFonts w:ascii="宋体" w:hAnsi="宋体" w:eastAsia="宋体" w:cs="宋体"/>
          <w:spacing w:val="-45"/>
        </w:rPr>
        <w:t xml:space="preserve"> </w:t>
      </w:r>
      <w:r>
        <w:rPr>
          <w:spacing w:val="10"/>
        </w:rPr>
        <w:t>定期性激素水平测定</w:t>
      </w:r>
    </w:p>
    <w:p w14:paraId="23AD1EE8">
      <w:pPr>
        <w:spacing w:before="201" w:line="222" w:lineRule="auto"/>
        <w:ind w:left="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3"/>
          <w:sz w:val="19"/>
          <w:szCs w:val="19"/>
        </w:rPr>
        <w:t>[550-552题共用题干]</w:t>
      </w:r>
    </w:p>
    <w:p w14:paraId="10155446">
      <w:pPr>
        <w:pStyle w:val="2"/>
        <w:spacing w:before="56" w:line="291" w:lineRule="auto"/>
        <w:ind w:right="448" w:firstLine="429"/>
        <w:jc w:val="both"/>
      </w:pPr>
      <w:r>
        <w:rPr>
          <w:spacing w:val="19"/>
        </w:rPr>
        <w:t>女，62岁。绝经2年，阴道不规则出血2</w:t>
      </w:r>
      <w:r>
        <w:t xml:space="preserve"> </w:t>
      </w:r>
      <w:r>
        <w:rPr>
          <w:spacing w:val="8"/>
        </w:rPr>
        <w:t xml:space="preserve">周余。查体：宫颈口处有菜花状赘生物，大小 </w:t>
      </w:r>
      <w:r>
        <w:rPr>
          <w:spacing w:val="9"/>
        </w:rPr>
        <w:t>约2</w:t>
      </w:r>
      <w:r>
        <w:rPr>
          <w:spacing w:val="-55"/>
        </w:rPr>
        <w:t xml:space="preserve"> </w:t>
      </w:r>
      <w:r>
        <w:rPr>
          <w:spacing w:val="9"/>
        </w:rPr>
        <w:t>.7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Times New Roman" w:hAnsi="Times New Roman" w:eastAsia="Times New Roman" w:cs="Times New Roman"/>
          <w:spacing w:val="9"/>
        </w:rPr>
        <w:t>×3.1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Times New Roman" w:hAnsi="Times New Roman" w:eastAsia="Times New Roman" w:cs="Times New Roman"/>
          <w:spacing w:val="9"/>
        </w:rPr>
        <w:t>×3.4</w:t>
      </w:r>
      <w:r>
        <w:rPr>
          <w:rFonts w:ascii="Times New Roman" w:hAnsi="Times New Roman" w:eastAsia="Times New Roman" w:cs="Times New Roman"/>
        </w:rPr>
        <w:t>cm</w:t>
      </w:r>
      <w:r>
        <w:rPr>
          <w:rFonts w:ascii="Times New Roman" w:hAnsi="Times New Roman" w:eastAsia="Times New Roman" w:cs="Times New Roman"/>
          <w:spacing w:val="9"/>
        </w:rPr>
        <w:t>,</w:t>
      </w:r>
      <w:r>
        <w:rPr>
          <w:rFonts w:ascii="Times New Roman" w:hAnsi="Times New Roman" w:eastAsia="Times New Roman" w:cs="Times New Roman"/>
        </w:rPr>
        <w:t xml:space="preserve">       </w:t>
      </w:r>
      <w:r>
        <w:rPr>
          <w:spacing w:val="9"/>
        </w:rPr>
        <w:t>触之容易出血，子</w:t>
      </w:r>
      <w:r>
        <w:rPr>
          <w:spacing w:val="2"/>
        </w:rPr>
        <w:t xml:space="preserve"> </w:t>
      </w:r>
      <w:r>
        <w:rPr>
          <w:spacing w:val="8"/>
        </w:rPr>
        <w:t>宫稍小，活动可，双侧附件未见明显异常，宫</w:t>
      </w:r>
      <w:r>
        <w:rPr>
          <w:spacing w:val="4"/>
        </w:rPr>
        <w:t xml:space="preserve"> 旁结节状浸润达盆壁。</w:t>
      </w:r>
    </w:p>
    <w:p w14:paraId="2A541F07">
      <w:pPr>
        <w:pStyle w:val="2"/>
        <w:spacing w:before="181" w:line="222" w:lineRule="auto"/>
        <w:outlineLvl w:val="3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550.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该患者最可能的诊断是</w:t>
      </w:r>
    </w:p>
    <w:p w14:paraId="7C5B3E5E">
      <w:pPr>
        <w:pStyle w:val="2"/>
        <w:spacing w:before="29" w:line="225" w:lineRule="auto"/>
        <w:ind w:left="469"/>
      </w:pPr>
      <w:r>
        <w:rPr>
          <w:rFonts w:ascii="宋体" w:hAnsi="宋体" w:eastAsia="宋体" w:cs="宋体"/>
          <w:spacing w:val="10"/>
        </w:rPr>
        <w:t>A.</w:t>
      </w:r>
      <w:r>
        <w:rPr>
          <w:spacing w:val="10"/>
        </w:rPr>
        <w:t>子宫内膜癌</w:t>
      </w:r>
      <w:r>
        <w:rPr>
          <w:spacing w:val="3"/>
        </w:rPr>
        <w:t xml:space="preserve">      </w:t>
      </w:r>
      <w:r>
        <w:rPr>
          <w:rFonts w:ascii="Times New Roman" w:hAnsi="Times New Roman" w:eastAsia="Times New Roman" w:cs="Times New Roman"/>
          <w:spacing w:val="10"/>
        </w:rPr>
        <w:t>B.</w:t>
      </w:r>
      <w:r>
        <w:rPr>
          <w:rFonts w:ascii="Times New Roman" w:hAnsi="Times New Roman" w:eastAsia="Times New Roman" w:cs="Times New Roman"/>
          <w:spacing w:val="24"/>
          <w:w w:val="101"/>
        </w:rPr>
        <w:t xml:space="preserve"> </w:t>
      </w:r>
      <w:r>
        <w:rPr>
          <w:spacing w:val="10"/>
        </w:rPr>
        <w:t>子宫颈癌</w:t>
      </w:r>
    </w:p>
    <w:p w14:paraId="7203563A">
      <w:pPr>
        <w:pStyle w:val="2"/>
        <w:spacing w:before="66" w:line="224" w:lineRule="auto"/>
        <w:ind w:left="469"/>
      </w:pPr>
      <w:r>
        <w:rPr>
          <w:rFonts w:ascii="宋体" w:hAnsi="宋体" w:eastAsia="宋体" w:cs="宋体"/>
          <w:spacing w:val="13"/>
        </w:rPr>
        <w:t>C.</w:t>
      </w:r>
      <w:r>
        <w:rPr>
          <w:rFonts w:ascii="宋体" w:hAnsi="宋体" w:eastAsia="宋体" w:cs="宋体"/>
          <w:spacing w:val="-43"/>
        </w:rPr>
        <w:t xml:space="preserve"> </w:t>
      </w:r>
      <w:r>
        <w:rPr>
          <w:spacing w:val="13"/>
        </w:rPr>
        <w:t>卵巢肿瘤</w:t>
      </w:r>
      <w:r>
        <w:rPr>
          <w:spacing w:val="1"/>
        </w:rPr>
        <w:t xml:space="preserve">        </w:t>
      </w:r>
      <w:r>
        <w:rPr>
          <w:rFonts w:ascii="宋体" w:hAnsi="宋体" w:eastAsia="宋体" w:cs="宋体"/>
          <w:spacing w:val="13"/>
        </w:rPr>
        <w:t>D.</w:t>
      </w:r>
      <w:r>
        <w:rPr>
          <w:spacing w:val="13"/>
        </w:rPr>
        <w:t>子宫颈肌瘤</w:t>
      </w:r>
    </w:p>
    <w:p w14:paraId="1881300A">
      <w:pPr>
        <w:pStyle w:val="2"/>
        <w:spacing w:before="93" w:line="227" w:lineRule="auto"/>
        <w:ind w:left="469"/>
      </w:pPr>
      <w:r>
        <w:rPr>
          <w:rFonts w:ascii="宋体" w:hAnsi="宋体" w:eastAsia="宋体" w:cs="宋体"/>
          <w:spacing w:val="16"/>
        </w:rPr>
        <w:t>E.</w:t>
      </w:r>
      <w:r>
        <w:rPr>
          <w:spacing w:val="16"/>
        </w:rPr>
        <w:t>子宫颈息肉</w:t>
      </w:r>
    </w:p>
    <w:p w14:paraId="674B99C0">
      <w:pPr>
        <w:spacing w:before="185" w:line="213" w:lineRule="auto"/>
        <w:ind w:left="432"/>
        <w:rPr>
          <w:rFonts w:ascii="黑体" w:hAnsi="黑体" w:eastAsia="黑体" w:cs="黑体"/>
          <w:sz w:val="19"/>
          <w:szCs w:val="19"/>
        </w:rPr>
      </w:pPr>
      <w:r>
        <w:pict>
          <v:shape id="_x0000_s1131" o:spid="_x0000_s1131" o:spt="202" type="#_x0000_t202" style="position:absolute;left:0pt;margin-left:-1pt;margin-top:9.9pt;height:10.6pt;width:18.35pt;z-index:251734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64D1103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2"/>
                      <w:sz w:val="19"/>
                      <w:szCs w:val="19"/>
                      <w:shd w:val="clear" w:fill="005AAA"/>
                    </w:rPr>
                    <w:t>551.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2"/>
          <w:sz w:val="19"/>
          <w:szCs w:val="19"/>
        </w:rPr>
        <w:t>为明确诊断，应首选的检查是</w:t>
      </w:r>
    </w:p>
    <w:p w14:paraId="6E01043B">
      <w:pPr>
        <w:pStyle w:val="2"/>
        <w:spacing w:before="56" w:line="230" w:lineRule="auto"/>
        <w:ind w:left="469"/>
      </w:pPr>
      <w:r>
        <w:rPr>
          <w:rFonts w:ascii="Times New Roman" w:hAnsi="Times New Roman" w:eastAsia="Times New Roman" w:cs="Times New Roman"/>
          <w:spacing w:val="-9"/>
        </w:rPr>
        <w:t>A.HPV</w:t>
      </w:r>
      <w:r>
        <w:rPr>
          <w:spacing w:val="-9"/>
        </w:rPr>
        <w:t>检</w:t>
      </w:r>
      <w:r>
        <w:rPr>
          <w:spacing w:val="-22"/>
        </w:rPr>
        <w:t xml:space="preserve"> </w:t>
      </w:r>
      <w:r>
        <w:rPr>
          <w:spacing w:val="-9"/>
        </w:rPr>
        <w:t>测</w:t>
      </w:r>
      <w:r>
        <w:rPr>
          <w:spacing w:val="1"/>
        </w:rPr>
        <w:t xml:space="preserve">         </w:t>
      </w:r>
      <w:r>
        <w:rPr>
          <w:rFonts w:ascii="Times New Roman" w:hAnsi="Times New Roman" w:eastAsia="Times New Roman" w:cs="Times New Roman"/>
          <w:spacing w:val="-9"/>
        </w:rPr>
        <w:t>B.</w:t>
      </w:r>
      <w:r>
        <w:rPr>
          <w:rFonts w:ascii="Times New Roman" w:hAnsi="Times New Roman" w:eastAsia="Times New Roman" w:cs="Times New Roman"/>
          <w:spacing w:val="-13"/>
        </w:rPr>
        <w:t xml:space="preserve"> </w:t>
      </w:r>
      <w:r>
        <w:rPr>
          <w:spacing w:val="-9"/>
        </w:rPr>
        <w:t>阴</w:t>
      </w:r>
      <w:r>
        <w:rPr>
          <w:spacing w:val="-32"/>
        </w:rPr>
        <w:t xml:space="preserve"> </w:t>
      </w:r>
      <w:r>
        <w:rPr>
          <w:spacing w:val="-9"/>
        </w:rPr>
        <w:t>道</w:t>
      </w:r>
      <w:r>
        <w:rPr>
          <w:spacing w:val="-36"/>
        </w:rPr>
        <w:t xml:space="preserve"> </w:t>
      </w:r>
      <w:r>
        <w:rPr>
          <w:spacing w:val="-9"/>
        </w:rPr>
        <w:t>镜</w:t>
      </w:r>
    </w:p>
    <w:p w14:paraId="3A4F083F">
      <w:pPr>
        <w:pStyle w:val="2"/>
        <w:spacing w:before="81" w:line="229" w:lineRule="auto"/>
        <w:ind w:left="469"/>
      </w:pPr>
      <w:r>
        <w:rPr>
          <w:rFonts w:ascii="Times New Roman" w:hAnsi="Times New Roman" w:eastAsia="Times New Roman" w:cs="Times New Roman"/>
          <w:spacing w:val="1"/>
        </w:rPr>
        <w:t>C.</w:t>
      </w:r>
      <w:r>
        <w:rPr>
          <w:rFonts w:ascii="Times New Roman" w:hAnsi="Times New Roman" w:eastAsia="Times New Roman" w:cs="Times New Roman"/>
          <w:spacing w:val="-11"/>
        </w:rPr>
        <w:t xml:space="preserve"> </w:t>
      </w:r>
      <w:r>
        <w:rPr>
          <w:spacing w:val="1"/>
        </w:rPr>
        <w:t>宫</w:t>
      </w:r>
      <w:r>
        <w:rPr>
          <w:spacing w:val="-32"/>
        </w:rPr>
        <w:t xml:space="preserve"> </w:t>
      </w:r>
      <w:r>
        <w:rPr>
          <w:spacing w:val="1"/>
        </w:rPr>
        <w:t>腔</w:t>
      </w:r>
      <w:r>
        <w:rPr>
          <w:spacing w:val="-35"/>
        </w:rPr>
        <w:t xml:space="preserve"> </w:t>
      </w:r>
      <w:r>
        <w:rPr>
          <w:spacing w:val="1"/>
        </w:rPr>
        <w:t xml:space="preserve">镜          </w:t>
      </w:r>
      <w:r>
        <w:rPr>
          <w:rFonts w:ascii="Times New Roman" w:hAnsi="Times New Roman" w:eastAsia="Times New Roman" w:cs="Times New Roman"/>
          <w:spacing w:val="1"/>
        </w:rPr>
        <w:t xml:space="preserve">D. </w:t>
      </w:r>
      <w:r>
        <w:rPr>
          <w:spacing w:val="1"/>
        </w:rPr>
        <w:t>分段诊刮</w:t>
      </w:r>
    </w:p>
    <w:p w14:paraId="72465FD7">
      <w:pPr>
        <w:pStyle w:val="2"/>
        <w:spacing w:before="67" w:line="230" w:lineRule="auto"/>
        <w:ind w:left="469"/>
      </w:pPr>
      <w:r>
        <w:rPr>
          <w:rFonts w:ascii="Times New Roman" w:hAnsi="Times New Roman" w:eastAsia="Times New Roman" w:cs="Times New Roman"/>
          <w:spacing w:val="8"/>
        </w:rPr>
        <w:t xml:space="preserve">E. </w:t>
      </w:r>
      <w:r>
        <w:rPr>
          <w:spacing w:val="8"/>
        </w:rPr>
        <w:t>宫颈活检</w:t>
      </w:r>
    </w:p>
    <w:p w14:paraId="1F13CE54">
      <w:pPr>
        <w:spacing w:before="186" w:line="222" w:lineRule="auto"/>
        <w:ind w:left="432"/>
        <w:rPr>
          <w:rFonts w:ascii="黑体" w:hAnsi="黑体" w:eastAsia="黑体" w:cs="黑体"/>
          <w:sz w:val="19"/>
          <w:szCs w:val="19"/>
        </w:rPr>
      </w:pPr>
      <w:r>
        <w:pict>
          <v:shape id="_x0000_s1132" o:spid="_x0000_s1132" o:spt="202" type="#_x0000_t202" style="position:absolute;left:0pt;margin-left:-1pt;margin-top:9.95pt;height:10.6pt;width:18.3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FBA6616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2"/>
                      <w:sz w:val="19"/>
                      <w:szCs w:val="19"/>
                      <w:shd w:val="clear" w:fill="005AAA"/>
                    </w:rPr>
                    <w:t>552.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3"/>
          <w:sz w:val="19"/>
          <w:szCs w:val="19"/>
        </w:rPr>
        <w:t>该患者的临床分期属于</w:t>
      </w:r>
    </w:p>
    <w:p w14:paraId="240F029D">
      <w:pPr>
        <w:pStyle w:val="2"/>
        <w:spacing w:before="42" w:line="234" w:lineRule="auto"/>
        <w:ind w:left="469"/>
      </w:pPr>
      <w:r>
        <w:rPr>
          <w:rFonts w:ascii="Times New Roman" w:hAnsi="Times New Roman" w:eastAsia="Times New Roman" w:cs="Times New Roman"/>
          <w:spacing w:val="1"/>
        </w:rPr>
        <w:t>A.IⅡ  A</w:t>
      </w:r>
      <w:r>
        <w:rPr>
          <w:spacing w:val="1"/>
        </w:rPr>
        <w:t>期</w:t>
      </w:r>
      <w:r>
        <w:rPr>
          <w:spacing w:val="5"/>
        </w:rPr>
        <w:t xml:space="preserve">          </w:t>
      </w:r>
      <w:r>
        <w:rPr>
          <w:rFonts w:ascii="Times New Roman" w:hAnsi="Times New Roman" w:eastAsia="Times New Roman" w:cs="Times New Roman"/>
          <w:spacing w:val="1"/>
        </w:rPr>
        <w:t>B.ⅡB</w:t>
      </w:r>
      <w:r>
        <w:rPr>
          <w:rFonts w:ascii="Times New Roman" w:hAnsi="Times New Roman" w:eastAsia="Times New Roman" w:cs="Times New Roman"/>
          <w:spacing w:val="9"/>
        </w:rPr>
        <w:t xml:space="preserve">    </w:t>
      </w:r>
      <w:r>
        <w:rPr>
          <w:spacing w:val="1"/>
        </w:rPr>
        <w:t>期</w:t>
      </w:r>
    </w:p>
    <w:p w14:paraId="63B9A4EF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8873DB0">
      <w:pPr>
        <w:pStyle w:val="2"/>
        <w:spacing w:before="44" w:line="224" w:lineRule="auto"/>
        <w:ind w:left="449"/>
      </w:pPr>
      <w:r>
        <w:rPr>
          <w:rFonts w:ascii="Times New Roman" w:hAnsi="Times New Roman" w:eastAsia="Times New Roman" w:cs="Times New Roman"/>
          <w:spacing w:val="-2"/>
        </w:rPr>
        <w:t>C.ⅢI</w:t>
      </w:r>
      <w:r>
        <w:rPr>
          <w:rFonts w:ascii="Times New Roman" w:hAnsi="Times New Roman" w:eastAsia="Times New Roman" w:cs="Times New Roman"/>
          <w:spacing w:val="44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A</w:t>
      </w:r>
      <w:r>
        <w:rPr>
          <w:spacing w:val="-2"/>
        </w:rPr>
        <w:t>期</w:t>
      </w:r>
      <w:r>
        <w:rPr>
          <w:spacing w:val="5"/>
        </w:rPr>
        <w:t xml:space="preserve">          </w:t>
      </w:r>
      <w:r>
        <w:rPr>
          <w:rFonts w:ascii="Times New Roman" w:hAnsi="Times New Roman" w:eastAsia="Times New Roman" w:cs="Times New Roman"/>
          <w:spacing w:val="-2"/>
        </w:rPr>
        <w:t>D.IⅢ</w:t>
      </w:r>
      <w:r>
        <w:rPr>
          <w:rFonts w:ascii="Times New Roman" w:hAnsi="Times New Roman" w:eastAsia="Times New Roman" w:cs="Times New Roman"/>
          <w:spacing w:val="50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B</w:t>
      </w:r>
      <w:r>
        <w:rPr>
          <w:spacing w:val="-2"/>
        </w:rPr>
        <w:t>期</w:t>
      </w:r>
    </w:p>
    <w:p w14:paraId="303B17DC">
      <w:pPr>
        <w:pStyle w:val="2"/>
        <w:spacing w:before="59" w:line="224" w:lineRule="auto"/>
        <w:ind w:left="449"/>
      </w:pPr>
      <w:r>
        <w:rPr>
          <w:rFonts w:ascii="Times New Roman" w:hAnsi="Times New Roman" w:eastAsia="Times New Roman" w:cs="Times New Roman"/>
          <w:spacing w:val="-1"/>
        </w:rPr>
        <w:t>E.IV</w:t>
      </w:r>
      <w:r>
        <w:rPr>
          <w:rFonts w:ascii="Times New Roman" w:hAnsi="Times New Roman" w:eastAsia="Times New Roman" w:cs="Times New Roman"/>
          <w:spacing w:val="12"/>
          <w:w w:val="101"/>
        </w:rPr>
        <w:t xml:space="preserve">   </w:t>
      </w:r>
      <w:r>
        <w:rPr>
          <w:spacing w:val="-1"/>
        </w:rPr>
        <w:t>期</w:t>
      </w:r>
    </w:p>
    <w:p w14:paraId="75CF8233">
      <w:pPr>
        <w:pStyle w:val="2"/>
        <w:spacing w:before="200" w:line="228" w:lineRule="auto"/>
        <w:ind w:left="2"/>
      </w:pPr>
      <w:r>
        <w:rPr>
          <w:b/>
          <w:bCs/>
          <w:color w:val="005AAA"/>
          <w:spacing w:val="3"/>
        </w:rPr>
        <w:t>[553-555题共用题干]</w:t>
      </w:r>
    </w:p>
    <w:p w14:paraId="29AFE7FB">
      <w:pPr>
        <w:pStyle w:val="2"/>
        <w:spacing w:before="51" w:line="293" w:lineRule="auto"/>
        <w:ind w:right="1044" w:firstLine="389"/>
        <w:jc w:val="both"/>
      </w:pPr>
      <w:r>
        <w:rPr>
          <w:spacing w:val="-3"/>
        </w:rPr>
        <w:t>女，28岁，婚后5年未孕。月经稀发，肥胖，</w:t>
      </w:r>
      <w:r>
        <w:rPr>
          <w:spacing w:val="12"/>
        </w:rPr>
        <w:t xml:space="preserve"> </w:t>
      </w:r>
      <w:r>
        <w:rPr>
          <w:spacing w:val="8"/>
        </w:rPr>
        <w:t>多毛。妇科检查：子宫未见异常，双侧卵巢稍</w:t>
      </w:r>
      <w:r>
        <w:rPr>
          <w:spacing w:val="12"/>
        </w:rPr>
        <w:t xml:space="preserve"> </w:t>
      </w:r>
      <w:r>
        <w:rPr>
          <w:spacing w:val="2"/>
        </w:rPr>
        <w:t>大。基础体温单相。</w:t>
      </w:r>
    </w:p>
    <w:p w14:paraId="4FC5AEB9">
      <w:pPr>
        <w:spacing w:before="157" w:line="221" w:lineRule="auto"/>
        <w:ind w:left="2"/>
        <w:outlineLvl w:val="4"/>
        <w:rPr>
          <w:rFonts w:ascii="黑体" w:hAnsi="黑体" w:eastAsia="黑体" w:cs="黑体"/>
          <w:sz w:val="19"/>
          <w:szCs w:val="19"/>
        </w:rPr>
      </w:pPr>
      <w:r>
        <w:rPr>
          <w:rFonts w:ascii="宋体" w:hAnsi="宋体" w:eastAsia="宋体" w:cs="宋体"/>
          <w:b/>
          <w:bCs/>
          <w:color w:val="FFFFFF"/>
          <w:spacing w:val="-5"/>
          <w:sz w:val="19"/>
          <w:szCs w:val="19"/>
          <w:shd w:val="clear" w:fill="005AAA"/>
        </w:rPr>
        <w:t>553.</w:t>
      </w:r>
      <w:r>
        <w:rPr>
          <w:rFonts w:ascii="宋体" w:hAnsi="宋体" w:eastAsia="宋体" w:cs="宋体"/>
          <w:color w:val="FFFFFF"/>
          <w:spacing w:val="-5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19"/>
          <w:szCs w:val="19"/>
        </w:rPr>
        <w:t>该患者最可能的诊断是</w:t>
      </w:r>
    </w:p>
    <w:p w14:paraId="52CD474B">
      <w:pPr>
        <w:pStyle w:val="2"/>
        <w:spacing w:before="43" w:line="223" w:lineRule="auto"/>
        <w:ind w:left="449"/>
      </w:pPr>
      <w:r>
        <w:rPr>
          <w:rFonts w:ascii="宋体" w:hAnsi="宋体" w:eastAsia="宋体" w:cs="宋体"/>
          <w:spacing w:val="8"/>
        </w:rPr>
        <w:t>A.</w:t>
      </w:r>
      <w:r>
        <w:rPr>
          <w:rFonts w:ascii="宋体" w:hAnsi="宋体" w:eastAsia="宋体" w:cs="宋体"/>
          <w:spacing w:val="-42"/>
        </w:rPr>
        <w:t xml:space="preserve"> </w:t>
      </w:r>
      <w:r>
        <w:rPr>
          <w:spacing w:val="8"/>
        </w:rPr>
        <w:t>无排卵性功能失调性子宫出血</w:t>
      </w:r>
    </w:p>
    <w:p w14:paraId="56120B43">
      <w:pPr>
        <w:pStyle w:val="2"/>
        <w:spacing w:before="72" w:line="224" w:lineRule="auto"/>
        <w:ind w:left="449"/>
      </w:pPr>
      <w:r>
        <w:rPr>
          <w:rFonts w:ascii="宋体" w:hAnsi="宋体" w:eastAsia="宋体" w:cs="宋体"/>
          <w:spacing w:val="14"/>
        </w:rPr>
        <w:t>B.</w:t>
      </w:r>
      <w:r>
        <w:rPr>
          <w:spacing w:val="14"/>
        </w:rPr>
        <w:t>子宫内膜异位症</w:t>
      </w:r>
    </w:p>
    <w:p w14:paraId="6F9526B7">
      <w:pPr>
        <w:pStyle w:val="2"/>
        <w:spacing w:before="75" w:line="230" w:lineRule="auto"/>
        <w:ind w:left="449"/>
      </w:pPr>
      <w:r>
        <w:rPr>
          <w:rFonts w:ascii="Times New Roman" w:hAnsi="Times New Roman" w:eastAsia="Times New Roman" w:cs="Times New Roman"/>
          <w:spacing w:val="8"/>
        </w:rPr>
        <w:t>C.</w:t>
      </w:r>
      <w:r>
        <w:rPr>
          <w:rFonts w:ascii="Times New Roman" w:hAnsi="Times New Roman" w:eastAsia="Times New Roman" w:cs="Times New Roman"/>
          <w:spacing w:val="20"/>
          <w:w w:val="102"/>
        </w:rPr>
        <w:t xml:space="preserve"> </w:t>
      </w:r>
      <w:r>
        <w:rPr>
          <w:spacing w:val="8"/>
        </w:rPr>
        <w:t>生殖器结核</w:t>
      </w:r>
    </w:p>
    <w:p w14:paraId="4637EC93">
      <w:pPr>
        <w:pStyle w:val="2"/>
        <w:spacing w:before="66" w:line="224" w:lineRule="auto"/>
        <w:ind w:left="449"/>
      </w:pPr>
      <w:r>
        <w:rPr>
          <w:rFonts w:ascii="宋体" w:hAnsi="宋体" w:eastAsia="宋体" w:cs="宋体"/>
          <w:spacing w:val="7"/>
        </w:rPr>
        <w:t>D.</w:t>
      </w:r>
      <w:r>
        <w:rPr>
          <w:rFonts w:ascii="宋体" w:hAnsi="宋体" w:eastAsia="宋体" w:cs="宋体"/>
          <w:spacing w:val="-52"/>
        </w:rPr>
        <w:t xml:space="preserve"> </w:t>
      </w:r>
      <w:r>
        <w:rPr>
          <w:spacing w:val="7"/>
        </w:rPr>
        <w:t>卵巢早衰</w:t>
      </w:r>
    </w:p>
    <w:p w14:paraId="2CD86DF8">
      <w:pPr>
        <w:pStyle w:val="2"/>
        <w:spacing w:before="70" w:line="224" w:lineRule="auto"/>
        <w:ind w:left="449"/>
      </w:pPr>
      <w:r>
        <w:rPr>
          <w:rFonts w:ascii="Times New Roman" w:hAnsi="Times New Roman" w:eastAsia="Times New Roman" w:cs="Times New Roman"/>
          <w:spacing w:val="12"/>
        </w:rPr>
        <w:t>E.</w:t>
      </w:r>
      <w:r>
        <w:rPr>
          <w:rFonts w:ascii="Times New Roman" w:hAnsi="Times New Roman" w:eastAsia="Times New Roman" w:cs="Times New Roman"/>
          <w:spacing w:val="-4"/>
        </w:rPr>
        <w:t xml:space="preserve"> </w:t>
      </w:r>
      <w:r>
        <w:rPr>
          <w:spacing w:val="12"/>
        </w:rPr>
        <w:t>多囊卵巢综合征</w:t>
      </w:r>
    </w:p>
    <w:p w14:paraId="14C8B93E">
      <w:pPr>
        <w:pStyle w:val="2"/>
        <w:spacing w:before="163" w:line="220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5"/>
          <w:shd w:val="clear" w:fill="005AAA"/>
        </w:rPr>
        <w:t>554.</w:t>
      </w:r>
      <w:r>
        <w:rPr>
          <w:rFonts w:ascii="Times New Roman" w:hAnsi="Times New Roman" w:eastAsia="Times New Roman" w:cs="Times New Roman"/>
          <w:b/>
          <w:bCs/>
          <w:color w:val="FFFFFF"/>
          <w:spacing w:val="5"/>
        </w:rPr>
        <w:t xml:space="preserve">  </w:t>
      </w:r>
      <w:r>
        <w:rPr>
          <w:b/>
          <w:bCs/>
          <w:spacing w:val="5"/>
        </w:rPr>
        <w:t>该患者促排卵治疗，需要注意防止的</w:t>
      </w:r>
      <w:r>
        <w:rPr>
          <w:b/>
          <w:bCs/>
          <w:spacing w:val="4"/>
        </w:rPr>
        <w:t>并发</w:t>
      </w:r>
    </w:p>
    <w:p w14:paraId="16FEACE7">
      <w:pPr>
        <w:pStyle w:val="2"/>
        <w:spacing w:before="95" w:line="232" w:lineRule="auto"/>
        <w:ind w:left="452"/>
      </w:pPr>
      <w:r>
        <w:rPr>
          <w:b/>
          <w:bCs/>
          <w:spacing w:val="-6"/>
        </w:rPr>
        <w:t>症是</w:t>
      </w:r>
    </w:p>
    <w:p w14:paraId="2D409E88">
      <w:pPr>
        <w:pStyle w:val="2"/>
        <w:spacing w:before="66" w:line="224" w:lineRule="auto"/>
        <w:ind w:left="449"/>
      </w:pPr>
      <w:r>
        <w:rPr>
          <w:rFonts w:ascii="Times New Roman" w:hAnsi="Times New Roman" w:eastAsia="Times New Roman" w:cs="Times New Roman"/>
          <w:spacing w:val="4"/>
        </w:rPr>
        <w:t>A.</w:t>
      </w:r>
      <w:r>
        <w:rPr>
          <w:rFonts w:ascii="Times New Roman" w:hAnsi="Times New Roman" w:eastAsia="Times New Roman" w:cs="Times New Roman"/>
          <w:spacing w:val="19"/>
          <w:w w:val="101"/>
        </w:rPr>
        <w:t xml:space="preserve"> </w:t>
      </w:r>
      <w:r>
        <w:rPr>
          <w:spacing w:val="4"/>
        </w:rPr>
        <w:t>卵巢早衰</w:t>
      </w:r>
    </w:p>
    <w:p w14:paraId="46DE63FE">
      <w:pPr>
        <w:pStyle w:val="2"/>
        <w:spacing w:before="58" w:line="284" w:lineRule="auto"/>
        <w:ind w:left="449" w:right="3382"/>
      </w:pPr>
      <w:r>
        <w:rPr>
          <w:rFonts w:ascii="宋体" w:hAnsi="宋体" w:eastAsia="宋体" w:cs="宋体"/>
          <w:spacing w:val="7"/>
        </w:rPr>
        <w:t>B.</w:t>
      </w:r>
      <w:r>
        <w:rPr>
          <w:rFonts w:ascii="宋体" w:hAnsi="宋体" w:eastAsia="宋体" w:cs="宋体"/>
          <w:spacing w:val="-28"/>
        </w:rPr>
        <w:t xml:space="preserve"> </w:t>
      </w:r>
      <w:r>
        <w:rPr>
          <w:spacing w:val="7"/>
        </w:rPr>
        <w:t>肾功能损害</w:t>
      </w:r>
      <w:r>
        <w:t xml:space="preserve"> </w:t>
      </w:r>
      <w:r>
        <w:rPr>
          <w:rFonts w:ascii="Times New Roman" w:hAnsi="Times New Roman" w:eastAsia="Times New Roman" w:cs="Times New Roman"/>
          <w:spacing w:val="11"/>
        </w:rPr>
        <w:t xml:space="preserve">C. </w:t>
      </w:r>
      <w:r>
        <w:rPr>
          <w:spacing w:val="11"/>
        </w:rPr>
        <w:t>肝损害</w:t>
      </w:r>
    </w:p>
    <w:p w14:paraId="3ADFBC66">
      <w:pPr>
        <w:pStyle w:val="2"/>
        <w:spacing w:before="17" w:line="285" w:lineRule="auto"/>
        <w:ind w:left="449" w:right="2203"/>
      </w:pPr>
      <w:r>
        <w:rPr>
          <w:rFonts w:ascii="宋体" w:hAnsi="宋体" w:eastAsia="宋体" w:cs="宋体"/>
          <w:spacing w:val="12"/>
        </w:rPr>
        <w:t>D.</w:t>
      </w:r>
      <w:r>
        <w:rPr>
          <w:spacing w:val="12"/>
        </w:rPr>
        <w:t>卵泡黄素化未破裂综合征</w:t>
      </w:r>
      <w:r>
        <w:t xml:space="preserve"> </w:t>
      </w:r>
      <w:r>
        <w:rPr>
          <w:rFonts w:ascii="Times New Roman" w:hAnsi="Times New Roman" w:eastAsia="Times New Roman" w:cs="Times New Roman"/>
          <w:spacing w:val="8"/>
        </w:rPr>
        <w:t>E.</w:t>
      </w:r>
      <w:r>
        <w:rPr>
          <w:rFonts w:ascii="Times New Roman" w:hAnsi="Times New Roman" w:eastAsia="Times New Roman" w:cs="Times New Roman"/>
          <w:spacing w:val="46"/>
          <w:w w:val="101"/>
        </w:rPr>
        <w:t xml:space="preserve"> </w:t>
      </w:r>
      <w:r>
        <w:rPr>
          <w:spacing w:val="8"/>
        </w:rPr>
        <w:t>卵巢过度刺激综合征</w:t>
      </w:r>
    </w:p>
    <w:p w14:paraId="24BD4E14">
      <w:pPr>
        <w:pStyle w:val="2"/>
        <w:spacing w:before="160" w:line="223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555.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促进排卵药物不包括</w:t>
      </w:r>
    </w:p>
    <w:p w14:paraId="1567D30C">
      <w:pPr>
        <w:pStyle w:val="2"/>
        <w:spacing w:before="45" w:line="224" w:lineRule="auto"/>
        <w:ind w:left="449"/>
      </w:pPr>
      <w:r>
        <w:rPr>
          <w:rFonts w:ascii="Times New Roman" w:hAnsi="Times New Roman" w:eastAsia="Times New Roman" w:cs="Times New Roman"/>
          <w:spacing w:val="6"/>
        </w:rPr>
        <w:t xml:space="preserve">A. </w:t>
      </w:r>
      <w:r>
        <w:rPr>
          <w:spacing w:val="6"/>
        </w:rPr>
        <w:t>尿促性素</w:t>
      </w:r>
      <w:r>
        <w:rPr>
          <w:spacing w:val="4"/>
        </w:rPr>
        <w:t xml:space="preserve">        </w:t>
      </w:r>
      <w:r>
        <w:rPr>
          <w:rFonts w:ascii="Times New Roman" w:hAnsi="Times New Roman" w:eastAsia="Times New Roman" w:cs="Times New Roman"/>
          <w:spacing w:val="6"/>
        </w:rPr>
        <w:t>B.</w:t>
      </w:r>
      <w:r>
        <w:rPr>
          <w:rFonts w:ascii="Times New Roman" w:hAnsi="Times New Roman" w:eastAsia="Times New Roman" w:cs="Times New Roman"/>
          <w:spacing w:val="21"/>
          <w:w w:val="101"/>
        </w:rPr>
        <w:t xml:space="preserve"> </w:t>
      </w:r>
      <w:r>
        <w:rPr>
          <w:spacing w:val="6"/>
        </w:rPr>
        <w:t>氯米芬</w:t>
      </w:r>
    </w:p>
    <w:p w14:paraId="62D2B2F0">
      <w:pPr>
        <w:pStyle w:val="2"/>
        <w:spacing w:before="58" w:line="224" w:lineRule="auto"/>
        <w:ind w:left="449"/>
      </w:pPr>
      <w:r>
        <w:rPr>
          <w:rFonts w:ascii="宋体" w:hAnsi="宋体" w:eastAsia="宋体" w:cs="宋体"/>
          <w:spacing w:val="9"/>
        </w:rPr>
        <w:t>C.</w:t>
      </w:r>
      <w:r>
        <w:rPr>
          <w:rFonts w:ascii="宋体" w:hAnsi="宋体" w:eastAsia="宋体" w:cs="宋体"/>
          <w:spacing w:val="-29"/>
        </w:rPr>
        <w:t xml:space="preserve"> </w:t>
      </w:r>
      <w:r>
        <w:rPr>
          <w:spacing w:val="9"/>
        </w:rPr>
        <w:t>绒促性素</w:t>
      </w:r>
      <w:r>
        <w:t xml:space="preserve">        </w:t>
      </w:r>
      <w:r>
        <w:rPr>
          <w:rFonts w:ascii="宋体" w:hAnsi="宋体" w:eastAsia="宋体" w:cs="宋体"/>
          <w:spacing w:val="9"/>
        </w:rPr>
        <w:t>D.</w:t>
      </w:r>
      <w:r>
        <w:rPr>
          <w:rFonts w:ascii="宋体" w:hAnsi="宋体" w:eastAsia="宋体" w:cs="宋体"/>
          <w:spacing w:val="-45"/>
        </w:rPr>
        <w:t xml:space="preserve"> </w:t>
      </w:r>
      <w:r>
        <w:rPr>
          <w:spacing w:val="9"/>
        </w:rPr>
        <w:t>促卵泡激素</w:t>
      </w:r>
    </w:p>
    <w:p w14:paraId="6BFBD8AD">
      <w:pPr>
        <w:pStyle w:val="2"/>
        <w:spacing w:before="81" w:line="224" w:lineRule="auto"/>
        <w:ind w:left="449"/>
      </w:pPr>
      <w:r>
        <w:rPr>
          <w:rFonts w:ascii="Times New Roman" w:hAnsi="Times New Roman" w:eastAsia="Times New Roman" w:cs="Times New Roman"/>
          <w:spacing w:val="-6"/>
        </w:rPr>
        <w:t>E.</w:t>
      </w:r>
      <w:r>
        <w:rPr>
          <w:rFonts w:ascii="Times New Roman" w:hAnsi="Times New Roman" w:eastAsia="Times New Roman" w:cs="Times New Roman"/>
          <w:spacing w:val="-16"/>
        </w:rPr>
        <w:t xml:space="preserve"> </w:t>
      </w:r>
      <w:r>
        <w:rPr>
          <w:spacing w:val="-6"/>
        </w:rPr>
        <w:t>孕</w:t>
      </w:r>
      <w:r>
        <w:rPr>
          <w:spacing w:val="-30"/>
        </w:rPr>
        <w:t xml:space="preserve"> </w:t>
      </w:r>
      <w:r>
        <w:rPr>
          <w:spacing w:val="-6"/>
        </w:rPr>
        <w:t>激</w:t>
      </w:r>
      <w:r>
        <w:rPr>
          <w:spacing w:val="-29"/>
        </w:rPr>
        <w:t xml:space="preserve"> </w:t>
      </w:r>
      <w:r>
        <w:rPr>
          <w:spacing w:val="-6"/>
        </w:rPr>
        <w:t>素</w:t>
      </w:r>
    </w:p>
    <w:p w14:paraId="3C0F078E">
      <w:pPr>
        <w:pStyle w:val="2"/>
        <w:spacing w:before="190" w:line="228" w:lineRule="auto"/>
        <w:ind w:left="2"/>
      </w:pPr>
      <w:r>
        <w:rPr>
          <w:b/>
          <w:bCs/>
          <w:spacing w:val="3"/>
        </w:rPr>
        <w:t>[556-558题共用题干]</w:t>
      </w:r>
    </w:p>
    <w:p w14:paraId="3F0D9A58">
      <w:pPr>
        <w:pStyle w:val="2"/>
        <w:spacing w:before="70" w:line="289" w:lineRule="auto"/>
        <w:ind w:right="1035" w:firstLine="389"/>
        <w:jc w:val="both"/>
      </w:pPr>
      <w:r>
        <w:rPr>
          <w:spacing w:val="25"/>
        </w:rPr>
        <w:t>女，2岁。自幼牛乳喂养，未按要求添</w:t>
      </w:r>
      <w:r>
        <w:rPr>
          <w:spacing w:val="4"/>
        </w:rPr>
        <w:t xml:space="preserve">  </w:t>
      </w:r>
      <w:r>
        <w:rPr>
          <w:spacing w:val="20"/>
        </w:rPr>
        <w:t>加辅食，有时腹泻，逐渐消瘦。体检：身高</w:t>
      </w:r>
      <w:r>
        <w:rPr>
          <w:spacing w:val="12"/>
        </w:rPr>
        <w:t xml:space="preserve"> </w:t>
      </w:r>
      <w:r>
        <w:rPr>
          <w:rFonts w:ascii="宋体" w:hAnsi="宋体" w:eastAsia="宋体" w:cs="宋体"/>
          <w:spacing w:val="11"/>
        </w:rPr>
        <w:t>80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11"/>
        </w:rPr>
        <w:t xml:space="preserve">, </w:t>
      </w:r>
      <w:r>
        <w:rPr>
          <w:spacing w:val="11"/>
        </w:rPr>
        <w:t>体重7000</w:t>
      </w:r>
      <w:r>
        <w:rPr>
          <w:rFonts w:ascii="宋体" w:hAnsi="宋体" w:eastAsia="宋体" w:cs="宋体"/>
          <w:spacing w:val="11"/>
        </w:rPr>
        <w:t xml:space="preserve">g, </w:t>
      </w:r>
      <w:r>
        <w:rPr>
          <w:spacing w:val="11"/>
        </w:rPr>
        <w:t>皮下脂肪减少，腹壁皮下</w:t>
      </w:r>
      <w:r>
        <w:rPr>
          <w:spacing w:val="2"/>
        </w:rPr>
        <w:t xml:space="preserve">  </w:t>
      </w:r>
      <w:r>
        <w:rPr>
          <w:spacing w:val="16"/>
        </w:rPr>
        <w:t>脂肪厚度&lt;0</w:t>
      </w:r>
      <w:r>
        <w:rPr>
          <w:spacing w:val="-47"/>
        </w:rPr>
        <w:t xml:space="preserve"> </w:t>
      </w:r>
      <w:r>
        <w:rPr>
          <w:spacing w:val="16"/>
        </w:rPr>
        <w:t>.4</w:t>
      </w:r>
      <w:r>
        <w:rPr>
          <w:rFonts w:ascii="宋体" w:hAnsi="宋体" w:eastAsia="宋体" w:cs="宋体"/>
        </w:rPr>
        <w:t>cm</w:t>
      </w:r>
      <w:r>
        <w:rPr>
          <w:rFonts w:ascii="宋体" w:hAnsi="宋体" w:eastAsia="宋体" w:cs="宋体"/>
          <w:spacing w:val="16"/>
        </w:rPr>
        <w:t xml:space="preserve">, </w:t>
      </w:r>
      <w:r>
        <w:rPr>
          <w:spacing w:val="16"/>
        </w:rPr>
        <w:t>皮肤干燥、苍白，肌张力</w:t>
      </w:r>
      <w:r>
        <w:t xml:space="preserve"> </w:t>
      </w:r>
      <w:r>
        <w:rPr>
          <w:spacing w:val="3"/>
        </w:rPr>
        <w:t>明显减低，肌肉松弛，脉搏缓慢，心音较低钝。</w:t>
      </w:r>
    </w:p>
    <w:p w14:paraId="6D517D3E">
      <w:pPr>
        <w:pStyle w:val="2"/>
        <w:spacing w:before="151" w:line="222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2"/>
          <w:shd w:val="clear" w:fill="005AAA"/>
        </w:rPr>
        <w:t>556.</w:t>
      </w:r>
      <w:r>
        <w:rPr>
          <w:rFonts w:ascii="Times New Roman" w:hAnsi="Times New Roman" w:eastAsia="Times New Roman" w:cs="Times New Roman"/>
          <w:b/>
          <w:bCs/>
          <w:color w:val="FFFFFF"/>
          <w:spacing w:val="-2"/>
        </w:rPr>
        <w:t xml:space="preserve">  </w:t>
      </w:r>
      <w:r>
        <w:rPr>
          <w:b/>
          <w:bCs/>
          <w:spacing w:val="-2"/>
        </w:rPr>
        <w:t>此患儿目前最可能的主要诊断应是</w:t>
      </w:r>
    </w:p>
    <w:p w14:paraId="1E12CB68">
      <w:pPr>
        <w:pStyle w:val="2"/>
        <w:spacing w:before="68" w:line="224" w:lineRule="auto"/>
        <w:ind w:left="449"/>
      </w:pPr>
      <w:r>
        <w:rPr>
          <w:rFonts w:ascii="Times New Roman" w:hAnsi="Times New Roman" w:eastAsia="Times New Roman" w:cs="Times New Roman"/>
          <w:spacing w:val="9"/>
        </w:rPr>
        <w:t xml:space="preserve">A. </w:t>
      </w:r>
      <w:r>
        <w:rPr>
          <w:spacing w:val="9"/>
        </w:rPr>
        <w:t>营养性缺铁性贫血</w:t>
      </w:r>
    </w:p>
    <w:p w14:paraId="11FC5B8A">
      <w:pPr>
        <w:pStyle w:val="2"/>
        <w:spacing w:before="74" w:line="229" w:lineRule="auto"/>
        <w:ind w:left="449"/>
      </w:pPr>
      <w:r>
        <w:rPr>
          <w:rFonts w:ascii="宋体" w:hAnsi="宋体" w:eastAsia="宋体" w:cs="宋体"/>
          <w:spacing w:val="8"/>
        </w:rPr>
        <w:t>B.</w:t>
      </w:r>
      <w:r>
        <w:rPr>
          <w:rFonts w:ascii="宋体" w:hAnsi="宋体" w:eastAsia="宋体" w:cs="宋体"/>
          <w:spacing w:val="-42"/>
        </w:rPr>
        <w:t xml:space="preserve"> </w:t>
      </w:r>
      <w:r>
        <w:rPr>
          <w:spacing w:val="8"/>
        </w:rPr>
        <w:t>先天性甲状腺功能减退症</w:t>
      </w:r>
    </w:p>
    <w:p w14:paraId="08D7A25A">
      <w:pPr>
        <w:pStyle w:val="2"/>
        <w:spacing w:before="60" w:line="224" w:lineRule="auto"/>
        <w:ind w:left="449"/>
      </w:pPr>
      <w:r>
        <w:rPr>
          <w:rFonts w:ascii="Times New Roman" w:hAnsi="Times New Roman" w:eastAsia="Times New Roman" w:cs="Times New Roman"/>
          <w:spacing w:val="7"/>
        </w:rPr>
        <w:t>C.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7"/>
        </w:rPr>
        <w:t>营养不良</w:t>
      </w:r>
    </w:p>
    <w:p w14:paraId="7D0179FF">
      <w:pPr>
        <w:pStyle w:val="2"/>
        <w:spacing w:before="49" w:line="287" w:lineRule="auto"/>
        <w:ind w:left="449" w:right="3375"/>
      </w:pPr>
      <w:r>
        <w:rPr>
          <w:rFonts w:ascii="Times New Roman" w:hAnsi="Times New Roman" w:eastAsia="Times New Roman" w:cs="Times New Roman"/>
          <w:spacing w:val="10"/>
        </w:rPr>
        <w:t xml:space="preserve">D. </w:t>
      </w:r>
      <w:r>
        <w:rPr>
          <w:spacing w:val="10"/>
        </w:rPr>
        <w:t>婴幼儿腹泻</w:t>
      </w:r>
      <w:r>
        <w:rPr>
          <w:spacing w:val="1"/>
        </w:rPr>
        <w:t xml:space="preserve"> </w:t>
      </w:r>
      <w:r>
        <w:rPr>
          <w:rFonts w:ascii="Times New Roman" w:hAnsi="Times New Roman" w:eastAsia="Times New Roman" w:cs="Times New Roman"/>
          <w:spacing w:val="13"/>
        </w:rPr>
        <w:t>E.</w:t>
      </w:r>
      <w:r>
        <w:rPr>
          <w:rFonts w:ascii="Times New Roman" w:hAnsi="Times New Roman" w:eastAsia="Times New Roman" w:cs="Times New Roman"/>
          <w:spacing w:val="-7"/>
        </w:rPr>
        <w:t xml:space="preserve"> </w:t>
      </w:r>
      <w:r>
        <w:rPr>
          <w:spacing w:val="13"/>
        </w:rPr>
        <w:t>心功能不全</w:t>
      </w:r>
    </w:p>
    <w:p w14:paraId="7D78669C">
      <w:pPr>
        <w:pStyle w:val="2"/>
        <w:spacing w:before="92" w:line="220" w:lineRule="auto"/>
        <w:outlineLvl w:val="4"/>
      </w:pPr>
      <w:r>
        <w:rPr>
          <w:rFonts w:ascii="Times New Roman" w:hAnsi="Times New Roman" w:eastAsia="Times New Roman" w:cs="Times New Roman"/>
          <w:b/>
          <w:bCs/>
          <w:color w:val="FFFFFF"/>
          <w:spacing w:val="-4"/>
          <w:shd w:val="clear" w:fill="005AAA"/>
        </w:rPr>
        <w:t>557.</w:t>
      </w:r>
      <w:r>
        <w:rPr>
          <w:rFonts w:ascii="Times New Roman" w:hAnsi="Times New Roman" w:eastAsia="Times New Roman" w:cs="Times New Roman"/>
          <w:b/>
          <w:bCs/>
          <w:color w:val="FFFFFF"/>
          <w:spacing w:val="-4"/>
        </w:rPr>
        <w:t xml:space="preserve">  </w:t>
      </w:r>
      <w:r>
        <w:rPr>
          <w:b/>
          <w:bCs/>
          <w:spacing w:val="-4"/>
        </w:rPr>
        <w:t>假设此患儿清晨突然面色苍白，神志不清、</w:t>
      </w:r>
    </w:p>
    <w:p w14:paraId="356F3416">
      <w:pPr>
        <w:spacing w:before="91" w:line="288" w:lineRule="auto"/>
        <w:ind w:left="452" w:right="1062"/>
        <w:rPr>
          <w:rFonts w:ascii="黑体" w:hAnsi="黑体" w:eastAsia="黑体" w:cs="黑体"/>
          <w:sz w:val="19"/>
          <w:szCs w:val="19"/>
        </w:rPr>
      </w:pPr>
      <w:r>
        <w:rPr>
          <w:rFonts w:ascii="黑体" w:hAnsi="黑体" w:eastAsia="黑体" w:cs="黑体"/>
          <w:b/>
          <w:bCs/>
          <w:spacing w:val="6"/>
          <w:sz w:val="19"/>
          <w:szCs w:val="19"/>
        </w:rPr>
        <w:t>体温不升、呼吸暂停。首先应考虑最可能</w:t>
      </w:r>
      <w:r>
        <w:rPr>
          <w:rFonts w:ascii="黑体" w:hAnsi="黑体" w:eastAsia="黑体" w:cs="黑体"/>
          <w:spacing w:val="9"/>
          <w:sz w:val="19"/>
          <w:szCs w:val="19"/>
        </w:rPr>
        <w:t xml:space="preserve"> </w:t>
      </w:r>
      <w:r>
        <w:rPr>
          <w:rFonts w:ascii="黑体" w:hAnsi="黑体" w:eastAsia="黑体" w:cs="黑体"/>
          <w:b/>
          <w:bCs/>
          <w:spacing w:val="-6"/>
          <w:sz w:val="19"/>
          <w:szCs w:val="19"/>
        </w:rPr>
        <w:t>的原因是</w:t>
      </w:r>
    </w:p>
    <w:p w14:paraId="7FBD322A">
      <w:pPr>
        <w:pStyle w:val="2"/>
        <w:spacing w:before="42" w:line="192" w:lineRule="auto"/>
        <w:ind w:left="449"/>
      </w:pPr>
      <w:r>
        <w:rPr>
          <w:rFonts w:ascii="宋体" w:hAnsi="宋体" w:eastAsia="宋体" w:cs="宋体"/>
          <w:spacing w:val="9"/>
        </w:rPr>
        <w:t>A.</w:t>
      </w:r>
      <w:r>
        <w:rPr>
          <w:rFonts w:ascii="宋体" w:hAnsi="宋体" w:eastAsia="宋体" w:cs="宋体"/>
          <w:spacing w:val="-47"/>
        </w:rPr>
        <w:t xml:space="preserve"> </w:t>
      </w:r>
      <w:r>
        <w:rPr>
          <w:spacing w:val="9"/>
        </w:rPr>
        <w:t>急性心力衰竭</w:t>
      </w:r>
    </w:p>
    <w:p w14:paraId="2E556111">
      <w:pPr>
        <w:spacing w:line="192" w:lineRule="auto"/>
        <w:sectPr>
          <w:type w:val="continuous"/>
          <w:pgSz w:w="10830" w:h="15080"/>
          <w:pgMar w:top="429" w:right="20" w:bottom="799" w:left="1150" w:header="0" w:footer="589" w:gutter="0"/>
          <w:cols w:equalWidth="0" w:num="2">
            <w:col w:w="4470" w:space="100"/>
            <w:col w:w="5090"/>
          </w:cols>
        </w:sectPr>
      </w:pPr>
    </w:p>
    <w:p w14:paraId="44912A32">
      <w:pPr>
        <w:spacing w:line="335" w:lineRule="auto"/>
        <w:rPr>
          <w:rFonts w:ascii="Arial"/>
          <w:sz w:val="21"/>
        </w:rPr>
      </w:pPr>
    </w:p>
    <w:p w14:paraId="378DDD32">
      <w:pPr>
        <w:spacing w:before="65" w:line="219" w:lineRule="auto"/>
        <w:ind w:left="41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20"/>
          <w:sz w:val="20"/>
          <w:szCs w:val="20"/>
        </w:rPr>
        <w:t>临床执业(含助理)医师必刷600题</w:t>
      </w:r>
    </w:p>
    <w:p w14:paraId="4747ECB0">
      <w:pPr>
        <w:spacing w:line="378" w:lineRule="auto"/>
        <w:rPr>
          <w:rFonts w:ascii="Arial"/>
          <w:sz w:val="21"/>
        </w:rPr>
      </w:pPr>
    </w:p>
    <w:p w14:paraId="2A7C24BD">
      <w:pPr>
        <w:pStyle w:val="2"/>
        <w:spacing w:before="65" w:line="224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B.</w:t>
      </w:r>
      <w:r>
        <w:rPr>
          <w:spacing w:val="1"/>
          <w:sz w:val="20"/>
          <w:szCs w:val="20"/>
        </w:rPr>
        <w:t>低钾血症引起的呼吸肌麻痹</w:t>
      </w:r>
    </w:p>
    <w:p w14:paraId="457DD139">
      <w:pPr>
        <w:pStyle w:val="2"/>
        <w:spacing w:before="53" w:line="231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重度脱水伴休克</w:t>
      </w:r>
    </w:p>
    <w:p w14:paraId="1E6EF37D">
      <w:pPr>
        <w:pStyle w:val="2"/>
        <w:spacing w:before="52" w:line="256" w:lineRule="auto"/>
        <w:ind w:left="440" w:right="1778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低钙血症引起的喉痉挛</w:t>
      </w:r>
      <w:r>
        <w:rPr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4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自发性低血糖</w:t>
      </w:r>
    </w:p>
    <w:p w14:paraId="61942176">
      <w:pPr>
        <w:pStyle w:val="2"/>
        <w:spacing w:before="118" w:line="220" w:lineRule="auto"/>
        <w:ind w:left="2"/>
        <w:outlineLvl w:val="3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3"/>
          <w:sz w:val="20"/>
          <w:szCs w:val="20"/>
          <w:shd w:val="clear" w:fill="005AAA"/>
        </w:rPr>
        <w:t>558.</w:t>
      </w:r>
      <w:r>
        <w:rPr>
          <w:rFonts w:ascii="宋体" w:hAnsi="宋体" w:eastAsia="宋体" w:cs="宋体"/>
          <w:color w:val="FFFFFF"/>
          <w:spacing w:val="-29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该情况下，除立即给氧外，首先应采取的</w:t>
      </w:r>
    </w:p>
    <w:p w14:paraId="4A4B611A">
      <w:pPr>
        <w:spacing w:before="77" w:line="220" w:lineRule="auto"/>
        <w:ind w:left="44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5"/>
          <w:sz w:val="20"/>
          <w:szCs w:val="20"/>
        </w:rPr>
        <w:t>紧急抢救措施为</w:t>
      </w:r>
    </w:p>
    <w:p w14:paraId="1B4087AB">
      <w:pPr>
        <w:pStyle w:val="2"/>
        <w:spacing w:before="75" w:line="226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给予呼吸兴奋剂</w:t>
      </w:r>
    </w:p>
    <w:p w14:paraId="7100D460">
      <w:pPr>
        <w:pStyle w:val="2"/>
        <w:spacing w:before="58" w:line="228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B.</w:t>
      </w:r>
      <w:r>
        <w:rPr>
          <w:sz w:val="20"/>
          <w:szCs w:val="20"/>
        </w:rPr>
        <w:t>输液纠正脱水</w:t>
      </w:r>
    </w:p>
    <w:p w14:paraId="748D3B11">
      <w:pPr>
        <w:pStyle w:val="2"/>
        <w:spacing w:before="54" w:line="220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立即测血糖，静注高渗葡萄糖</w:t>
      </w:r>
    </w:p>
    <w:p w14:paraId="6C85D509">
      <w:pPr>
        <w:pStyle w:val="2"/>
        <w:spacing w:before="51" w:line="286" w:lineRule="auto"/>
        <w:ind w:left="440" w:right="1773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立即测血钙，补充钙剂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spacing w:val="4"/>
          <w:sz w:val="20"/>
          <w:szCs w:val="20"/>
        </w:rPr>
        <w:t>立即给强心剂治疗</w:t>
      </w:r>
    </w:p>
    <w:p w14:paraId="639DE544">
      <w:pPr>
        <w:spacing w:before="116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[559-561题共用题干]</w:t>
      </w:r>
    </w:p>
    <w:p w14:paraId="30806971">
      <w:pPr>
        <w:pStyle w:val="2"/>
        <w:spacing w:before="73" w:line="271" w:lineRule="auto"/>
        <w:ind w:right="440" w:firstLine="440"/>
        <w:jc w:val="both"/>
        <w:rPr>
          <w:sz w:val="20"/>
          <w:szCs w:val="20"/>
        </w:rPr>
      </w:pPr>
      <w:r>
        <w:rPr>
          <w:spacing w:val="-10"/>
          <w:sz w:val="20"/>
          <w:szCs w:val="20"/>
        </w:rPr>
        <w:t>男，9个月。呕吐、腹泻伴体温升高(38℃)1</w:t>
      </w:r>
      <w:r>
        <w:rPr>
          <w:spacing w:val="7"/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天，腹泻12次/天，水样便。1天前误饮不洁水。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查体：皮肤弹性差，精神萎靡，眼眶及前囟凹</w:t>
      </w:r>
      <w:r>
        <w:rPr>
          <w:spacing w:val="6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陷，体重下降6%,中毒症状明显。实验室检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查：外周血白细胞总数稍增加，淋巴细胞明显</w:t>
      </w:r>
      <w:r>
        <w:rPr>
          <w:spacing w:val="6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增多，大便镜检无特殊发现，</w:t>
      </w:r>
    </w:p>
    <w:p w14:paraId="17D22C80">
      <w:pPr>
        <w:spacing w:before="193" w:line="221" w:lineRule="auto"/>
        <w:ind w:left="442"/>
        <w:rPr>
          <w:rFonts w:ascii="黑体" w:hAnsi="黑体" w:eastAsia="黑体" w:cs="黑体"/>
          <w:sz w:val="20"/>
          <w:szCs w:val="20"/>
        </w:rPr>
      </w:pPr>
      <w:r>
        <w:pict>
          <v:shape id="_x0000_s1133" o:spid="_x0000_s1133" o:spt="202" type="#_x0000_t202" style="position:absolute;left:0pt;margin-left:-1pt;margin-top:10.35pt;height:11.05pt;width:20.7pt;z-index:251737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B3441F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4"/>
                      <w:sz w:val="20"/>
                      <w:szCs w:val="20"/>
                      <w:shd w:val="clear" w:fill="005AAA"/>
                    </w:rPr>
                    <w:t>55</w:t>
                  </w: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4"/>
                      <w:sz w:val="20"/>
                      <w:szCs w:val="20"/>
                      <w:shd w:val="clear" w:fill="005AAA"/>
                    </w:rPr>
                    <w:t>9.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该患儿最有可能的诊断是</w:t>
      </w:r>
    </w:p>
    <w:p w14:paraId="7FC49854">
      <w:pPr>
        <w:pStyle w:val="2"/>
        <w:spacing w:before="33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spacing w:val="2"/>
          <w:sz w:val="20"/>
          <w:szCs w:val="20"/>
        </w:rPr>
        <w:t>细菌性痢疾</w:t>
      </w:r>
      <w:r>
        <w:rPr>
          <w:spacing w:val="1"/>
          <w:sz w:val="20"/>
          <w:szCs w:val="20"/>
        </w:rPr>
        <w:t xml:space="preserve">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B.  </w:t>
      </w:r>
      <w:r>
        <w:rPr>
          <w:spacing w:val="2"/>
          <w:sz w:val="20"/>
          <w:szCs w:val="20"/>
        </w:rPr>
        <w:t>肠伤寒</w:t>
      </w:r>
    </w:p>
    <w:p w14:paraId="321FEC3E">
      <w:pPr>
        <w:pStyle w:val="2"/>
        <w:spacing w:before="57" w:line="224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肠结核</w:t>
      </w:r>
      <w:r>
        <w:rPr>
          <w:spacing w:val="11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D. </w:t>
      </w:r>
      <w:r>
        <w:rPr>
          <w:sz w:val="20"/>
          <w:szCs w:val="20"/>
        </w:rPr>
        <w:t>病毒性肠炎</w:t>
      </w:r>
    </w:p>
    <w:p w14:paraId="14503296">
      <w:pPr>
        <w:pStyle w:val="2"/>
        <w:spacing w:before="53" w:line="229" w:lineRule="auto"/>
        <w:ind w:left="44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27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生理性腹泻</w:t>
      </w:r>
    </w:p>
    <w:p w14:paraId="2B23B307">
      <w:pPr>
        <w:spacing w:before="184" w:line="221" w:lineRule="auto"/>
        <w:ind w:left="452"/>
        <w:rPr>
          <w:rFonts w:ascii="黑体" w:hAnsi="黑体" w:eastAsia="黑体" w:cs="黑体"/>
          <w:sz w:val="20"/>
          <w:szCs w:val="20"/>
        </w:rPr>
      </w:pPr>
      <w:r>
        <w:pict>
          <v:shape id="_x0000_s1134" o:spid="_x0000_s1134" o:spt="202" type="#_x0000_t202" style="position:absolute;left:0pt;margin-left:-0.85pt;margin-top:9.8pt;height:11.95pt;width:21.45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6587ECE">
                  <w:pPr>
                    <w:spacing w:before="20" w:line="183" w:lineRule="auto"/>
                    <w:ind w:left="20"/>
                    <w:rPr>
                      <w:rFonts w:ascii="宋体" w:hAnsi="宋体" w:eastAsia="宋体" w:cs="宋体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color w:val="FFFFFF"/>
                      <w:spacing w:val="-5"/>
                      <w:sz w:val="20"/>
                      <w:szCs w:val="20"/>
                      <w:shd w:val="clear" w:fill="005AAA"/>
                    </w:rPr>
                    <w:t>560.</w:t>
                  </w:r>
                </w:p>
              </w:txbxContent>
            </v:textbox>
          </v:shape>
        </w:pic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该患儿的补液方案为</w:t>
      </w:r>
    </w:p>
    <w:p w14:paraId="17FBF830">
      <w:pPr>
        <w:spacing w:before="63" w:line="292" w:lineRule="auto"/>
        <w:ind w:left="440" w:right="265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A.90-120mL/kg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B.120-150mL/kg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C.60-90mL/kg</w:t>
      </w:r>
    </w:p>
    <w:p w14:paraId="7494D607">
      <w:pPr>
        <w:spacing w:before="62" w:line="281" w:lineRule="auto"/>
        <w:ind w:left="440" w:right="263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D.150-180mL/kg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E.180-200mL/kg</w:t>
      </w:r>
    </w:p>
    <w:p w14:paraId="49281536">
      <w:pPr>
        <w:spacing w:before="131" w:line="273" w:lineRule="auto"/>
        <w:ind w:left="442" w:right="442" w:hanging="44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561</w:t>
      </w: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  <w:shd w:val="clear" w:fill="005AAA"/>
        </w:rPr>
        <w:t>.若脱水纠正后中毒症状仍无好转，正确的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处理为</w:t>
      </w:r>
    </w:p>
    <w:p w14:paraId="632B1776">
      <w:pPr>
        <w:pStyle w:val="2"/>
        <w:spacing w:before="19" w:line="227" w:lineRule="auto"/>
        <w:ind w:left="440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A.</w:t>
      </w:r>
      <w:r>
        <w:rPr>
          <w:rFonts w:ascii="宋体" w:hAnsi="宋体" w:eastAsia="宋体" w:cs="宋体"/>
          <w:spacing w:val="-58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继续补液</w:t>
      </w:r>
    </w:p>
    <w:p w14:paraId="6A7CE812">
      <w:pPr>
        <w:pStyle w:val="2"/>
        <w:spacing w:before="73" w:line="254" w:lineRule="auto"/>
        <w:ind w:left="440" w:right="277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4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使用抗生素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>C.</w:t>
      </w:r>
      <w:r>
        <w:rPr>
          <w:spacing w:val="-5"/>
          <w:sz w:val="20"/>
          <w:szCs w:val="20"/>
        </w:rPr>
        <w:t>观</w:t>
      </w:r>
      <w:r>
        <w:rPr>
          <w:spacing w:val="-3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察</w:t>
      </w:r>
      <w:r>
        <w:rPr>
          <w:spacing w:val="-36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2</w:t>
      </w:r>
      <w:r>
        <w:rPr>
          <w:spacing w:val="-29"/>
          <w:sz w:val="20"/>
          <w:szCs w:val="20"/>
        </w:rPr>
        <w:t xml:space="preserve"> </w:t>
      </w:r>
      <w:r>
        <w:rPr>
          <w:spacing w:val="-5"/>
          <w:sz w:val="20"/>
          <w:szCs w:val="20"/>
        </w:rPr>
        <w:t>天</w:t>
      </w:r>
    </w:p>
    <w:p w14:paraId="79E6B784">
      <w:pPr>
        <w:pStyle w:val="2"/>
        <w:spacing w:before="48" w:line="266" w:lineRule="auto"/>
        <w:ind w:left="440" w:right="2355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6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使用糖皮质激素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E. </w:t>
      </w:r>
      <w:r>
        <w:rPr>
          <w:spacing w:val="2"/>
          <w:sz w:val="20"/>
          <w:szCs w:val="20"/>
        </w:rPr>
        <w:t>甘露醇注射</w:t>
      </w:r>
    </w:p>
    <w:p w14:paraId="6B7D52CD">
      <w:pPr>
        <w:spacing w:before="135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4"/>
          <w:sz w:val="20"/>
          <w:szCs w:val="20"/>
        </w:rPr>
        <w:t>[562-564题共用题干]</w:t>
      </w:r>
    </w:p>
    <w:p w14:paraId="0C61FE8E">
      <w:pPr>
        <w:pStyle w:val="2"/>
        <w:spacing w:before="73" w:line="249" w:lineRule="auto"/>
        <w:ind w:right="472" w:firstLine="440"/>
        <w:jc w:val="both"/>
        <w:rPr>
          <w:sz w:val="20"/>
          <w:szCs w:val="20"/>
        </w:rPr>
      </w:pPr>
      <w:r>
        <w:rPr>
          <w:spacing w:val="14"/>
          <w:sz w:val="20"/>
          <w:szCs w:val="20"/>
        </w:rPr>
        <w:t>男性，68岁。行动缓慢1年余，行走时</w:t>
      </w:r>
      <w:r>
        <w:rPr>
          <w:spacing w:val="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上肢无摆动。双手有震颤，静止时明显。双侧</w:t>
      </w:r>
      <w:r>
        <w:rPr>
          <w:spacing w:val="9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肢体肌张力增高。无智力和感觉障碍，无锥体</w:t>
      </w:r>
    </w:p>
    <w:p w14:paraId="1E36750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CF5B342">
      <w:pPr>
        <w:spacing w:line="948" w:lineRule="exact"/>
        <w:ind w:firstLine="2809"/>
      </w:pPr>
    </w:p>
    <w:p w14:paraId="381B5894">
      <w:pPr>
        <w:pStyle w:val="2"/>
        <w:spacing w:before="133" w:line="223" w:lineRule="auto"/>
        <w:rPr>
          <w:sz w:val="20"/>
          <w:szCs w:val="20"/>
        </w:rPr>
      </w:pPr>
      <w:r>
        <w:rPr>
          <w:spacing w:val="-9"/>
          <w:sz w:val="20"/>
          <w:szCs w:val="20"/>
        </w:rPr>
        <w:t>束损害征。</w:t>
      </w:r>
    </w:p>
    <w:p w14:paraId="3FA62289">
      <w:pPr>
        <w:pStyle w:val="2"/>
        <w:spacing w:before="183" w:line="222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562.</w:t>
      </w:r>
      <w:r>
        <w:rPr>
          <w:rFonts w:ascii="Times New Roman" w:hAnsi="Times New Roman" w:eastAsia="Times New Roman" w:cs="Times New Roman"/>
          <w:b/>
          <w:bCs/>
          <w:color w:val="FFFFFF"/>
          <w:spacing w:val="49"/>
          <w:w w:val="101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最可能的诊断是</w:t>
      </w:r>
    </w:p>
    <w:p w14:paraId="11BED2EF">
      <w:pPr>
        <w:pStyle w:val="2"/>
        <w:spacing w:before="44" w:line="223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帕金森病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7"/>
          <w:sz w:val="20"/>
          <w:szCs w:val="20"/>
        </w:rPr>
        <w:t>扭转痉挛</w:t>
      </w:r>
    </w:p>
    <w:p w14:paraId="1D7BFEB7">
      <w:pPr>
        <w:pStyle w:val="2"/>
        <w:spacing w:before="50" w:line="225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阿尔茨海默病</w:t>
      </w:r>
      <w:r>
        <w:rPr>
          <w:spacing w:val="35"/>
          <w:sz w:val="20"/>
          <w:szCs w:val="20"/>
        </w:rPr>
        <w:t xml:space="preserve">   </w:t>
      </w: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肝豆状核变性</w:t>
      </w:r>
    </w:p>
    <w:p w14:paraId="3D0CCFE8">
      <w:pPr>
        <w:pStyle w:val="2"/>
        <w:spacing w:before="73" w:line="231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脑动脉硬化</w:t>
      </w:r>
    </w:p>
    <w:p w14:paraId="05B0BB30">
      <w:pPr>
        <w:spacing w:before="182" w:line="222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563.</w:t>
      </w:r>
      <w:r>
        <w:rPr>
          <w:rFonts w:ascii="Times New Roman" w:hAnsi="Times New Roman" w:eastAsia="Times New Roman" w:cs="Times New Roman"/>
          <w:b/>
          <w:bCs/>
          <w:color w:val="FFFFFF"/>
          <w:spacing w:val="36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最适当的治疗药物是</w:t>
      </w:r>
    </w:p>
    <w:p w14:paraId="11E1115E">
      <w:pPr>
        <w:pStyle w:val="2"/>
        <w:spacing w:before="29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9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苯海索</w:t>
      </w:r>
      <w:r>
        <w:rPr>
          <w:spacing w:val="8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B. </w:t>
      </w:r>
      <w:r>
        <w:rPr>
          <w:spacing w:val="3"/>
          <w:sz w:val="20"/>
          <w:szCs w:val="20"/>
        </w:rPr>
        <w:t>复方左旋多巴</w:t>
      </w:r>
    </w:p>
    <w:p w14:paraId="44C2E318">
      <w:pPr>
        <w:pStyle w:val="2"/>
        <w:spacing w:before="67" w:line="223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司来吉兰</w:t>
      </w:r>
      <w:r>
        <w:rPr>
          <w:spacing w:val="12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8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溴隐亭</w:t>
      </w:r>
    </w:p>
    <w:p w14:paraId="48133647">
      <w:pPr>
        <w:pStyle w:val="2"/>
        <w:spacing w:before="51" w:line="225" w:lineRule="auto"/>
        <w:ind w:left="44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维生素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E</w:t>
      </w:r>
    </w:p>
    <w:p w14:paraId="1E1E461D">
      <w:pPr>
        <w:pStyle w:val="2"/>
        <w:spacing w:before="194" w:line="227" w:lineRule="auto"/>
        <w:outlineLvl w:val="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564.</w:t>
      </w:r>
      <w:r>
        <w:rPr>
          <w:rFonts w:ascii="Times New Roman" w:hAnsi="Times New Roman" w:eastAsia="Times New Roman" w:cs="Times New Roman"/>
          <w:b/>
          <w:bCs/>
          <w:color w:val="FFFFFF"/>
          <w:spacing w:val="36"/>
          <w:sz w:val="20"/>
          <w:szCs w:val="20"/>
        </w:rPr>
        <w:t xml:space="preserve"> </w:t>
      </w:r>
      <w:r>
        <w:rPr>
          <w:b/>
          <w:bCs/>
          <w:spacing w:val="-8"/>
          <w:sz w:val="20"/>
          <w:szCs w:val="20"/>
        </w:rPr>
        <w:t>采取上述治疗的目的是</w:t>
      </w:r>
    </w:p>
    <w:p w14:paraId="7B250F27">
      <w:pPr>
        <w:pStyle w:val="2"/>
        <w:spacing w:before="41" w:line="230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7"/>
          <w:sz w:val="20"/>
          <w:szCs w:val="20"/>
        </w:rPr>
        <w:t>A.</w:t>
      </w:r>
      <w:r>
        <w:rPr>
          <w:spacing w:val="7"/>
          <w:sz w:val="20"/>
          <w:szCs w:val="20"/>
        </w:rPr>
        <w:t>治愈疾病</w:t>
      </w:r>
    </w:p>
    <w:p w14:paraId="18B3EB9B">
      <w:pPr>
        <w:pStyle w:val="2"/>
        <w:spacing w:before="41" w:line="230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30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阻止疾病的进行</w:t>
      </w:r>
    </w:p>
    <w:p w14:paraId="657FD9EF">
      <w:pPr>
        <w:pStyle w:val="2"/>
        <w:spacing w:before="56" w:line="226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C.</w:t>
      </w:r>
      <w:r>
        <w:rPr>
          <w:spacing w:val="5"/>
          <w:sz w:val="20"/>
          <w:szCs w:val="20"/>
        </w:rPr>
        <w:t>改善症状</w:t>
      </w:r>
    </w:p>
    <w:p w14:paraId="138544F7">
      <w:pPr>
        <w:pStyle w:val="2"/>
        <w:spacing w:before="52" w:line="267" w:lineRule="auto"/>
        <w:ind w:left="449" w:right="233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预防并发症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5"/>
          <w:sz w:val="20"/>
          <w:szCs w:val="20"/>
        </w:rPr>
        <w:t xml:space="preserve"> </w:t>
      </w:r>
      <w:r>
        <w:rPr>
          <w:spacing w:val="6"/>
          <w:sz w:val="20"/>
          <w:szCs w:val="20"/>
        </w:rPr>
        <w:t>增强体质</w:t>
      </w:r>
    </w:p>
    <w:p w14:paraId="29903752">
      <w:pPr>
        <w:pStyle w:val="2"/>
        <w:spacing w:before="144" w:line="228" w:lineRule="auto"/>
        <w:ind w:left="2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[565-567题共用题干]</w:t>
      </w:r>
    </w:p>
    <w:p w14:paraId="2543CEDD">
      <w:pPr>
        <w:pStyle w:val="2"/>
        <w:spacing w:before="49" w:line="272" w:lineRule="auto"/>
        <w:ind w:firstLine="449"/>
        <w:jc w:val="both"/>
        <w:rPr>
          <w:sz w:val="20"/>
          <w:szCs w:val="20"/>
        </w:rPr>
      </w:pPr>
      <w:r>
        <w:rPr>
          <w:spacing w:val="15"/>
          <w:sz w:val="20"/>
          <w:szCs w:val="20"/>
        </w:rPr>
        <w:t>男，45岁。因反复咳嗽1个月到社区卫</w:t>
      </w:r>
      <w:r>
        <w:rPr>
          <w:spacing w:val="1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生服务中心就诊。医生与其交谈中得知该患者</w:t>
      </w:r>
      <w:r>
        <w:rPr>
          <w:spacing w:val="3"/>
          <w:sz w:val="20"/>
          <w:szCs w:val="20"/>
        </w:rPr>
        <w:t xml:space="preserve"> </w:t>
      </w:r>
      <w:r>
        <w:rPr>
          <w:spacing w:val="13"/>
          <w:sz w:val="20"/>
          <w:szCs w:val="20"/>
        </w:rPr>
        <w:t>已经吸烟20多年，3年前曾经尝试戒烟一个</w:t>
      </w:r>
      <w:r>
        <w:rPr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月并得到家人的支持和鼓励。但后来患者由于</w:t>
      </w:r>
      <w:r>
        <w:rPr>
          <w:spacing w:val="1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听说戒烟会生病等传闻而不再考虑戒烟。</w:t>
      </w:r>
    </w:p>
    <w:p w14:paraId="23FEF2A0">
      <w:pPr>
        <w:spacing w:before="189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9"/>
          <w:sz w:val="20"/>
          <w:szCs w:val="20"/>
          <w:shd w:val="clear" w:fill="005AAA"/>
        </w:rPr>
        <w:t>565.</w:t>
      </w:r>
      <w:r>
        <w:rPr>
          <w:rFonts w:ascii="Times New Roman" w:hAnsi="Times New Roman" w:eastAsia="Times New Roman" w:cs="Times New Roman"/>
          <w:color w:val="FFFFFF"/>
          <w:spacing w:val="47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家人对其的戒烟督促属于影响行为的</w:t>
      </w:r>
    </w:p>
    <w:p w14:paraId="0ECAC78F">
      <w:pPr>
        <w:pStyle w:val="2"/>
        <w:spacing w:before="33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A.</w:t>
      </w:r>
      <w:r>
        <w:rPr>
          <w:rFonts w:ascii="宋体" w:hAnsi="宋体" w:eastAsia="宋体" w:cs="宋体"/>
          <w:spacing w:val="-56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倾向因素</w:t>
      </w:r>
      <w:r>
        <w:rPr>
          <w:spacing w:val="1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促成因素</w:t>
      </w:r>
    </w:p>
    <w:p w14:paraId="288EDBFE">
      <w:pPr>
        <w:pStyle w:val="2"/>
        <w:spacing w:before="66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C.</w:t>
      </w:r>
      <w:r>
        <w:rPr>
          <w:spacing w:val="3"/>
          <w:sz w:val="20"/>
          <w:szCs w:val="20"/>
        </w:rPr>
        <w:t>强化因素</w:t>
      </w:r>
      <w:r>
        <w:rPr>
          <w:spacing w:val="13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3"/>
          <w:sz w:val="20"/>
          <w:szCs w:val="20"/>
        </w:rPr>
        <w:t>D.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内在因素</w:t>
      </w:r>
    </w:p>
    <w:p w14:paraId="1A86176B">
      <w:pPr>
        <w:pStyle w:val="2"/>
        <w:spacing w:before="44" w:line="224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E. </w:t>
      </w:r>
      <w:r>
        <w:rPr>
          <w:spacing w:val="3"/>
          <w:sz w:val="20"/>
          <w:szCs w:val="20"/>
        </w:rPr>
        <w:t>诱导因素</w:t>
      </w:r>
    </w:p>
    <w:p w14:paraId="77EA0746">
      <w:pPr>
        <w:spacing w:before="188" w:line="213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2"/>
          <w:sz w:val="20"/>
          <w:szCs w:val="20"/>
          <w:shd w:val="clear" w:fill="005AAA"/>
        </w:rPr>
        <w:t>56</w:t>
      </w:r>
      <w:r>
        <w:rPr>
          <w:rFonts w:ascii="Times New Roman" w:hAnsi="Times New Roman" w:eastAsia="Times New Roman" w:cs="Times New Roman"/>
          <w:b/>
          <w:bCs/>
          <w:color w:val="FFFFFF"/>
          <w:spacing w:val="-12"/>
          <w:sz w:val="20"/>
          <w:szCs w:val="20"/>
          <w:shd w:val="clear" w:fill="005AAA"/>
        </w:rPr>
        <w:t>6.</w:t>
      </w:r>
      <w:r>
        <w:rPr>
          <w:rFonts w:ascii="Times New Roman" w:hAnsi="Times New Roman" w:eastAsia="Times New Roman" w:cs="Times New Roman"/>
          <w:b/>
          <w:bCs/>
          <w:color w:val="FFFFFF"/>
          <w:spacing w:val="16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根据行为改变的阶段模式，目前该患者处于</w:t>
      </w:r>
    </w:p>
    <w:p w14:paraId="38340861">
      <w:pPr>
        <w:pStyle w:val="2"/>
        <w:spacing w:before="63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维持阶段</w:t>
      </w:r>
      <w:r>
        <w:rPr>
          <w:spacing w:val="11"/>
          <w:sz w:val="20"/>
          <w:szCs w:val="20"/>
        </w:rPr>
        <w:t xml:space="preserve">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spacing w:val="1"/>
          <w:sz w:val="20"/>
          <w:szCs w:val="20"/>
        </w:rPr>
        <w:t>行动阶段</w:t>
      </w:r>
    </w:p>
    <w:p w14:paraId="2145D5C5">
      <w:pPr>
        <w:pStyle w:val="2"/>
        <w:spacing w:before="55" w:line="228" w:lineRule="auto"/>
        <w:ind w:left="449"/>
        <w:rPr>
          <w:sz w:val="20"/>
          <w:szCs w:val="20"/>
        </w:rPr>
      </w:pPr>
      <w:r>
        <w:rPr>
          <w:rFonts w:ascii="Arial" w:hAnsi="Arial" w:eastAsia="Arial" w:cs="Arial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无打算阶段</w:t>
      </w:r>
      <w:r>
        <w:rPr>
          <w:spacing w:val="20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打算阶段</w:t>
      </w:r>
    </w:p>
    <w:p w14:paraId="28D15209">
      <w:pPr>
        <w:pStyle w:val="2"/>
        <w:spacing w:before="51" w:line="227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E.</w:t>
      </w:r>
      <w:r>
        <w:rPr>
          <w:spacing w:val="8"/>
          <w:sz w:val="20"/>
          <w:szCs w:val="20"/>
        </w:rPr>
        <w:t>准备阶段</w:t>
      </w:r>
    </w:p>
    <w:p w14:paraId="1829EA45">
      <w:pPr>
        <w:pStyle w:val="2"/>
        <w:spacing w:before="134" w:line="220" w:lineRule="auto"/>
        <w:ind w:left="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3"/>
          <w:sz w:val="20"/>
          <w:szCs w:val="20"/>
          <w:shd w:val="clear" w:fill="005AAA"/>
        </w:rPr>
        <w:t>567.</w:t>
      </w:r>
      <w:r>
        <w:rPr>
          <w:rFonts w:ascii="宋体" w:hAnsi="宋体" w:eastAsia="宋体" w:cs="宋体"/>
          <w:color w:val="FFFFFF"/>
          <w:spacing w:val="-56"/>
          <w:sz w:val="20"/>
          <w:szCs w:val="20"/>
        </w:rPr>
        <w:t xml:space="preserve"> </w:t>
      </w:r>
      <w:r>
        <w:rPr>
          <w:b/>
          <w:bCs/>
          <w:spacing w:val="-3"/>
          <w:sz w:val="20"/>
          <w:szCs w:val="20"/>
        </w:rPr>
        <w:t>针对该患者的情况，根据提高患者戒烟动</w:t>
      </w:r>
    </w:p>
    <w:p w14:paraId="0C122047">
      <w:pPr>
        <w:pStyle w:val="2"/>
        <w:spacing w:before="61" w:line="258" w:lineRule="auto"/>
        <w:ind w:left="452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机的干预措施的“5</w:t>
      </w:r>
      <w:r>
        <w:rPr>
          <w:rFonts w:ascii="Times New Roman" w:hAnsi="Times New Roman" w:eastAsia="Times New Roman" w:cs="Times New Roman"/>
          <w:b/>
          <w:bCs/>
          <w:spacing w:val="-4"/>
          <w:sz w:val="20"/>
          <w:szCs w:val="20"/>
        </w:rPr>
        <w:t>R”</w:t>
      </w:r>
      <w:r>
        <w:rPr>
          <w:rFonts w:ascii="Times New Roman" w:hAnsi="Times New Roman" w:eastAsia="Times New Roman" w:cs="Times New Roman"/>
          <w:b/>
          <w:bCs/>
          <w:spacing w:val="30"/>
          <w:sz w:val="20"/>
          <w:szCs w:val="20"/>
        </w:rPr>
        <w:t xml:space="preserve"> </w:t>
      </w:r>
      <w:r>
        <w:rPr>
          <w:b/>
          <w:bCs/>
          <w:spacing w:val="-4"/>
          <w:sz w:val="20"/>
          <w:szCs w:val="20"/>
        </w:rPr>
        <w:t>法，此时医生应侧</w:t>
      </w:r>
      <w:r>
        <w:rPr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重于采用下列哪项措施进行干预</w:t>
      </w:r>
    </w:p>
    <w:p w14:paraId="774557DD">
      <w:pPr>
        <w:pStyle w:val="2"/>
        <w:spacing w:before="73" w:line="227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1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建议改吸低焦油卷烟</w:t>
      </w:r>
    </w:p>
    <w:p w14:paraId="26553673">
      <w:pPr>
        <w:pStyle w:val="2"/>
        <w:spacing w:before="42" w:line="227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B.</w:t>
      </w:r>
      <w:r>
        <w:rPr>
          <w:spacing w:val="2"/>
          <w:sz w:val="20"/>
          <w:szCs w:val="20"/>
        </w:rPr>
        <w:t>使患者认识到戒烟可能的障碍</w:t>
      </w:r>
    </w:p>
    <w:p w14:paraId="0D7010AF">
      <w:pPr>
        <w:pStyle w:val="2"/>
        <w:spacing w:before="64" w:line="260" w:lineRule="auto"/>
        <w:ind w:left="449" w:right="54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 xml:space="preserve">C. </w:t>
      </w:r>
      <w:r>
        <w:rPr>
          <w:sz w:val="20"/>
          <w:szCs w:val="20"/>
        </w:rPr>
        <w:t>强调吸烟与其家人健康的相关性</w:t>
      </w:r>
      <w:r>
        <w:rPr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指出二手烟暴露的健康危害</w:t>
      </w:r>
    </w:p>
    <w:p w14:paraId="4DD6CE9D">
      <w:pPr>
        <w:pStyle w:val="2"/>
        <w:spacing w:before="39" w:line="228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E. </w:t>
      </w:r>
      <w:r>
        <w:rPr>
          <w:spacing w:val="1"/>
          <w:sz w:val="20"/>
          <w:szCs w:val="20"/>
        </w:rPr>
        <w:t>说明戒烟的益处</w:t>
      </w:r>
    </w:p>
    <w:p w14:paraId="7716C6F7">
      <w:pPr>
        <w:spacing w:line="228" w:lineRule="auto"/>
        <w:rPr>
          <w:sz w:val="20"/>
          <w:szCs w:val="20"/>
        </w:rPr>
        <w:sectPr>
          <w:footerReference r:id="rId59" w:type="default"/>
          <w:pgSz w:w="10830" w:h="15080"/>
          <w:pgMar w:top="440" w:right="1181" w:bottom="737" w:left="1040" w:header="0" w:footer="520" w:gutter="0"/>
          <w:cols w:equalWidth="0" w:num="2">
            <w:col w:w="4471" w:space="100"/>
            <w:col w:w="4039"/>
          </w:cols>
        </w:sectPr>
      </w:pPr>
    </w:p>
    <w:p w14:paraId="75665932">
      <w:pPr>
        <w:spacing w:line="970" w:lineRule="exact"/>
        <w:ind w:firstLine="110"/>
      </w:pPr>
    </w:p>
    <w:p w14:paraId="576472F4">
      <w:pPr>
        <w:pStyle w:val="2"/>
        <w:spacing w:before="125" w:line="228" w:lineRule="auto"/>
        <w:ind w:left="52"/>
        <w:rPr>
          <w:sz w:val="20"/>
          <w:szCs w:val="20"/>
        </w:rPr>
      </w:pPr>
      <w:r>
        <w:rPr>
          <w:b/>
          <w:bCs/>
          <w:color w:val="005AAA"/>
          <w:spacing w:val="-4"/>
          <w:sz w:val="20"/>
          <w:szCs w:val="20"/>
        </w:rPr>
        <w:t>[568-570题共用题干]</w:t>
      </w:r>
    </w:p>
    <w:p w14:paraId="03C23A6F">
      <w:pPr>
        <w:pStyle w:val="2"/>
        <w:spacing w:before="57" w:line="274" w:lineRule="auto"/>
        <w:ind w:left="50" w:right="446" w:firstLine="419"/>
        <w:jc w:val="both"/>
        <w:rPr>
          <w:sz w:val="20"/>
          <w:szCs w:val="20"/>
        </w:rPr>
      </w:pPr>
      <w:r>
        <w:rPr>
          <w:spacing w:val="10"/>
          <w:sz w:val="20"/>
          <w:szCs w:val="20"/>
        </w:rPr>
        <w:t>女，18岁。近几个月来常因琐事与父母</w:t>
      </w:r>
      <w:r>
        <w:rPr>
          <w:spacing w:val="1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发生激烈争吵，闷闷不乐，被诊断为抑郁症而</w:t>
      </w:r>
      <w:r>
        <w:rPr>
          <w:spacing w:val="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入院治疗。两周后，其父母去探视，患者起初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表现出既想见又不想见的矛盾心理，但最终还</w:t>
      </w:r>
      <w:r>
        <w:rPr>
          <w:spacing w:val="8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是决定拒绝见其父母。医生根据病情同意了患</w:t>
      </w:r>
      <w:r>
        <w:rPr>
          <w:spacing w:val="7"/>
          <w:sz w:val="20"/>
          <w:szCs w:val="20"/>
        </w:rPr>
        <w:t xml:space="preserve"> </w:t>
      </w:r>
      <w:r>
        <w:rPr>
          <w:spacing w:val="-6"/>
          <w:sz w:val="20"/>
          <w:szCs w:val="20"/>
        </w:rPr>
        <w:t>者的决定。</w:t>
      </w:r>
    </w:p>
    <w:p w14:paraId="0F1B328A">
      <w:pPr>
        <w:spacing w:line="166" w:lineRule="exact"/>
      </w:pPr>
    </w:p>
    <w:tbl>
      <w:tblPr>
        <w:tblStyle w:val="6"/>
        <w:tblW w:w="4027" w:type="dxa"/>
        <w:tblInd w:w="4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3"/>
        <w:gridCol w:w="3634"/>
      </w:tblGrid>
      <w:tr w14:paraId="3D75FB5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5" w:hRule="atLeast"/>
        </w:trPr>
        <w:tc>
          <w:tcPr>
            <w:tcW w:w="393" w:type="dxa"/>
            <w:vAlign w:val="top"/>
          </w:tcPr>
          <w:p w14:paraId="48F5843A">
            <w:pPr>
              <w:spacing w:before="41" w:line="188" w:lineRule="auto"/>
              <w:ind w:left="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568.</w:t>
            </w:r>
          </w:p>
          <w:p w14:paraId="60407A27">
            <w:pPr>
              <w:spacing w:line="258" w:lineRule="auto"/>
              <w:rPr>
                <w:rFonts w:ascii="Arial"/>
                <w:sz w:val="21"/>
              </w:rPr>
            </w:pPr>
          </w:p>
          <w:p w14:paraId="51564298">
            <w:pPr>
              <w:spacing w:line="259" w:lineRule="auto"/>
              <w:rPr>
                <w:rFonts w:ascii="Arial"/>
                <w:sz w:val="21"/>
              </w:rPr>
            </w:pPr>
          </w:p>
          <w:p w14:paraId="1A782D7A">
            <w:pPr>
              <w:spacing w:line="259" w:lineRule="auto"/>
              <w:rPr>
                <w:rFonts w:ascii="Arial"/>
                <w:sz w:val="21"/>
              </w:rPr>
            </w:pPr>
          </w:p>
          <w:p w14:paraId="5BCB347A">
            <w:pPr>
              <w:spacing w:line="259" w:lineRule="auto"/>
              <w:rPr>
                <w:rFonts w:ascii="Arial"/>
                <w:sz w:val="21"/>
              </w:rPr>
            </w:pPr>
          </w:p>
          <w:p w14:paraId="0273D52C">
            <w:pPr>
              <w:spacing w:before="57" w:line="188" w:lineRule="auto"/>
              <w:ind w:left="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569.</w:t>
            </w:r>
          </w:p>
          <w:p w14:paraId="3E985028">
            <w:pPr>
              <w:spacing w:line="243" w:lineRule="auto"/>
              <w:rPr>
                <w:rFonts w:ascii="Arial"/>
                <w:sz w:val="21"/>
              </w:rPr>
            </w:pPr>
          </w:p>
          <w:p w14:paraId="7CD73015">
            <w:pPr>
              <w:spacing w:line="243" w:lineRule="auto"/>
              <w:rPr>
                <w:rFonts w:ascii="Arial"/>
                <w:sz w:val="21"/>
              </w:rPr>
            </w:pPr>
          </w:p>
          <w:p w14:paraId="008C5103">
            <w:pPr>
              <w:spacing w:line="243" w:lineRule="auto"/>
              <w:rPr>
                <w:rFonts w:ascii="Arial"/>
                <w:sz w:val="21"/>
              </w:rPr>
            </w:pPr>
          </w:p>
          <w:p w14:paraId="5810C236">
            <w:pPr>
              <w:spacing w:line="243" w:lineRule="auto"/>
              <w:rPr>
                <w:rFonts w:ascii="Arial"/>
                <w:sz w:val="21"/>
              </w:rPr>
            </w:pPr>
          </w:p>
          <w:p w14:paraId="3C85E415">
            <w:pPr>
              <w:spacing w:line="243" w:lineRule="auto"/>
              <w:rPr>
                <w:rFonts w:ascii="Arial"/>
                <w:sz w:val="21"/>
              </w:rPr>
            </w:pPr>
          </w:p>
          <w:p w14:paraId="1B37347F">
            <w:pPr>
              <w:spacing w:line="243" w:lineRule="auto"/>
              <w:rPr>
                <w:rFonts w:ascii="Arial"/>
                <w:sz w:val="21"/>
              </w:rPr>
            </w:pPr>
          </w:p>
          <w:p w14:paraId="01B5D362">
            <w:pPr>
              <w:spacing w:line="243" w:lineRule="auto"/>
              <w:rPr>
                <w:rFonts w:ascii="Arial"/>
                <w:sz w:val="21"/>
              </w:rPr>
            </w:pPr>
          </w:p>
          <w:p w14:paraId="644A8E83">
            <w:pPr>
              <w:spacing w:line="244" w:lineRule="auto"/>
              <w:rPr>
                <w:rFonts w:ascii="Arial"/>
                <w:sz w:val="21"/>
              </w:rPr>
            </w:pPr>
          </w:p>
          <w:p w14:paraId="5E592363">
            <w:pPr>
              <w:spacing w:before="57" w:line="188" w:lineRule="auto"/>
              <w:ind w:left="6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  <w:sz w:val="20"/>
                <w:szCs w:val="20"/>
                <w:shd w:val="clear" w:fill="005AAA"/>
              </w:rPr>
              <w:t>570.</w:t>
            </w:r>
          </w:p>
        </w:tc>
        <w:tc>
          <w:tcPr>
            <w:tcW w:w="3634" w:type="dxa"/>
            <w:vAlign w:val="top"/>
          </w:tcPr>
          <w:p w14:paraId="671E511C">
            <w:pPr>
              <w:spacing w:before="5" w:line="222" w:lineRule="auto"/>
              <w:ind w:left="4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11"/>
                <w:sz w:val="20"/>
                <w:szCs w:val="20"/>
              </w:rPr>
              <w:t>该患者起初的心理状态属于</w:t>
            </w:r>
          </w:p>
          <w:p w14:paraId="773E2F52">
            <w:pPr>
              <w:pStyle w:val="7"/>
              <w:spacing w:before="33" w:line="227" w:lineRule="auto"/>
              <w:ind w:left="4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A. </w:t>
            </w:r>
            <w:r>
              <w:rPr>
                <w:spacing w:val="2"/>
                <w:sz w:val="20"/>
                <w:szCs w:val="20"/>
              </w:rPr>
              <w:t>双重趋避冲突</w:t>
            </w:r>
            <w:r>
              <w:rPr>
                <w:spacing w:val="16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 xml:space="preserve">B. </w:t>
            </w:r>
            <w:r>
              <w:rPr>
                <w:spacing w:val="2"/>
                <w:sz w:val="20"/>
                <w:szCs w:val="20"/>
              </w:rPr>
              <w:t>趋避冲突</w:t>
            </w:r>
          </w:p>
          <w:p w14:paraId="672A08CF">
            <w:pPr>
              <w:pStyle w:val="7"/>
              <w:spacing w:before="64" w:line="227" w:lineRule="auto"/>
              <w:ind w:left="43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</w:rPr>
              <w:t>C.</w:t>
            </w:r>
            <w:r>
              <w:rPr>
                <w:spacing w:val="2"/>
                <w:sz w:val="20"/>
                <w:szCs w:val="20"/>
              </w:rPr>
              <w:t xml:space="preserve">回避冲突        </w:t>
            </w:r>
            <w:r>
              <w:rPr>
                <w:rFonts w:ascii="Times New Roman" w:hAnsi="Times New Roman" w:eastAsia="Times New Roman" w:cs="Times New Roman"/>
                <w:spacing w:val="2"/>
                <w:sz w:val="20"/>
                <w:szCs w:val="20"/>
              </w:rPr>
              <w:t>D.</w:t>
            </w:r>
            <w:r>
              <w:rPr>
                <w:rFonts w:ascii="Times New Roman" w:hAnsi="Times New Roman" w:eastAsia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spacing w:val="2"/>
                <w:sz w:val="20"/>
                <w:szCs w:val="20"/>
              </w:rPr>
              <w:t>双避冲突</w:t>
            </w:r>
          </w:p>
          <w:p w14:paraId="17489BC3">
            <w:pPr>
              <w:pStyle w:val="7"/>
              <w:spacing w:before="54" w:line="227" w:lineRule="auto"/>
              <w:ind w:left="43"/>
              <w:rPr>
                <w:sz w:val="20"/>
                <w:szCs w:val="20"/>
              </w:rPr>
            </w:pPr>
            <w:r>
              <w:rPr>
                <w:rFonts w:ascii="宋体" w:hAnsi="宋体" w:eastAsia="宋体" w:cs="宋体"/>
                <w:spacing w:val="6"/>
                <w:sz w:val="20"/>
                <w:szCs w:val="20"/>
              </w:rPr>
              <w:t>E.</w:t>
            </w:r>
            <w:r>
              <w:rPr>
                <w:spacing w:val="6"/>
                <w:sz w:val="20"/>
                <w:szCs w:val="20"/>
              </w:rPr>
              <w:t>双趋冲突</w:t>
            </w:r>
          </w:p>
          <w:p w14:paraId="33087232">
            <w:pPr>
              <w:spacing w:before="150" w:line="263" w:lineRule="auto"/>
              <w:ind w:left="46"/>
              <w:rPr>
                <w:rFonts w:ascii="黑体" w:hAnsi="黑体" w:eastAsia="黑体" w:cs="黑体"/>
                <w:sz w:val="20"/>
                <w:szCs w:val="20"/>
              </w:rPr>
            </w:pPr>
            <w:r>
              <w:rPr>
                <w:rFonts w:ascii="黑体" w:hAnsi="黑体" w:eastAsia="黑体" w:cs="黑体"/>
                <w:b/>
                <w:bCs/>
                <w:spacing w:val="-3"/>
                <w:sz w:val="20"/>
                <w:szCs w:val="20"/>
              </w:rPr>
              <w:t>是否允许患者父母探视应首先遵循的伦理</w:t>
            </w:r>
            <w:r>
              <w:rPr>
                <w:rFonts w:ascii="黑体" w:hAnsi="黑体" w:eastAsia="黑体" w:cs="黑体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黑体" w:hAnsi="黑体" w:eastAsia="黑体" w:cs="黑体"/>
                <w:b/>
                <w:bCs/>
                <w:spacing w:val="-5"/>
                <w:sz w:val="20"/>
                <w:szCs w:val="20"/>
              </w:rPr>
              <w:t>原则是</w:t>
            </w:r>
          </w:p>
          <w:p w14:paraId="57B3BF2C">
            <w:pPr>
              <w:pStyle w:val="7"/>
              <w:spacing w:before="28" w:line="223" w:lineRule="auto"/>
              <w:ind w:left="4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rFonts w:ascii="Times New Roman" w:hAnsi="Times New Roman" w:eastAsia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spacing w:val="3"/>
                <w:sz w:val="20"/>
                <w:szCs w:val="20"/>
              </w:rPr>
              <w:t>协同一致原则</w:t>
            </w:r>
          </w:p>
          <w:p w14:paraId="72D0EEDC">
            <w:pPr>
              <w:pStyle w:val="7"/>
              <w:spacing w:before="83" w:line="262" w:lineRule="auto"/>
              <w:ind w:left="43" w:right="1739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spacing w:val="1"/>
                <w:sz w:val="20"/>
                <w:szCs w:val="20"/>
              </w:rPr>
              <w:t>患者家属自主原则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C. </w:t>
            </w:r>
            <w:r>
              <w:rPr>
                <w:spacing w:val="1"/>
                <w:sz w:val="20"/>
                <w:szCs w:val="20"/>
              </w:rPr>
              <w:t>患者利益至上原则</w:t>
            </w:r>
            <w:r>
              <w:rPr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7"/>
                <w:sz w:val="20"/>
                <w:szCs w:val="20"/>
              </w:rPr>
              <w:t>D.</w:t>
            </w:r>
            <w:r>
              <w:rPr>
                <w:spacing w:val="7"/>
                <w:sz w:val="20"/>
                <w:szCs w:val="20"/>
              </w:rPr>
              <w:t>公正原则</w:t>
            </w:r>
          </w:p>
          <w:p w14:paraId="0AEEEC0F">
            <w:pPr>
              <w:pStyle w:val="7"/>
              <w:spacing w:before="28" w:line="226" w:lineRule="auto"/>
              <w:ind w:left="4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9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spacing w:val="9"/>
                <w:sz w:val="20"/>
                <w:szCs w:val="20"/>
              </w:rPr>
              <w:t>公益原则</w:t>
            </w:r>
          </w:p>
          <w:p w14:paraId="2CB504BA">
            <w:pPr>
              <w:pStyle w:val="7"/>
              <w:spacing w:before="148" w:line="277" w:lineRule="auto"/>
              <w:ind w:left="46"/>
              <w:rPr>
                <w:sz w:val="20"/>
                <w:szCs w:val="20"/>
              </w:rPr>
            </w:pPr>
            <w:r>
              <w:rPr>
                <w:b/>
                <w:bCs/>
                <w:spacing w:val="2"/>
                <w:sz w:val="20"/>
                <w:szCs w:val="20"/>
              </w:rPr>
              <w:t>根据《精神卫生法》,医生可以限制患者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1"/>
                <w:sz w:val="20"/>
                <w:szCs w:val="20"/>
              </w:rPr>
              <w:t>父母会见患者的理由是</w:t>
            </w:r>
          </w:p>
          <w:p w14:paraId="0EE13832">
            <w:pPr>
              <w:pStyle w:val="7"/>
              <w:spacing w:before="35" w:line="249" w:lineRule="auto"/>
              <w:ind w:left="43" w:right="54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0"/>
                <w:szCs w:val="20"/>
              </w:rPr>
              <w:t>A.</w:t>
            </w:r>
            <w:r>
              <w:rPr>
                <w:spacing w:val="3"/>
                <w:sz w:val="20"/>
                <w:szCs w:val="20"/>
              </w:rPr>
              <w:t>医疗机构尚未做出再次诊断结论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1"/>
                <w:sz w:val="20"/>
                <w:szCs w:val="20"/>
              </w:rPr>
              <w:t xml:space="preserve">B. </w:t>
            </w:r>
            <w:r>
              <w:rPr>
                <w:spacing w:val="1"/>
                <w:sz w:val="20"/>
                <w:szCs w:val="20"/>
              </w:rPr>
              <w:t>未取得医疗机构负责人同意</w:t>
            </w:r>
          </w:p>
          <w:p w14:paraId="0DB185FF">
            <w:pPr>
              <w:pStyle w:val="7"/>
              <w:spacing w:before="63" w:line="227" w:lineRule="auto"/>
              <w:ind w:left="43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0"/>
                <w:szCs w:val="20"/>
              </w:rPr>
              <w:t>C.</w:t>
            </w:r>
            <w:r>
              <w:rPr>
                <w:spacing w:val="6"/>
                <w:sz w:val="20"/>
                <w:szCs w:val="20"/>
              </w:rPr>
              <w:t>为了避免妨碍治疗</w:t>
            </w:r>
          </w:p>
          <w:p w14:paraId="11A9EE33">
            <w:pPr>
              <w:pStyle w:val="7"/>
              <w:spacing w:before="17" w:line="229" w:lineRule="auto"/>
              <w:ind w:left="43" w:right="337"/>
              <w:rPr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pacing w:val="-25"/>
                <w:sz w:val="23"/>
                <w:szCs w:val="23"/>
              </w:rPr>
              <w:t>D.</w:t>
            </w:r>
            <w:r>
              <w:rPr>
                <w:spacing w:val="-25"/>
                <w:sz w:val="23"/>
                <w:szCs w:val="23"/>
              </w:rPr>
              <w:t>患者父母要求见面的理由不充分</w:t>
            </w:r>
            <w:r>
              <w:rPr>
                <w:sz w:val="23"/>
                <w:szCs w:val="23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E.</w:t>
            </w:r>
            <w:r>
              <w:rPr>
                <w:rFonts w:ascii="Times New Roman" w:hAnsi="Times New Roman" w:eastAsia="Times New Roman" w:cs="Times New Roman"/>
                <w:spacing w:val="29"/>
                <w:w w:val="10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未取得当地卫生计生行政部门批准</w:t>
            </w:r>
          </w:p>
        </w:tc>
      </w:tr>
    </w:tbl>
    <w:p w14:paraId="2F45ECC8">
      <w:pPr>
        <w:pStyle w:val="2"/>
        <w:spacing w:before="196" w:line="303" w:lineRule="exact"/>
      </w:pPr>
      <w:r>
        <w:rPr>
          <w:position w:val="-6"/>
        </w:rPr>
        <w:pict>
          <v:group id="_x0000_s1138" o:spid="_x0000_s1138" o:spt="203" style="height:15.15pt;width:43.55pt;" coordsize="870,302">
            <o:lock v:ext="edit"/>
            <v:shape id="_x0000_s1139" o:spid="_x0000_s1139" o:spt="75" type="#_x0000_t75" style="position:absolute;left:0;top:0;height:301;width:870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140" o:spid="_x0000_s1140" o:spt="202" type="#_x0000_t202" style="position:absolute;left:-20;top:-20;height:342;width:9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A96D6E">
                    <w:pPr>
                      <w:spacing w:before="114" w:line="236" w:lineRule="auto"/>
                      <w:ind w:left="70"/>
                      <w:rPr>
                        <w:rFonts w:ascii="楷体" w:hAnsi="楷体" w:eastAsia="楷体" w:cs="楷体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 xml:space="preserve">B1 </w:t>
                    </w:r>
                    <w:r>
                      <w:rPr>
                        <w:rFonts w:ascii="楷体" w:hAnsi="楷体" w:eastAsia="楷体" w:cs="楷体"/>
                        <w:b/>
                        <w:bCs/>
                        <w:color w:val="FFFFFF"/>
                        <w:spacing w:val="-5"/>
                        <w:sz w:val="20"/>
                        <w:szCs w:val="20"/>
                      </w:rPr>
                      <w:t>型题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2516E2B">
      <w:pPr>
        <w:spacing w:before="211" w:line="222" w:lineRule="auto"/>
        <w:ind w:left="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[571-573共用备选项]</w:t>
      </w:r>
    </w:p>
    <w:p w14:paraId="3F333AA5">
      <w:pPr>
        <w:pStyle w:val="2"/>
        <w:spacing w:before="77" w:line="221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 xml:space="preserve">肾上腺素        </w:t>
      </w:r>
      <w:r>
        <w:rPr>
          <w:rFonts w:ascii="宋体" w:hAnsi="宋体" w:eastAsia="宋体" w:cs="宋体"/>
          <w:spacing w:val="-1"/>
          <w:sz w:val="20"/>
          <w:szCs w:val="20"/>
        </w:rPr>
        <w:t>B.</w:t>
      </w:r>
      <w:r>
        <w:rPr>
          <w:spacing w:val="-1"/>
          <w:sz w:val="20"/>
          <w:szCs w:val="20"/>
        </w:rPr>
        <w:t>吗</w:t>
      </w:r>
      <w:r>
        <w:rPr>
          <w:spacing w:val="-3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啡</w:t>
      </w:r>
    </w:p>
    <w:p w14:paraId="25E528C6">
      <w:pPr>
        <w:pStyle w:val="2"/>
        <w:spacing w:before="60" w:line="221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 xml:space="preserve">异丙肾上腺素    </w:t>
      </w: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spacing w:val="2"/>
          <w:sz w:val="20"/>
          <w:szCs w:val="20"/>
        </w:rPr>
        <w:t>特布他林</w:t>
      </w:r>
    </w:p>
    <w:p w14:paraId="605FF162">
      <w:pPr>
        <w:pStyle w:val="2"/>
        <w:spacing w:before="68" w:line="227" w:lineRule="auto"/>
        <w:ind w:left="47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氨茶碱</w:t>
      </w:r>
    </w:p>
    <w:p w14:paraId="4E2989D3">
      <w:pPr>
        <w:pStyle w:val="2"/>
        <w:spacing w:before="87" w:line="257" w:lineRule="auto"/>
        <w:ind w:left="479" w:right="442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571.</w:t>
      </w:r>
      <w:r>
        <w:rPr>
          <w:rFonts w:ascii="Times New Roman" w:hAnsi="Times New Roman" w:eastAsia="Times New Roman" w:cs="Times New Roman"/>
          <w:color w:val="FFFFFF"/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既能用于支气管哮喘，又能用于心源</w:t>
      </w:r>
      <w:r>
        <w:rPr>
          <w:spacing w:val="-2"/>
          <w:sz w:val="20"/>
          <w:szCs w:val="20"/>
        </w:rPr>
        <w:t>性哮</w:t>
      </w:r>
      <w:r>
        <w:rPr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喘的药物是</w:t>
      </w:r>
    </w:p>
    <w:p w14:paraId="041660E1">
      <w:pPr>
        <w:pStyle w:val="2"/>
        <w:spacing w:before="83" w:line="260" w:lineRule="auto"/>
        <w:ind w:left="479" w:right="442" w:hanging="42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"/>
          <w:sz w:val="20"/>
          <w:szCs w:val="20"/>
          <w:shd w:val="clear" w:fill="005AAA"/>
        </w:rPr>
        <w:t>572.</w:t>
      </w:r>
      <w:r>
        <w:rPr>
          <w:rFonts w:ascii="Times New Roman" w:hAnsi="Times New Roman" w:eastAsia="Times New Roman" w:cs="Times New Roman"/>
          <w:color w:val="FFFFFF"/>
          <w:spacing w:val="40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既能扩张支气管平滑肌，又能减轻支</w:t>
      </w:r>
      <w:r>
        <w:rPr>
          <w:spacing w:val="-2"/>
          <w:sz w:val="20"/>
          <w:szCs w:val="20"/>
        </w:rPr>
        <w:t>气管</w:t>
      </w:r>
      <w:r>
        <w:rPr>
          <w:sz w:val="20"/>
          <w:szCs w:val="20"/>
        </w:rPr>
        <w:t xml:space="preserve"> </w:t>
      </w:r>
      <w:r>
        <w:rPr>
          <w:spacing w:val="-8"/>
          <w:sz w:val="20"/>
          <w:szCs w:val="20"/>
        </w:rPr>
        <w:t>黏膜水肿的药物是</w:t>
      </w:r>
    </w:p>
    <w:p w14:paraId="0E0C15E1">
      <w:pPr>
        <w:pStyle w:val="2"/>
        <w:spacing w:before="106" w:line="257" w:lineRule="auto"/>
        <w:ind w:left="479" w:right="428" w:hanging="429"/>
        <w:rPr>
          <w:sz w:val="20"/>
          <w:szCs w:val="20"/>
        </w:rPr>
      </w:pPr>
      <w:r>
        <w:rPr>
          <w:rFonts w:ascii="宋体" w:hAnsi="宋体" w:eastAsia="宋体" w:cs="宋体"/>
          <w:color w:val="FFFFFF"/>
          <w:spacing w:val="-1"/>
          <w:sz w:val="20"/>
          <w:szCs w:val="20"/>
          <w:shd w:val="clear" w:fill="005AAA"/>
        </w:rPr>
        <w:t>573.</w:t>
      </w:r>
      <w:r>
        <w:rPr>
          <w:rFonts w:ascii="宋体" w:hAnsi="宋体" w:eastAsia="宋体" w:cs="宋体"/>
          <w:color w:val="FFFFFF"/>
          <w:spacing w:val="-4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只能用于心源性哮喘，不能用于支气管哮</w:t>
      </w:r>
      <w:r>
        <w:rPr>
          <w:sz w:val="20"/>
          <w:szCs w:val="20"/>
        </w:rPr>
        <w:t xml:space="preserve"> </w:t>
      </w:r>
      <w:r>
        <w:rPr>
          <w:spacing w:val="-7"/>
          <w:sz w:val="20"/>
          <w:szCs w:val="20"/>
        </w:rPr>
        <w:t>喘的药物是</w:t>
      </w:r>
    </w:p>
    <w:p w14:paraId="7758DDD2">
      <w:pPr>
        <w:spacing w:before="177" w:line="222" w:lineRule="auto"/>
        <w:ind w:left="5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4"/>
          <w:sz w:val="20"/>
          <w:szCs w:val="20"/>
        </w:rPr>
        <w:t>[574-575共用备选项]</w:t>
      </w:r>
    </w:p>
    <w:p w14:paraId="542CE08D">
      <w:pPr>
        <w:pStyle w:val="2"/>
        <w:spacing w:before="82" w:line="192" w:lineRule="auto"/>
        <w:ind w:left="479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A.</w:t>
      </w:r>
      <w:r>
        <w:rPr>
          <w:rFonts w:ascii="宋体" w:hAnsi="宋体" w:eastAsia="宋体" w:cs="宋体"/>
          <w:spacing w:val="-53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降低心室前负荷</w:t>
      </w:r>
    </w:p>
    <w:p w14:paraId="159F480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CBCEC5D">
      <w:pPr>
        <w:spacing w:line="334" w:lineRule="auto"/>
        <w:rPr>
          <w:rFonts w:ascii="Arial"/>
          <w:sz w:val="21"/>
        </w:rPr>
      </w:pPr>
    </w:p>
    <w:p w14:paraId="5AD06ED3">
      <w:pPr>
        <w:spacing w:before="65" w:line="219" w:lineRule="auto"/>
        <w:ind w:left="392"/>
        <w:rPr>
          <w:rFonts w:ascii="黑体" w:hAnsi="黑体" w:eastAsia="黑体" w:cs="黑体"/>
          <w:sz w:val="20"/>
          <w:szCs w:val="20"/>
        </w:rPr>
      </w:pPr>
      <w:r>
        <w:drawing>
          <wp:anchor distT="0" distB="0" distL="0" distR="0" simplePos="0" relativeHeight="251738112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8255</wp:posOffset>
            </wp:positionV>
            <wp:extent cx="2349500" cy="19050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49543" cy="19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黑体"/>
          <w:b/>
          <w:bCs/>
          <w:color w:val="005AAA"/>
          <w:spacing w:val="19"/>
          <w:sz w:val="20"/>
          <w:szCs w:val="20"/>
        </w:rPr>
        <w:t>临床执业(含助理)医师必刷600题</w:t>
      </w:r>
      <w:r>
        <w:rPr>
          <w:rFonts w:ascii="黑体" w:hAnsi="黑体" w:eastAsia="黑体" w:cs="黑体"/>
          <w:color w:val="005AAA"/>
          <w:spacing w:val="-13"/>
          <w:sz w:val="20"/>
          <w:szCs w:val="20"/>
        </w:rPr>
        <w:t xml:space="preserve"> </w:t>
      </w:r>
      <w:r>
        <w:rPr>
          <w:rFonts w:ascii="黑体" w:hAnsi="黑体" w:eastAsia="黑体" w:cs="黑体"/>
          <w:strike/>
          <w:color w:val="005AAA"/>
          <w:sz w:val="20"/>
          <w:szCs w:val="20"/>
        </w:rPr>
        <w:t xml:space="preserve">              </w:t>
      </w:r>
    </w:p>
    <w:p w14:paraId="3F5F9591">
      <w:pPr>
        <w:spacing w:line="388" w:lineRule="auto"/>
        <w:rPr>
          <w:rFonts w:ascii="Arial"/>
          <w:sz w:val="21"/>
        </w:rPr>
      </w:pPr>
    </w:p>
    <w:p w14:paraId="6A3B1E73">
      <w:pPr>
        <w:pStyle w:val="2"/>
        <w:spacing w:before="65" w:line="225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B.</w:t>
      </w:r>
      <w:r>
        <w:rPr>
          <w:spacing w:val="4"/>
          <w:sz w:val="20"/>
          <w:szCs w:val="20"/>
        </w:rPr>
        <w:t>降低心室后负荷</w:t>
      </w:r>
    </w:p>
    <w:p w14:paraId="59F19EF3">
      <w:pPr>
        <w:pStyle w:val="2"/>
        <w:spacing w:before="55" w:line="269" w:lineRule="auto"/>
        <w:ind w:left="460" w:right="278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spacing w:val="4"/>
          <w:sz w:val="20"/>
          <w:szCs w:val="20"/>
        </w:rPr>
        <w:t>降低心室前后负荷</w:t>
      </w:r>
      <w:r>
        <w:rPr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减弱心肌收缩力</w:t>
      </w:r>
    </w:p>
    <w:p w14:paraId="5B1AD6AE">
      <w:pPr>
        <w:pStyle w:val="2"/>
        <w:spacing w:before="4" w:line="332" w:lineRule="auto"/>
        <w:ind w:right="1375" w:firstLine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降低心室前后负荷并增加心排血量</w:t>
      </w:r>
      <w:r>
        <w:rPr>
          <w:sz w:val="20"/>
          <w:szCs w:val="20"/>
        </w:rPr>
        <w:t xml:space="preserve"> </w:t>
      </w:r>
      <w:r>
        <w:rPr>
          <w:rFonts w:ascii="宋体" w:hAnsi="宋体" w:eastAsia="宋体" w:cs="宋体"/>
          <w:color w:val="FFFFFF"/>
          <w:spacing w:val="-9"/>
          <w:sz w:val="20"/>
          <w:szCs w:val="20"/>
          <w:shd w:val="clear" w:fill="005AAA"/>
        </w:rPr>
        <w:t>57</w:t>
      </w:r>
      <w:r>
        <w:rPr>
          <w:rFonts w:ascii="宋体" w:hAnsi="宋体" w:eastAsia="宋体" w:cs="宋体"/>
          <w:color w:val="FFFFFF"/>
          <w:spacing w:val="-51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9"/>
          <w:sz w:val="20"/>
          <w:szCs w:val="20"/>
          <w:shd w:val="clear" w:fill="005AAA"/>
        </w:rPr>
        <w:t>4.</w:t>
      </w:r>
      <w:r>
        <w:rPr>
          <w:b/>
          <w:bCs/>
          <w:spacing w:val="-9"/>
          <w:sz w:val="20"/>
          <w:szCs w:val="20"/>
        </w:rPr>
        <w:t>硝普钠的作用是</w:t>
      </w:r>
    </w:p>
    <w:p w14:paraId="404C9138">
      <w:pPr>
        <w:pStyle w:val="2"/>
        <w:spacing w:before="28" w:line="223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7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75.</w:t>
      </w:r>
      <w:r>
        <w:rPr>
          <w:rFonts w:ascii="Times New Roman" w:hAnsi="Times New Roman" w:eastAsia="Times New Roman" w:cs="Times New Roman"/>
          <w:b/>
          <w:bCs/>
          <w:color w:val="FFFFFF"/>
          <w:spacing w:val="31"/>
          <w:sz w:val="20"/>
          <w:szCs w:val="20"/>
        </w:rPr>
        <w:t xml:space="preserve"> </w:t>
      </w:r>
      <w:r>
        <w:rPr>
          <w:b/>
          <w:bCs/>
          <w:spacing w:val="-7"/>
          <w:sz w:val="20"/>
          <w:szCs w:val="20"/>
        </w:rPr>
        <w:t>呋塞米的作用是</w:t>
      </w:r>
    </w:p>
    <w:p w14:paraId="089975EC">
      <w:pPr>
        <w:spacing w:before="152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4"/>
          <w:sz w:val="20"/>
          <w:szCs w:val="20"/>
        </w:rPr>
        <w:t>[576-578共用备选项]</w:t>
      </w:r>
    </w:p>
    <w:p w14:paraId="2F3D94D2">
      <w:pPr>
        <w:pStyle w:val="2"/>
        <w:spacing w:before="89" w:line="223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交界性肿瘤</w:t>
      </w:r>
      <w:r>
        <w:rPr>
          <w:spacing w:val="18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 xml:space="preserve"> </w:t>
      </w:r>
      <w:r>
        <w:rPr>
          <w:spacing w:val="5"/>
          <w:sz w:val="20"/>
          <w:szCs w:val="20"/>
        </w:rPr>
        <w:t>早期癌</w:t>
      </w:r>
    </w:p>
    <w:p w14:paraId="20661820">
      <w:pPr>
        <w:pStyle w:val="2"/>
        <w:spacing w:before="52" w:line="227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宋体" w:hAnsi="宋体" w:eastAsia="宋体" w:cs="宋体"/>
          <w:spacing w:val="-44"/>
          <w:sz w:val="20"/>
          <w:szCs w:val="20"/>
        </w:rPr>
        <w:t xml:space="preserve"> </w:t>
      </w:r>
      <w:r>
        <w:rPr>
          <w:spacing w:val="4"/>
          <w:sz w:val="20"/>
          <w:szCs w:val="20"/>
        </w:rPr>
        <w:t>良性肿瘤</w:t>
      </w:r>
      <w:r>
        <w:rPr>
          <w:spacing w:val="11"/>
          <w:sz w:val="20"/>
          <w:szCs w:val="20"/>
        </w:rPr>
        <w:t xml:space="preserve">       </w:t>
      </w:r>
      <w:r>
        <w:rPr>
          <w:rFonts w:ascii="宋体" w:hAnsi="宋体" w:eastAsia="宋体" w:cs="宋体"/>
          <w:spacing w:val="4"/>
          <w:sz w:val="20"/>
          <w:szCs w:val="20"/>
        </w:rPr>
        <w:t>D.</w:t>
      </w:r>
      <w:r>
        <w:rPr>
          <w:spacing w:val="4"/>
          <w:sz w:val="20"/>
          <w:szCs w:val="20"/>
        </w:rPr>
        <w:t>恶性肿瘤</w:t>
      </w:r>
    </w:p>
    <w:p w14:paraId="6BC4242D">
      <w:pPr>
        <w:pStyle w:val="2"/>
        <w:spacing w:before="54" w:line="227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癌前病变</w:t>
      </w:r>
    </w:p>
    <w:p w14:paraId="02E31B41">
      <w:pPr>
        <w:spacing w:before="130" w:line="309" w:lineRule="auto"/>
        <w:ind w:left="2" w:right="142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576.</w:t>
      </w:r>
      <w:r>
        <w:rPr>
          <w:rFonts w:ascii="宋体" w:hAnsi="宋体" w:eastAsia="宋体" w:cs="宋体"/>
          <w:color w:val="FFFFFF"/>
          <w:spacing w:val="-4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结、直肠家族型多发性腺瘤性息肉属于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  <w:shd w:val="clear" w:fill="005AAA"/>
        </w:rPr>
        <w:t>577.仅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浸润黏膜层及黏膜下层的胃肠癌称</w:t>
      </w:r>
    </w:p>
    <w:p w14:paraId="2D03F82B">
      <w:pPr>
        <w:spacing w:before="41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578.</w:t>
      </w: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未成熟型畸胎瘤属于</w:t>
      </w:r>
    </w:p>
    <w:p w14:paraId="4C2FF99C">
      <w:pPr>
        <w:pStyle w:val="2"/>
        <w:spacing w:before="171" w:line="227" w:lineRule="auto"/>
        <w:ind w:left="2"/>
        <w:rPr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[579-580共用备选项]</w:t>
      </w:r>
    </w:p>
    <w:p w14:paraId="7F7D4E3D">
      <w:pPr>
        <w:pStyle w:val="2"/>
        <w:spacing w:before="74" w:line="223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6"/>
          <w:sz w:val="20"/>
          <w:szCs w:val="20"/>
        </w:rPr>
        <w:t>A.</w:t>
      </w:r>
      <w:r>
        <w:rPr>
          <w:spacing w:val="6"/>
          <w:sz w:val="20"/>
          <w:szCs w:val="20"/>
        </w:rPr>
        <w:t>血清淀粉酶检测</w:t>
      </w:r>
    </w:p>
    <w:p w14:paraId="769B56EA">
      <w:pPr>
        <w:pStyle w:val="2"/>
        <w:spacing w:before="59" w:line="262" w:lineRule="auto"/>
        <w:ind w:left="460" w:right="277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血清甲胎蛋白检测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C. </w:t>
      </w:r>
      <w:r>
        <w:rPr>
          <w:spacing w:val="9"/>
          <w:sz w:val="20"/>
          <w:szCs w:val="20"/>
        </w:rPr>
        <w:t>腹部</w:t>
      </w:r>
      <w:r>
        <w:rPr>
          <w:rFonts w:ascii="Times New Roman" w:hAnsi="Times New Roman" w:eastAsia="Times New Roman" w:cs="Times New Roman"/>
          <w:sz w:val="20"/>
          <w:szCs w:val="20"/>
        </w:rPr>
        <w:t>CT</w:t>
      </w:r>
      <w:r>
        <w:rPr>
          <w:spacing w:val="9"/>
          <w:sz w:val="20"/>
          <w:szCs w:val="20"/>
        </w:rPr>
        <w:t>检查</w:t>
      </w:r>
    </w:p>
    <w:p w14:paraId="50BD47B6">
      <w:pPr>
        <w:pStyle w:val="2"/>
        <w:spacing w:before="25" w:line="288" w:lineRule="auto"/>
        <w:ind w:left="460" w:right="3838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pacing w:val="-12"/>
          <w:w w:val="94"/>
          <w:sz w:val="23"/>
          <w:szCs w:val="23"/>
        </w:rPr>
        <w:t>D.</w:t>
      </w:r>
      <w:r>
        <w:rPr>
          <w:spacing w:val="-12"/>
          <w:w w:val="94"/>
          <w:sz w:val="23"/>
          <w:szCs w:val="23"/>
        </w:rPr>
        <w:t>血</w:t>
      </w:r>
      <w:r>
        <w:rPr>
          <w:rFonts w:ascii="Times New Roman" w:hAnsi="Times New Roman" w:eastAsia="Times New Roman" w:cs="Times New Roman"/>
          <w:spacing w:val="-12"/>
          <w:w w:val="94"/>
          <w:sz w:val="23"/>
          <w:szCs w:val="23"/>
        </w:rPr>
        <w:t>CEA</w:t>
      </w:r>
      <w:r>
        <w:rPr>
          <w:rFonts w:ascii="Times New Roman" w:hAnsi="Times New Roman" w:eastAsia="Times New Roman" w:cs="Times New Roman"/>
          <w:spacing w:val="3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6"/>
          <w:szCs w:val="16"/>
        </w:rPr>
        <w:t>E.</w:t>
      </w:r>
      <w:r>
        <w:rPr>
          <w:rFonts w:ascii="Times New Roman" w:hAnsi="Times New Roman" w:eastAsia="Times New Roman" w:cs="Times New Roman"/>
          <w:spacing w:val="4"/>
          <w:sz w:val="16"/>
          <w:szCs w:val="16"/>
        </w:rPr>
        <w:t xml:space="preserve">  </w:t>
      </w:r>
      <w:r>
        <w:rPr>
          <w:spacing w:val="-3"/>
          <w:sz w:val="16"/>
          <w:szCs w:val="16"/>
        </w:rPr>
        <w:t>血</w:t>
      </w:r>
      <w:r>
        <w:rPr>
          <w:spacing w:val="35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16"/>
          <w:szCs w:val="16"/>
        </w:rPr>
        <w:t>CRP</w:t>
      </w:r>
    </w:p>
    <w:p w14:paraId="19D648A0">
      <w:pPr>
        <w:pStyle w:val="2"/>
        <w:spacing w:before="33" w:line="270" w:lineRule="auto"/>
        <w:ind w:left="462" w:right="1092" w:hanging="462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579.</w:t>
      </w: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</w:rPr>
        <w:t xml:space="preserve">  </w:t>
      </w:r>
      <w:r>
        <w:rPr>
          <w:b/>
          <w:bCs/>
          <w:spacing w:val="-4"/>
          <w:sz w:val="20"/>
          <w:szCs w:val="20"/>
        </w:rPr>
        <w:t>诊断急性出血坏死型胰腺炎最有意义的检</w:t>
      </w:r>
      <w:r>
        <w:rPr>
          <w:spacing w:val="4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查是</w:t>
      </w:r>
    </w:p>
    <w:p w14:paraId="487DC9F7">
      <w:pPr>
        <w:pStyle w:val="2"/>
        <w:spacing w:before="55" w:line="222" w:lineRule="auto"/>
        <w:rPr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11"/>
          <w:sz w:val="20"/>
          <w:szCs w:val="20"/>
          <w:shd w:val="clear" w:fill="005AAA"/>
        </w:rPr>
        <w:t>58</w:t>
      </w:r>
      <w:r>
        <w:rPr>
          <w:rFonts w:ascii="Times New Roman" w:hAnsi="Times New Roman" w:eastAsia="Times New Roman" w:cs="Times New Roman"/>
          <w:color w:val="FFFFFF"/>
          <w:spacing w:val="-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FFFFFF"/>
          <w:spacing w:val="-11"/>
          <w:sz w:val="20"/>
          <w:szCs w:val="20"/>
          <w:shd w:val="clear" w:fill="005AAA"/>
        </w:rPr>
        <w:t>0.</w:t>
      </w:r>
      <w:r>
        <w:rPr>
          <w:rFonts w:ascii="Times New Roman" w:hAnsi="Times New Roman" w:eastAsia="Times New Roman" w:cs="Times New Roman"/>
          <w:b/>
          <w:bCs/>
          <w:color w:val="FFFFFF"/>
          <w:spacing w:val="24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诊断早期原发性肝癌最有意义的检查是</w:t>
      </w:r>
    </w:p>
    <w:p w14:paraId="393D8B29">
      <w:pPr>
        <w:spacing w:before="215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[581-582共用备选项]</w:t>
      </w:r>
    </w:p>
    <w:p w14:paraId="733D0CF9">
      <w:pPr>
        <w:pStyle w:val="2"/>
        <w:spacing w:before="73" w:line="231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-23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 xml:space="preserve">碳酸盐结石 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 xml:space="preserve">B.  </w:t>
      </w:r>
      <w:r>
        <w:rPr>
          <w:spacing w:val="-2"/>
          <w:sz w:val="20"/>
          <w:szCs w:val="20"/>
        </w:rPr>
        <w:t>尿酸</w:t>
      </w:r>
      <w:r>
        <w:rPr>
          <w:spacing w:val="-3"/>
          <w:sz w:val="20"/>
          <w:szCs w:val="20"/>
        </w:rPr>
        <w:t>结石</w:t>
      </w:r>
    </w:p>
    <w:p w14:paraId="4525F82F">
      <w:pPr>
        <w:pStyle w:val="2"/>
        <w:spacing w:before="43" w:line="238" w:lineRule="auto"/>
        <w:ind w:left="460"/>
        <w:rPr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C.</w:t>
      </w:r>
      <w:r>
        <w:rPr>
          <w:rFonts w:ascii="宋体" w:hAnsi="宋体" w:eastAsia="宋体" w:cs="宋体"/>
          <w:spacing w:val="-5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混合型结石</w:t>
      </w:r>
      <w:r>
        <w:rPr>
          <w:spacing w:val="17"/>
          <w:sz w:val="20"/>
          <w:szCs w:val="20"/>
        </w:rPr>
        <w:t xml:space="preserve">    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8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磷酸盐结石</w:t>
      </w:r>
    </w:p>
    <w:p w14:paraId="72043BA1">
      <w:pPr>
        <w:pStyle w:val="2"/>
        <w:spacing w:before="58" w:line="227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草酸钙结石</w:t>
      </w:r>
    </w:p>
    <w:p w14:paraId="1A649BDF">
      <w:pPr>
        <w:spacing w:before="122" w:line="222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9"/>
          <w:sz w:val="20"/>
          <w:szCs w:val="20"/>
        </w:rPr>
        <w:t>5</w:t>
      </w:r>
      <w:r>
        <w:rPr>
          <w:rFonts w:ascii="Times New Roman" w:hAnsi="Times New Roman" w:eastAsia="Times New Roman" w:cs="Times New Roman"/>
          <w:b/>
          <w:bCs/>
          <w:color w:val="FFFFFF"/>
          <w:spacing w:val="-9"/>
          <w:sz w:val="20"/>
          <w:szCs w:val="20"/>
          <w:shd w:val="clear" w:fill="005AAA"/>
        </w:rPr>
        <w:t>81.</w:t>
      </w:r>
      <w:r>
        <w:rPr>
          <w:rFonts w:ascii="Times New Roman" w:hAnsi="Times New Roman" w:eastAsia="Times New Roman" w:cs="Times New Roman"/>
          <w:b/>
          <w:bCs/>
          <w:color w:val="FFFFFF"/>
          <w:spacing w:val="3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腹部平片不显影的结石是</w:t>
      </w:r>
    </w:p>
    <w:p w14:paraId="5982D50F">
      <w:pPr>
        <w:pStyle w:val="2"/>
        <w:spacing w:before="108" w:line="225" w:lineRule="auto"/>
        <w:ind w:left="2"/>
        <w:outlineLvl w:val="4"/>
        <w:rPr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582.</w:t>
      </w:r>
      <w:r>
        <w:rPr>
          <w:rFonts w:ascii="宋体" w:hAnsi="宋体" w:eastAsia="宋体" w:cs="宋体"/>
          <w:color w:val="FFFFFF"/>
          <w:spacing w:val="-39"/>
          <w:sz w:val="20"/>
          <w:szCs w:val="20"/>
        </w:rPr>
        <w:t xml:space="preserve"> </w:t>
      </w:r>
      <w:r>
        <w:rPr>
          <w:b/>
          <w:bCs/>
          <w:spacing w:val="-11"/>
          <w:sz w:val="20"/>
          <w:szCs w:val="20"/>
        </w:rPr>
        <w:t>感染性结石的性质是</w:t>
      </w:r>
    </w:p>
    <w:p w14:paraId="27B52935">
      <w:pPr>
        <w:pStyle w:val="2"/>
        <w:spacing w:before="177" w:line="227" w:lineRule="auto"/>
        <w:ind w:left="2"/>
        <w:rPr>
          <w:sz w:val="20"/>
          <w:szCs w:val="20"/>
        </w:rPr>
      </w:pPr>
      <w:r>
        <w:rPr>
          <w:b/>
          <w:bCs/>
          <w:color w:val="005AAA"/>
          <w:spacing w:val="-4"/>
          <w:sz w:val="20"/>
          <w:szCs w:val="20"/>
        </w:rPr>
        <w:t>[583-584共用备选项]</w:t>
      </w:r>
    </w:p>
    <w:p w14:paraId="19864327">
      <w:pPr>
        <w:pStyle w:val="2"/>
        <w:spacing w:before="62" w:line="268" w:lineRule="auto"/>
        <w:ind w:left="460" w:right="2778"/>
        <w:rPr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A.</w:t>
      </w:r>
      <w:r>
        <w:rPr>
          <w:spacing w:val="5"/>
          <w:sz w:val="20"/>
          <w:szCs w:val="20"/>
        </w:rPr>
        <w:t>肾后性急性肾衰竭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spacing w:val="-3"/>
          <w:sz w:val="20"/>
          <w:szCs w:val="20"/>
        </w:rPr>
        <w:t>肾前性氮质血症</w:t>
      </w:r>
    </w:p>
    <w:p w14:paraId="35C55A08">
      <w:pPr>
        <w:pStyle w:val="2"/>
        <w:spacing w:before="29" w:line="259" w:lineRule="auto"/>
        <w:ind w:left="460" w:right="2971"/>
        <w:rPr>
          <w:sz w:val="20"/>
          <w:szCs w:val="20"/>
        </w:rPr>
      </w:pPr>
      <w:r>
        <w:rPr>
          <w:rFonts w:ascii="宋体" w:hAnsi="宋体" w:eastAsia="宋体" w:cs="宋体"/>
          <w:sz w:val="20"/>
          <w:szCs w:val="20"/>
        </w:rPr>
        <w:t>C.</w:t>
      </w:r>
      <w:r>
        <w:rPr>
          <w:rFonts w:ascii="宋体" w:hAnsi="宋体" w:eastAsia="宋体" w:cs="宋体"/>
          <w:spacing w:val="-43"/>
          <w:sz w:val="20"/>
          <w:szCs w:val="20"/>
        </w:rPr>
        <w:t xml:space="preserve"> </w:t>
      </w:r>
      <w:r>
        <w:rPr>
          <w:sz w:val="20"/>
          <w:szCs w:val="20"/>
        </w:rPr>
        <w:t xml:space="preserve">肾性肾小管坏死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spacing w:val="2"/>
          <w:sz w:val="20"/>
          <w:szCs w:val="20"/>
        </w:rPr>
        <w:t>急进性肾炎</w:t>
      </w:r>
    </w:p>
    <w:p w14:paraId="5CCDFCEF">
      <w:pPr>
        <w:pStyle w:val="2"/>
        <w:spacing w:before="28" w:line="221" w:lineRule="auto"/>
        <w:ind w:left="460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36"/>
          <w:sz w:val="20"/>
          <w:szCs w:val="20"/>
        </w:rPr>
        <w:t xml:space="preserve"> </w:t>
      </w:r>
      <w:r>
        <w:rPr>
          <w:sz w:val="20"/>
          <w:szCs w:val="20"/>
        </w:rPr>
        <w:t>急性间质性肾炎</w:t>
      </w:r>
    </w:p>
    <w:p w14:paraId="37857D88">
      <w:pPr>
        <w:pStyle w:val="2"/>
        <w:spacing w:before="138" w:line="220" w:lineRule="auto"/>
        <w:outlineLvl w:val="4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b/>
          <w:bCs/>
          <w:color w:val="FFFFFF"/>
          <w:spacing w:val="-6"/>
          <w:sz w:val="20"/>
          <w:szCs w:val="20"/>
          <w:shd w:val="clear" w:fill="005AAA"/>
        </w:rPr>
        <w:t>583.</w:t>
      </w:r>
      <w:r>
        <w:rPr>
          <w:rFonts w:ascii="Arial" w:hAnsi="Arial" w:eastAsia="Arial" w:cs="Arial"/>
          <w:b/>
          <w:bCs/>
          <w:color w:val="FFFFFF"/>
          <w:spacing w:val="-6"/>
          <w:sz w:val="20"/>
          <w:szCs w:val="20"/>
        </w:rPr>
        <w:t xml:space="preserve"> </w:t>
      </w:r>
      <w:r>
        <w:rPr>
          <w:b/>
          <w:bCs/>
          <w:spacing w:val="-6"/>
          <w:sz w:val="20"/>
          <w:szCs w:val="20"/>
        </w:rPr>
        <w:t>充血性心力衰竭加重期出现少尿，血</w:t>
      </w:r>
      <w:r>
        <w:rPr>
          <w:spacing w:val="-36"/>
          <w:sz w:val="20"/>
          <w:szCs w:val="20"/>
        </w:rPr>
        <w:t xml:space="preserve"> </w:t>
      </w:r>
      <w:r>
        <w:rPr>
          <w:rFonts w:ascii="Arial" w:hAnsi="Arial" w:eastAsia="Arial" w:cs="Arial"/>
          <w:b/>
          <w:bCs/>
          <w:spacing w:val="-6"/>
          <w:sz w:val="20"/>
          <w:szCs w:val="20"/>
        </w:rPr>
        <w:t>BUN</w:t>
      </w:r>
    </w:p>
    <w:p w14:paraId="6F6E6851">
      <w:pPr>
        <w:spacing w:before="37" w:line="221" w:lineRule="auto"/>
        <w:ind w:left="46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4"/>
          <w:sz w:val="20"/>
          <w:szCs w:val="20"/>
        </w:rPr>
        <w:t>&gt;20,尿比重1.025。最可能的诊断是</w:t>
      </w:r>
    </w:p>
    <w:p w14:paraId="09770353">
      <w:pPr>
        <w:spacing w:before="152" w:line="222" w:lineRule="auto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5"/>
          <w:sz w:val="20"/>
          <w:szCs w:val="20"/>
          <w:shd w:val="clear" w:fill="005AAA"/>
        </w:rPr>
        <w:t>584</w:t>
      </w:r>
      <w:r>
        <w:rPr>
          <w:rFonts w:ascii="黑体" w:hAnsi="黑体" w:eastAsia="黑体" w:cs="黑体"/>
          <w:b/>
          <w:bCs/>
          <w:color w:val="8EB6D9"/>
          <w:spacing w:val="-5"/>
          <w:sz w:val="20"/>
          <w:szCs w:val="20"/>
        </w:rPr>
        <w:t>.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老年糖尿病肾病患者腹部增强</w:t>
      </w:r>
      <w:r>
        <w:rPr>
          <w:rFonts w:ascii="宋体" w:hAnsi="宋体" w:eastAsia="宋体" w:cs="宋体"/>
          <w:b/>
          <w:bCs/>
          <w:spacing w:val="-5"/>
          <w:sz w:val="20"/>
          <w:szCs w:val="20"/>
        </w:rPr>
        <w:t>CT</w:t>
      </w:r>
      <w:r>
        <w:rPr>
          <w:rFonts w:ascii="宋体" w:hAnsi="宋体" w:eastAsia="宋体" w:cs="宋体"/>
          <w:spacing w:val="-2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检查后出</w:t>
      </w:r>
    </w:p>
    <w:p w14:paraId="7869FDC1">
      <w:pPr>
        <w:spacing w:line="222" w:lineRule="auto"/>
        <w:rPr>
          <w:rFonts w:ascii="黑体" w:hAnsi="黑体" w:eastAsia="黑体" w:cs="黑体"/>
          <w:sz w:val="20"/>
          <w:szCs w:val="20"/>
        </w:rPr>
        <w:sectPr>
          <w:footerReference r:id="rId60" w:type="default"/>
          <w:pgSz w:w="10830" w:h="15080"/>
          <w:pgMar w:top="429" w:right="20" w:bottom="799" w:left="1109" w:header="0" w:footer="589" w:gutter="0"/>
          <w:cols w:equalWidth="0" w:num="2">
            <w:col w:w="4511" w:space="100"/>
            <w:col w:w="5090"/>
          </w:cols>
        </w:sectPr>
      </w:pPr>
    </w:p>
    <w:p w14:paraId="25E330B6">
      <w:pPr>
        <w:spacing w:line="337" w:lineRule="auto"/>
        <w:rPr>
          <w:rFonts w:ascii="Arial"/>
          <w:sz w:val="21"/>
        </w:rPr>
      </w:pPr>
    </w:p>
    <w:p w14:paraId="6CDBC0D8">
      <w:pPr>
        <w:spacing w:line="290" w:lineRule="exact"/>
        <w:ind w:firstLine="149"/>
      </w:pPr>
      <w:r>
        <w:rPr>
          <w:position w:val="-5"/>
        </w:rPr>
        <w:pict>
          <v:group id="_x0000_s1141" o:spid="_x0000_s1141" o:spt="203" style="height:14.5pt;width:186.5pt;" coordsize="3730,290">
            <o:lock v:ext="edit"/>
            <v:shape id="_x0000_s1142" o:spid="_x0000_s1142" o:spt="75" type="#_x0000_t75" style="position:absolute;left:0;top:0;height:290;width:3730;" filled="f" stroked="f" coordsize="21600,21600">
              <v:path/>
              <v:fill on="f" focussize="0,0"/>
              <v:stroke on="f"/>
              <v:imagedata r:id="rId80" o:title=""/>
              <o:lock v:ext="edit" aspectratio="t"/>
            </v:shape>
            <v:shape id="_x0000_s1143" o:spid="_x0000_s1143" o:spt="202" type="#_x0000_t202" style="position:absolute;left:-20;top:-20;height:330;width:37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010EB34">
                    <w:pPr>
                      <w:spacing w:before="75" w:line="219" w:lineRule="auto"/>
                      <w:ind w:left="289"/>
                      <w:rPr>
                        <w:rFonts w:ascii="黑体" w:hAnsi="黑体" w:eastAsia="黑体" w:cs="黑体"/>
                        <w:sz w:val="20"/>
                        <w:szCs w:val="20"/>
                      </w:rPr>
                    </w:pPr>
                    <w:r>
                      <w:rPr>
                        <w:rFonts w:ascii="黑体" w:hAnsi="黑体" w:eastAsia="黑体" w:cs="黑体"/>
                        <w:color w:val="005AAA"/>
                        <w:spacing w:val="24"/>
                        <w:sz w:val="20"/>
                        <w:szCs w:val="20"/>
                      </w:rPr>
                      <w:t>临床执业(含助理)医师必刷600题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0D5500EE">
      <w:pPr>
        <w:spacing w:line="360" w:lineRule="auto"/>
        <w:rPr>
          <w:rFonts w:ascii="Arial"/>
          <w:sz w:val="21"/>
        </w:rPr>
      </w:pPr>
    </w:p>
    <w:p w14:paraId="74C8DA30">
      <w:pPr>
        <w:spacing w:before="65" w:line="213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5"/>
          <w:sz w:val="20"/>
          <w:szCs w:val="20"/>
        </w:rPr>
        <w:t>现少尿，尿钠54</w:t>
      </w:r>
      <w:r>
        <w:rPr>
          <w:rFonts w:ascii="宋体" w:hAnsi="宋体" w:eastAsia="宋体" w:cs="宋体"/>
          <w:spacing w:val="-5"/>
          <w:sz w:val="20"/>
          <w:szCs w:val="20"/>
        </w:rPr>
        <w:t>mmol/L。</w:t>
      </w:r>
      <w:r>
        <w:rPr>
          <w:rFonts w:ascii="宋体" w:hAnsi="宋体" w:eastAsia="宋体" w:cs="宋体"/>
          <w:spacing w:val="-5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5"/>
          <w:sz w:val="20"/>
          <w:szCs w:val="20"/>
        </w:rPr>
        <w:t>最可能的诊断是</w:t>
      </w:r>
    </w:p>
    <w:p w14:paraId="18FF8365">
      <w:pPr>
        <w:spacing w:before="215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5"/>
          <w:sz w:val="20"/>
          <w:szCs w:val="20"/>
        </w:rPr>
        <w:t>[585-586共用备选项]</w:t>
      </w:r>
    </w:p>
    <w:p w14:paraId="00E9817B">
      <w:pPr>
        <w:spacing w:before="85" w:line="260" w:lineRule="auto"/>
        <w:ind w:left="449" w:right="275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144" o:spid="_x0000_s1144" o:spt="202" type="#_x0000_t202" style="position:absolute;left:0pt;margin-left:113pt;margin-top:3.25pt;height:28.5pt;width:65.3pt;z-index:2517391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896D2DC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25"/>
                      <w:szCs w:val="25"/>
                    </w:rPr>
                    <w:t>B.0.5×109/L</w:t>
                  </w:r>
                </w:p>
                <w:p w14:paraId="3144C061">
                  <w:pPr>
                    <w:spacing w:before="69" w:line="192" w:lineRule="auto"/>
                    <w:ind w:left="2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3"/>
                      <w:sz w:val="25"/>
                      <w:szCs w:val="25"/>
                    </w:rPr>
                    <w:t>D.1.5×109/L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sz w:val="25"/>
          <w:szCs w:val="25"/>
        </w:rPr>
        <w:t>A.0.2×109/L</w:t>
      </w:r>
      <w:r>
        <w:rPr>
          <w:rFonts w:ascii="Times New Roman" w:hAnsi="Times New Roman" w:eastAsia="Times New Roman" w:cs="Times New Roman"/>
          <w:spacing w:val="4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5"/>
          <w:szCs w:val="25"/>
        </w:rPr>
        <w:t>C.4.0×109/L</w:t>
      </w:r>
      <w:r>
        <w:rPr>
          <w:rFonts w:ascii="Times New Roman" w:hAnsi="Times New Roman" w:eastAsia="Times New Roman" w:cs="Times New Roman"/>
          <w:sz w:val="25"/>
          <w:szCs w:val="2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E.3.0×109/L</w:t>
      </w:r>
    </w:p>
    <w:p w14:paraId="038BF8DB">
      <w:pPr>
        <w:spacing w:before="51" w:line="274" w:lineRule="auto"/>
        <w:ind w:left="452" w:right="442" w:hanging="45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  <w:shd w:val="clear" w:fill="005AAA"/>
        </w:rPr>
        <w:t>585</w:t>
      </w:r>
      <w:r>
        <w:rPr>
          <w:rFonts w:ascii="Times New Roman" w:hAnsi="Times New Roman" w:eastAsia="Times New Roman" w:cs="Times New Roman"/>
          <w:color w:val="FFFFFF"/>
          <w:spacing w:val="-3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20"/>
          <w:szCs w:val="20"/>
          <w:shd w:val="clear" w:fill="005AAA"/>
        </w:rPr>
        <w:t>.白细胞减少症的诊断标准是指外周血白细</w:t>
      </w:r>
      <w:r>
        <w:rPr>
          <w:rFonts w:ascii="黑体" w:hAnsi="黑体" w:eastAsia="黑体" w:cs="黑体"/>
          <w:spacing w:val="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胞总数低于</w:t>
      </w:r>
    </w:p>
    <w:p w14:paraId="6715BCF4">
      <w:pPr>
        <w:spacing w:before="78" w:line="264" w:lineRule="auto"/>
        <w:ind w:left="452" w:right="434" w:hanging="45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  <w:shd w:val="clear" w:fill="005AAA"/>
        </w:rPr>
        <w:t>586.</w:t>
      </w:r>
      <w:r>
        <w:rPr>
          <w:rFonts w:ascii="Times New Roman" w:hAnsi="Times New Roman" w:eastAsia="Times New Roman" w:cs="Times New Roman"/>
          <w:color w:val="FFFFFF"/>
          <w:spacing w:val="-2"/>
          <w:sz w:val="20"/>
          <w:szCs w:val="20"/>
        </w:rPr>
        <w:t xml:space="preserve">  </w:t>
      </w:r>
      <w:r>
        <w:rPr>
          <w:rFonts w:ascii="黑体" w:hAnsi="黑体" w:eastAsia="黑体" w:cs="黑体"/>
          <w:b/>
          <w:bCs/>
          <w:spacing w:val="-2"/>
          <w:sz w:val="20"/>
          <w:szCs w:val="20"/>
        </w:rPr>
        <w:t>粒细胞缺乏症的诊断标准是指</w:t>
      </w:r>
      <w:r>
        <w:rPr>
          <w:rFonts w:ascii="黑体" w:hAnsi="黑体" w:eastAsia="黑体" w:cs="黑体"/>
          <w:b/>
          <w:bCs/>
          <w:spacing w:val="-3"/>
          <w:sz w:val="20"/>
          <w:szCs w:val="20"/>
        </w:rPr>
        <w:t>外周血中性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粒细胞绝对数低于</w:t>
      </w:r>
    </w:p>
    <w:p w14:paraId="1C2CB7EF">
      <w:pPr>
        <w:spacing w:before="167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[587-588共用备选项]</w:t>
      </w:r>
    </w:p>
    <w:p w14:paraId="1931BB0B">
      <w:pPr>
        <w:spacing w:before="82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A. </w:t>
      </w:r>
      <w:r>
        <w:rPr>
          <w:rFonts w:ascii="黑体" w:hAnsi="黑体" w:eastAsia="黑体" w:cs="黑体"/>
          <w:spacing w:val="1"/>
          <w:sz w:val="20"/>
          <w:szCs w:val="20"/>
        </w:rPr>
        <w:t>螺内酯</w:t>
      </w:r>
      <w:r>
        <w:rPr>
          <w:rFonts w:ascii="黑体" w:hAnsi="黑体" w:eastAsia="黑体" w:cs="黑体"/>
          <w:spacing w:val="7"/>
          <w:sz w:val="20"/>
          <w:szCs w:val="20"/>
        </w:rPr>
        <w:t xml:space="preserve">        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"/>
          <w:sz w:val="20"/>
          <w:szCs w:val="20"/>
        </w:rPr>
        <w:t>酚苄明</w:t>
      </w:r>
    </w:p>
    <w:p w14:paraId="68BEE6BB">
      <w:pPr>
        <w:spacing w:before="53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-3"/>
          <w:sz w:val="20"/>
          <w:szCs w:val="20"/>
        </w:rPr>
        <w:t>C.</w:t>
      </w:r>
      <w:r>
        <w:rPr>
          <w:rFonts w:ascii="宋体" w:hAnsi="宋体" w:eastAsia="宋体" w:cs="宋体"/>
          <w:spacing w:val="-3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酮康唑</w:t>
      </w:r>
      <w:r>
        <w:rPr>
          <w:rFonts w:ascii="黑体" w:hAnsi="黑体" w:eastAsia="黑体" w:cs="黑体"/>
          <w:spacing w:val="8"/>
          <w:sz w:val="20"/>
          <w:szCs w:val="20"/>
        </w:rPr>
        <w:t xml:space="preserve">         </w:t>
      </w:r>
      <w:r>
        <w:rPr>
          <w:rFonts w:ascii="宋体" w:hAnsi="宋体" w:eastAsia="宋体" w:cs="宋体"/>
          <w:spacing w:val="-3"/>
          <w:sz w:val="20"/>
          <w:szCs w:val="20"/>
        </w:rPr>
        <w:t>D.</w:t>
      </w:r>
      <w:r>
        <w:rPr>
          <w:rFonts w:ascii="宋体" w:hAnsi="宋体" w:eastAsia="宋体" w:cs="宋体"/>
          <w:spacing w:val="-4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3"/>
          <w:sz w:val="20"/>
          <w:szCs w:val="20"/>
        </w:rPr>
        <w:t>米托坦</w:t>
      </w:r>
    </w:p>
    <w:p w14:paraId="0EF488A4">
      <w:pPr>
        <w:pStyle w:val="2"/>
        <w:spacing w:before="57" w:line="225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E.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美替拉酮</w:t>
      </w:r>
    </w:p>
    <w:p w14:paraId="765743C5">
      <w:pPr>
        <w:spacing w:before="133" w:line="333" w:lineRule="auto"/>
        <w:ind w:right="1735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10"/>
          <w:sz w:val="20"/>
          <w:szCs w:val="20"/>
          <w:shd w:val="clear" w:fill="005AAA"/>
        </w:rPr>
        <w:t>58</w:t>
      </w:r>
      <w:r>
        <w:rPr>
          <w:rFonts w:ascii="宋体" w:hAnsi="宋体" w:eastAsia="宋体" w:cs="宋体"/>
          <w:color w:val="FFFFFF"/>
          <w:spacing w:val="-37"/>
          <w:sz w:val="20"/>
          <w:szCs w:val="20"/>
        </w:rPr>
        <w:t xml:space="preserve"> </w:t>
      </w: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7.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原发性醛固酮增多症治疗用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  <w:shd w:val="clear" w:fill="005AAA"/>
        </w:rPr>
        <w:t>58</w:t>
      </w: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8.</w:t>
      </w:r>
      <w:r>
        <w:rPr>
          <w:rFonts w:ascii="Times New Roman" w:hAnsi="Times New Roman" w:eastAsia="Times New Roman" w:cs="Times New Roman"/>
          <w:b/>
          <w:bCs/>
          <w:color w:val="FFFFFF"/>
          <w:spacing w:val="20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嗜铬细胞瘤术前药物准备用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[589-590共用备选项]</w:t>
      </w:r>
    </w:p>
    <w:p w14:paraId="70BA2872">
      <w:pPr>
        <w:pStyle w:val="2"/>
        <w:spacing w:line="224" w:lineRule="auto"/>
        <w:ind w:left="449"/>
        <w:rPr>
          <w:sz w:val="20"/>
          <w:szCs w:val="20"/>
        </w:rPr>
      </w:pPr>
      <w:r>
        <w:rPr>
          <w:rFonts w:ascii="宋体" w:hAnsi="宋体" w:eastAsia="宋体" w:cs="宋体"/>
          <w:spacing w:val="10"/>
          <w:sz w:val="20"/>
          <w:szCs w:val="20"/>
        </w:rPr>
        <w:t>A.</w:t>
      </w:r>
      <w:r>
        <w:rPr>
          <w:spacing w:val="10"/>
          <w:sz w:val="20"/>
          <w:szCs w:val="20"/>
        </w:rPr>
        <w:t>氯化钾</w:t>
      </w:r>
    </w:p>
    <w:p w14:paraId="5F4E8B28">
      <w:pPr>
        <w:spacing w:before="59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6"/>
          <w:sz w:val="20"/>
          <w:szCs w:val="20"/>
        </w:rPr>
        <w:t>B.</w:t>
      </w:r>
      <w:r>
        <w:rPr>
          <w:rFonts w:ascii="黑体" w:hAnsi="黑体" w:eastAsia="黑体" w:cs="黑体"/>
          <w:spacing w:val="6"/>
          <w:sz w:val="20"/>
          <w:szCs w:val="20"/>
        </w:rPr>
        <w:t>氯化钠</w:t>
      </w:r>
    </w:p>
    <w:p w14:paraId="422B248B">
      <w:pPr>
        <w:spacing w:before="51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C.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4"/>
          <w:sz w:val="20"/>
          <w:szCs w:val="20"/>
        </w:rPr>
        <w:t>螺内酯</w:t>
      </w:r>
    </w:p>
    <w:p w14:paraId="6A7E7061">
      <w:pPr>
        <w:spacing w:before="59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D.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2"/>
          <w:sz w:val="20"/>
          <w:szCs w:val="20"/>
        </w:rPr>
        <w:t>新斯的明</w:t>
      </w:r>
    </w:p>
    <w:p w14:paraId="4EF9C0DD">
      <w:pPr>
        <w:spacing w:before="70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E.</w:t>
      </w:r>
      <w:r>
        <w:rPr>
          <w:rFonts w:ascii="宋体" w:hAnsi="宋体" w:eastAsia="宋体" w:cs="宋体"/>
          <w:spacing w:val="-48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1"/>
          <w:sz w:val="20"/>
          <w:szCs w:val="20"/>
        </w:rPr>
        <w:t>肾上腺皮质激素</w:t>
      </w:r>
    </w:p>
    <w:p w14:paraId="61C31B9B">
      <w:pPr>
        <w:spacing w:before="138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10"/>
          <w:sz w:val="20"/>
          <w:szCs w:val="20"/>
          <w:shd w:val="clear" w:fill="005AAA"/>
        </w:rPr>
        <w:t>589.</w:t>
      </w:r>
      <w:r>
        <w:rPr>
          <w:rFonts w:ascii="宋体" w:hAnsi="宋体" w:eastAsia="宋体" w:cs="宋体"/>
          <w:color w:val="FFFFFF"/>
          <w:spacing w:val="-3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对低血钾性周期性瘫痪有诊断意义</w:t>
      </w:r>
    </w:p>
    <w:p w14:paraId="1ADA513A">
      <w:pPr>
        <w:spacing w:before="112" w:line="336" w:lineRule="auto"/>
        <w:ind w:left="2" w:right="984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1"/>
          <w:sz w:val="20"/>
          <w:szCs w:val="20"/>
          <w:shd w:val="clear" w:fill="005AAA"/>
        </w:rPr>
        <w:t>590.</w:t>
      </w:r>
      <w:r>
        <w:rPr>
          <w:rFonts w:ascii="宋体" w:hAnsi="宋体" w:eastAsia="宋体" w:cs="宋体"/>
          <w:color w:val="FFFFFF"/>
          <w:spacing w:val="-4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1"/>
          <w:sz w:val="20"/>
          <w:szCs w:val="20"/>
        </w:rPr>
        <w:t>低血钾性周期性瘫痪发作期有效治疗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5"/>
          <w:sz w:val="20"/>
          <w:szCs w:val="20"/>
        </w:rPr>
        <w:t>[591-593共用备选项]</w:t>
      </w:r>
    </w:p>
    <w:p w14:paraId="7BF4D437">
      <w:pPr>
        <w:pStyle w:val="2"/>
        <w:spacing w:line="222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8"/>
          <w:sz w:val="20"/>
          <w:szCs w:val="20"/>
        </w:rPr>
        <w:t>A.</w:t>
      </w:r>
      <w:r>
        <w:rPr>
          <w:spacing w:val="8"/>
          <w:sz w:val="20"/>
          <w:szCs w:val="20"/>
        </w:rPr>
        <w:t>骨盆骨折</w:t>
      </w:r>
    </w:p>
    <w:p w14:paraId="0342651E">
      <w:pPr>
        <w:pStyle w:val="2"/>
        <w:spacing w:before="59" w:line="260" w:lineRule="auto"/>
        <w:ind w:left="449" w:right="2564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 </w:t>
      </w:r>
      <w:r>
        <w:rPr>
          <w:spacing w:val="3"/>
          <w:sz w:val="20"/>
          <w:szCs w:val="20"/>
        </w:rPr>
        <w:t>肱骨髁上骨折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C. </w:t>
      </w:r>
      <w:r>
        <w:rPr>
          <w:spacing w:val="2"/>
          <w:sz w:val="20"/>
          <w:szCs w:val="20"/>
        </w:rPr>
        <w:t>股骨颈骨折</w:t>
      </w:r>
    </w:p>
    <w:p w14:paraId="3C796FB5">
      <w:pPr>
        <w:spacing w:before="42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5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2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5"/>
          <w:sz w:val="20"/>
          <w:szCs w:val="20"/>
        </w:rPr>
        <w:t>锁骨骨折</w:t>
      </w:r>
    </w:p>
    <w:p w14:paraId="550C0ABD">
      <w:pPr>
        <w:spacing w:before="60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E.Colles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  </w:t>
      </w:r>
      <w:r>
        <w:rPr>
          <w:rFonts w:ascii="黑体" w:hAnsi="黑体" w:eastAsia="黑体" w:cs="黑体"/>
          <w:spacing w:val="-2"/>
          <w:sz w:val="20"/>
          <w:szCs w:val="20"/>
        </w:rPr>
        <w:t>骨</w:t>
      </w:r>
      <w:r>
        <w:rPr>
          <w:rFonts w:ascii="黑体" w:hAnsi="黑体" w:eastAsia="黑体" w:cs="黑体"/>
          <w:spacing w:val="-4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2"/>
          <w:sz w:val="20"/>
          <w:szCs w:val="20"/>
        </w:rPr>
        <w:t>折</w:t>
      </w:r>
    </w:p>
    <w:p w14:paraId="6B27034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17C527F">
      <w:pPr>
        <w:spacing w:line="948" w:lineRule="exact"/>
        <w:ind w:firstLine="2809"/>
      </w:pPr>
    </w:p>
    <w:p w14:paraId="38855252">
      <w:pPr>
        <w:spacing w:before="153" w:line="221" w:lineRule="auto"/>
        <w:ind w:left="2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b/>
          <w:bCs/>
          <w:color w:val="FFFFFF"/>
          <w:spacing w:val="-10"/>
          <w:sz w:val="20"/>
          <w:szCs w:val="20"/>
          <w:shd w:val="clear" w:fill="005AAA"/>
        </w:rPr>
        <w:t>591.</w:t>
      </w:r>
      <w:r>
        <w:rPr>
          <w:rFonts w:ascii="宋体" w:hAnsi="宋体" w:eastAsia="宋体" w:cs="宋体"/>
          <w:color w:val="FFFFFF"/>
          <w:spacing w:val="-49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0"/>
          <w:sz w:val="20"/>
          <w:szCs w:val="20"/>
        </w:rPr>
        <w:t>易发生神经和血管损伤的骨折</w:t>
      </w:r>
    </w:p>
    <w:p w14:paraId="3D3767D1">
      <w:pPr>
        <w:spacing w:before="120" w:line="221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7"/>
          <w:sz w:val="20"/>
          <w:szCs w:val="20"/>
          <w:shd w:val="clear" w:fill="005AAA"/>
        </w:rPr>
        <w:t>592.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20"/>
          <w:szCs w:val="20"/>
        </w:rPr>
        <w:t>易发生休克的骨折</w:t>
      </w:r>
    </w:p>
    <w:p w14:paraId="0840AF60">
      <w:pPr>
        <w:spacing w:before="110" w:line="221" w:lineRule="auto"/>
        <w:outlineLvl w:val="4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FFFFFF"/>
          <w:spacing w:val="-8"/>
          <w:sz w:val="20"/>
          <w:szCs w:val="20"/>
          <w:shd w:val="clear" w:fill="005AAA"/>
        </w:rPr>
        <w:t>593.</w:t>
      </w:r>
      <w:r>
        <w:rPr>
          <w:rFonts w:ascii="Times New Roman" w:hAnsi="Times New Roman" w:eastAsia="Times New Roman" w:cs="Times New Roman"/>
          <w:b/>
          <w:bCs/>
          <w:color w:val="FFFFFF"/>
          <w:spacing w:val="45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8"/>
          <w:sz w:val="20"/>
          <w:szCs w:val="20"/>
        </w:rPr>
        <w:t>易发生缺血性坏死的骨折</w:t>
      </w:r>
    </w:p>
    <w:p w14:paraId="4A401B57">
      <w:pPr>
        <w:spacing w:before="161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color w:val="005AAA"/>
          <w:spacing w:val="-4"/>
          <w:sz w:val="20"/>
          <w:szCs w:val="20"/>
        </w:rPr>
        <w:t>[594-595共用备选项]</w:t>
      </w:r>
    </w:p>
    <w:p w14:paraId="4701E386">
      <w:pPr>
        <w:pStyle w:val="2"/>
        <w:spacing w:before="90" w:line="253" w:lineRule="auto"/>
        <w:ind w:left="449" w:right="1897"/>
        <w:jc w:val="both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A.</w:t>
      </w:r>
      <w:r>
        <w:rPr>
          <w:rFonts w:ascii="Times New Roman" w:hAnsi="Times New Roman" w:eastAsia="Times New Roman" w:cs="Times New Roman"/>
          <w:spacing w:val="33"/>
          <w:w w:val="10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肌内注射哌替啶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>B.</w:t>
      </w:r>
      <w:r>
        <w:rPr>
          <w:rFonts w:ascii="黑体" w:hAnsi="黑体" w:eastAsia="黑体" w:cs="黑体"/>
          <w:spacing w:val="7"/>
          <w:sz w:val="20"/>
          <w:szCs w:val="20"/>
        </w:rPr>
        <w:t>静脉滴注催产素</w:t>
      </w:r>
      <w:r>
        <w:rPr>
          <w:rFonts w:ascii="黑体" w:hAnsi="黑体" w:eastAsia="黑体" w:cs="黑体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C.</w:t>
      </w:r>
      <w:r>
        <w:rPr>
          <w:rFonts w:ascii="Times New Roman" w:hAnsi="Times New Roman" w:eastAsia="Times New Roman" w:cs="Times New Roman"/>
          <w:spacing w:val="-1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1"/>
          <w:sz w:val="20"/>
          <w:szCs w:val="20"/>
        </w:rPr>
        <w:t>人工破膜</w:t>
      </w:r>
    </w:p>
    <w:p w14:paraId="2DB7EE66">
      <w:pPr>
        <w:spacing w:before="71" w:line="213" w:lineRule="auto"/>
        <w:ind w:left="450"/>
        <w:rPr>
          <w:rFonts w:ascii="黑体" w:hAnsi="黑体" w:eastAsia="黑体" w:cs="黑体"/>
          <w:sz w:val="21"/>
          <w:szCs w:val="21"/>
        </w:rPr>
      </w:pPr>
      <w:r>
        <w:rPr>
          <w:rFonts w:ascii="宋体" w:hAnsi="宋体" w:eastAsia="宋体" w:cs="宋体"/>
          <w:i/>
          <w:iCs/>
          <w:sz w:val="21"/>
          <w:szCs w:val="21"/>
        </w:rPr>
        <w:t>D.</w:t>
      </w:r>
      <w:r>
        <w:rPr>
          <w:rFonts w:ascii="黑体" w:hAnsi="黑体" w:eastAsia="黑体" w:cs="黑体"/>
          <w:i/>
          <w:iCs/>
          <w:sz w:val="21"/>
          <w:szCs w:val="21"/>
        </w:rPr>
        <w:t>剖宫产术</w:t>
      </w:r>
    </w:p>
    <w:p w14:paraId="098EDA84">
      <w:pPr>
        <w:spacing w:before="47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E.</w:t>
      </w:r>
      <w:r>
        <w:rPr>
          <w:rFonts w:ascii="黑体" w:hAnsi="黑体" w:eastAsia="黑体" w:cs="黑体"/>
          <w:spacing w:val="4"/>
          <w:sz w:val="20"/>
          <w:szCs w:val="20"/>
        </w:rPr>
        <w:t>阴道内应用前列腺素栓</w:t>
      </w:r>
    </w:p>
    <w:p w14:paraId="168B1DCC">
      <w:pPr>
        <w:spacing w:before="139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  <w:shd w:val="clear" w:fill="005AAA"/>
        </w:rPr>
        <w:t>594</w:t>
      </w:r>
      <w:r>
        <w:rPr>
          <w:rFonts w:ascii="黑体" w:hAnsi="黑体" w:eastAsia="黑体" w:cs="黑体"/>
          <w:spacing w:val="-7"/>
          <w:sz w:val="20"/>
          <w:szCs w:val="20"/>
          <w:shd w:val="clear" w:fill="005AAA"/>
        </w:rPr>
        <w:t>.协调性子宫收缩乏力时应采用的治疗是</w:t>
      </w:r>
    </w:p>
    <w:p w14:paraId="30518FD2">
      <w:pPr>
        <w:spacing w:before="100" w:line="221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5"/>
          <w:sz w:val="20"/>
          <w:szCs w:val="20"/>
          <w:shd w:val="clear" w:fill="005AAA"/>
        </w:rPr>
        <w:t>595.</w:t>
      </w:r>
      <w:r>
        <w:rPr>
          <w:rFonts w:ascii="Times New Roman" w:hAnsi="Times New Roman" w:eastAsia="Times New Roman" w:cs="Times New Roman"/>
          <w:color w:val="FFFFFF"/>
          <w:spacing w:val="-5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5"/>
          <w:sz w:val="20"/>
          <w:szCs w:val="20"/>
        </w:rPr>
        <w:t>不协调性子宫收缩乏力时应采用的治</w:t>
      </w:r>
      <w:r>
        <w:rPr>
          <w:rFonts w:ascii="黑体" w:hAnsi="黑体" w:eastAsia="黑体" w:cs="黑体"/>
          <w:spacing w:val="-6"/>
          <w:sz w:val="20"/>
          <w:szCs w:val="20"/>
        </w:rPr>
        <w:t>疗是</w:t>
      </w:r>
    </w:p>
    <w:p w14:paraId="74FC5CD3">
      <w:pPr>
        <w:spacing w:before="191" w:line="222" w:lineRule="auto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-1"/>
          <w:sz w:val="20"/>
          <w:szCs w:val="20"/>
        </w:rPr>
        <w:t>[596-597共用备选项]</w:t>
      </w:r>
    </w:p>
    <w:p w14:paraId="2671FE61">
      <w:pPr>
        <w:pStyle w:val="2"/>
        <w:spacing w:before="82" w:line="229" w:lineRule="auto"/>
        <w:ind w:left="449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9"/>
          <w:sz w:val="20"/>
          <w:szCs w:val="20"/>
        </w:rPr>
        <w:t>A.</w:t>
      </w:r>
      <w:r>
        <w:rPr>
          <w:spacing w:val="9"/>
          <w:sz w:val="20"/>
          <w:szCs w:val="20"/>
        </w:rPr>
        <w:t>滴虫阴道炎</w:t>
      </w:r>
    </w:p>
    <w:p w14:paraId="03C8A190">
      <w:pPr>
        <w:spacing w:before="51" w:line="222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B. </w:t>
      </w:r>
      <w:r>
        <w:rPr>
          <w:rFonts w:ascii="黑体" w:hAnsi="黑体" w:eastAsia="黑体" w:cs="黑体"/>
          <w:spacing w:val="1"/>
          <w:sz w:val="20"/>
          <w:szCs w:val="20"/>
        </w:rPr>
        <w:t>外阴阴道念珠菌病</w:t>
      </w:r>
    </w:p>
    <w:p w14:paraId="2A428C66">
      <w:pPr>
        <w:spacing w:before="58" w:line="221" w:lineRule="auto"/>
        <w:ind w:left="449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spacing w:val="-3"/>
          <w:sz w:val="20"/>
          <w:szCs w:val="20"/>
        </w:rPr>
        <w:t xml:space="preserve">C. </w:t>
      </w:r>
      <w:r>
        <w:rPr>
          <w:rFonts w:ascii="黑体" w:hAnsi="黑体" w:eastAsia="黑体" w:cs="黑体"/>
          <w:spacing w:val="-3"/>
          <w:sz w:val="20"/>
          <w:szCs w:val="20"/>
        </w:rPr>
        <w:t>萎缩性阴道炎</w:t>
      </w:r>
    </w:p>
    <w:p w14:paraId="748831D3">
      <w:pPr>
        <w:pStyle w:val="2"/>
        <w:spacing w:before="60" w:line="261" w:lineRule="auto"/>
        <w:ind w:left="449" w:right="1717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D.</w:t>
      </w:r>
      <w:r>
        <w:rPr>
          <w:rFonts w:ascii="Times New Roman" w:hAnsi="Times New Roman" w:eastAsia="Times New Roman" w:cs="Times New Roman"/>
          <w:spacing w:val="-6"/>
          <w:sz w:val="20"/>
          <w:szCs w:val="20"/>
        </w:rPr>
        <w:t xml:space="preserve"> </w:t>
      </w:r>
      <w:r>
        <w:rPr>
          <w:spacing w:val="1"/>
          <w:sz w:val="20"/>
          <w:szCs w:val="20"/>
        </w:rPr>
        <w:t>婴幼儿外阴阴道炎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0"/>
          <w:szCs w:val="20"/>
        </w:rPr>
        <w:t>E.</w:t>
      </w:r>
      <w:r>
        <w:rPr>
          <w:rFonts w:ascii="Times New Roman" w:hAnsi="Times New Roman" w:eastAsia="Times New Roman" w:cs="Times New Roman"/>
          <w:spacing w:val="23"/>
          <w:sz w:val="20"/>
          <w:szCs w:val="20"/>
        </w:rPr>
        <w:t xml:space="preserve"> </w:t>
      </w:r>
      <w:r>
        <w:rPr>
          <w:spacing w:val="-4"/>
          <w:sz w:val="20"/>
          <w:szCs w:val="20"/>
        </w:rPr>
        <w:t>淋球菌阴道炎</w:t>
      </w:r>
    </w:p>
    <w:p w14:paraId="271B3B34">
      <w:pPr>
        <w:spacing w:before="73" w:line="262" w:lineRule="auto"/>
        <w:ind w:left="452" w:hanging="452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  <w:shd w:val="clear" w:fill="005AAA"/>
        </w:rPr>
        <w:t>596</w:t>
      </w:r>
      <w:r>
        <w:rPr>
          <w:rFonts w:ascii="Times New Roman" w:hAnsi="Times New Roman" w:eastAsia="Times New Roman" w:cs="Times New Roman"/>
          <w:color w:val="FFFFFF"/>
          <w:spacing w:val="-4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  <w:shd w:val="clear" w:fill="005AAA"/>
        </w:rPr>
        <w:t>.孕妇、糖尿病患者及接受大量雌激素治疗</w:t>
      </w:r>
      <w:r>
        <w:rPr>
          <w:rFonts w:ascii="黑体" w:hAnsi="黑体" w:eastAsia="黑体" w:cs="黑体"/>
          <w:spacing w:val="1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9"/>
          <w:sz w:val="20"/>
          <w:szCs w:val="20"/>
        </w:rPr>
        <w:t>的患者易发生</w:t>
      </w:r>
    </w:p>
    <w:p w14:paraId="4E4D0E39">
      <w:pPr>
        <w:spacing w:before="83" w:line="261" w:lineRule="auto"/>
        <w:ind w:left="452" w:right="4" w:hanging="452"/>
        <w:rPr>
          <w:rFonts w:ascii="黑体" w:hAnsi="黑体" w:eastAsia="黑体" w:cs="黑体"/>
          <w:sz w:val="20"/>
          <w:szCs w:val="20"/>
        </w:rPr>
      </w:pPr>
      <w:r>
        <w:rPr>
          <w:rFonts w:ascii="宋体" w:hAnsi="宋体" w:eastAsia="宋体" w:cs="宋体"/>
          <w:color w:val="FFFFFF"/>
          <w:spacing w:val="-4"/>
          <w:sz w:val="20"/>
          <w:szCs w:val="20"/>
          <w:shd w:val="clear" w:fill="005AAA"/>
        </w:rPr>
        <w:t>597.</w:t>
      </w:r>
      <w:r>
        <w:rPr>
          <w:rFonts w:ascii="宋体" w:hAnsi="宋体" w:eastAsia="宋体" w:cs="宋体"/>
          <w:color w:val="FFFFFF"/>
          <w:spacing w:val="-38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4"/>
          <w:sz w:val="20"/>
          <w:szCs w:val="20"/>
        </w:rPr>
        <w:t>白带呈脓性泡沫状，用酸性液体冲洗阴道</w:t>
      </w:r>
      <w:r>
        <w:rPr>
          <w:rFonts w:ascii="黑体" w:hAnsi="黑体" w:eastAsia="黑体" w:cs="黑体"/>
          <w:sz w:val="20"/>
          <w:szCs w:val="20"/>
        </w:rPr>
        <w:t xml:space="preserve"> </w:t>
      </w:r>
      <w:r>
        <w:rPr>
          <w:rFonts w:ascii="黑体" w:hAnsi="黑体" w:eastAsia="黑体" w:cs="黑体"/>
          <w:b/>
          <w:bCs/>
          <w:spacing w:val="-12"/>
          <w:sz w:val="20"/>
          <w:szCs w:val="20"/>
        </w:rPr>
        <w:t>可提高疗效的病是</w:t>
      </w:r>
    </w:p>
    <w:p w14:paraId="530037DF">
      <w:pPr>
        <w:spacing w:before="173" w:line="222" w:lineRule="auto"/>
        <w:ind w:left="2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b/>
          <w:bCs/>
          <w:spacing w:val="-1"/>
          <w:sz w:val="20"/>
          <w:szCs w:val="20"/>
        </w:rPr>
        <w:t>[598-600共用备选项</w:t>
      </w:r>
      <w:r>
        <w:rPr>
          <w:rFonts w:ascii="黑体" w:hAnsi="黑体" w:eastAsia="黑体" w:cs="黑体"/>
          <w:color w:val="186AB1"/>
          <w:spacing w:val="-1"/>
          <w:sz w:val="20"/>
          <w:szCs w:val="20"/>
        </w:rPr>
        <w:t>]</w:t>
      </w:r>
    </w:p>
    <w:p w14:paraId="08BE9358">
      <w:pPr>
        <w:pStyle w:val="2"/>
        <w:spacing w:before="74" w:line="261" w:lineRule="auto"/>
        <w:ind w:left="449" w:right="172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A. </w:t>
      </w:r>
      <w:r>
        <w:rPr>
          <w:rFonts w:ascii="黑体" w:hAnsi="黑体" w:eastAsia="黑体" w:cs="黑体"/>
          <w:spacing w:val="7"/>
          <w:sz w:val="20"/>
          <w:szCs w:val="20"/>
        </w:rPr>
        <w:t>出生后10-12个月</w:t>
      </w:r>
      <w:r>
        <w:rPr>
          <w:rFonts w:ascii="黑体" w:hAnsi="黑体" w:eastAsia="黑体" w:cs="黑体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>B.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出生后2个月</w:t>
      </w:r>
    </w:p>
    <w:p w14:paraId="2C41C584">
      <w:pPr>
        <w:pStyle w:val="2"/>
        <w:spacing w:before="32" w:line="277" w:lineRule="auto"/>
        <w:ind w:left="449" w:right="1910"/>
        <w:rPr>
          <w:sz w:val="20"/>
          <w:szCs w:val="20"/>
        </w:rPr>
      </w:pPr>
      <w:r>
        <w:rPr>
          <w:rFonts w:ascii="宋体" w:hAnsi="宋体" w:eastAsia="宋体" w:cs="宋体"/>
          <w:spacing w:val="11"/>
          <w:sz w:val="20"/>
          <w:szCs w:val="20"/>
        </w:rPr>
        <w:t>C.</w:t>
      </w:r>
      <w:r>
        <w:rPr>
          <w:rFonts w:ascii="宋体" w:hAnsi="宋体" w:eastAsia="宋体" w:cs="宋体"/>
          <w:spacing w:val="-54"/>
          <w:sz w:val="20"/>
          <w:szCs w:val="20"/>
        </w:rPr>
        <w:t xml:space="preserve"> </w:t>
      </w:r>
      <w:r>
        <w:rPr>
          <w:spacing w:val="11"/>
          <w:sz w:val="20"/>
          <w:szCs w:val="20"/>
        </w:rPr>
        <w:t>出生后4-6个月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>D.</w:t>
      </w:r>
      <w:r>
        <w:rPr>
          <w:spacing w:val="16"/>
          <w:sz w:val="20"/>
          <w:szCs w:val="20"/>
        </w:rPr>
        <w:t>出生后7-9个月</w:t>
      </w:r>
      <w:r>
        <w:rPr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14"/>
          <w:sz w:val="20"/>
          <w:szCs w:val="20"/>
        </w:rPr>
        <w:t>E.</w:t>
      </w:r>
      <w:r>
        <w:rPr>
          <w:rFonts w:ascii="宋体" w:hAnsi="宋体" w:eastAsia="宋体" w:cs="宋体"/>
          <w:spacing w:val="-50"/>
          <w:sz w:val="20"/>
          <w:szCs w:val="20"/>
        </w:rPr>
        <w:t xml:space="preserve"> </w:t>
      </w:r>
      <w:r>
        <w:rPr>
          <w:spacing w:val="14"/>
          <w:sz w:val="20"/>
          <w:szCs w:val="20"/>
        </w:rPr>
        <w:t>出生后2周</w:t>
      </w:r>
    </w:p>
    <w:p w14:paraId="6B478FDD">
      <w:pPr>
        <w:spacing w:before="91" w:line="222" w:lineRule="auto"/>
        <w:rPr>
          <w:rFonts w:ascii="黑体" w:hAnsi="黑体" w:eastAsia="黑体" w:cs="黑体"/>
          <w:sz w:val="20"/>
          <w:szCs w:val="20"/>
        </w:rPr>
      </w:pPr>
      <w:r>
        <w:rPr>
          <w:rFonts w:ascii="Arial" w:hAnsi="Arial" w:eastAsia="Arial" w:cs="Arial"/>
          <w:color w:val="FFFFFF"/>
          <w:spacing w:val="-6"/>
          <w:sz w:val="20"/>
          <w:szCs w:val="20"/>
          <w:shd w:val="clear" w:fill="005AAA"/>
        </w:rPr>
        <w:t>598.</w:t>
      </w:r>
      <w:r>
        <w:rPr>
          <w:rFonts w:ascii="Arial" w:hAnsi="Arial" w:eastAsia="Arial" w:cs="Arial"/>
          <w:color w:val="FFFFFF"/>
          <w:spacing w:val="-2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足月儿开始添加维生素</w:t>
      </w:r>
      <w:r>
        <w:rPr>
          <w:rFonts w:ascii="Arial" w:hAnsi="Arial" w:eastAsia="Arial" w:cs="Arial"/>
          <w:spacing w:val="-6"/>
          <w:sz w:val="20"/>
          <w:szCs w:val="20"/>
        </w:rPr>
        <w:t>D</w:t>
      </w:r>
      <w:r>
        <w:rPr>
          <w:rFonts w:ascii="Arial" w:hAnsi="Arial" w:eastAsia="Arial" w:cs="Arial"/>
          <w:spacing w:val="-14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6"/>
          <w:sz w:val="20"/>
          <w:szCs w:val="20"/>
        </w:rPr>
        <w:t>的时间是</w:t>
      </w:r>
    </w:p>
    <w:p w14:paraId="5B520D7F">
      <w:pPr>
        <w:spacing w:before="109" w:line="220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7"/>
          <w:sz w:val="20"/>
          <w:szCs w:val="20"/>
          <w:shd w:val="clear" w:fill="005AAA"/>
        </w:rPr>
        <w:t>599.</w:t>
      </w:r>
      <w:r>
        <w:rPr>
          <w:rFonts w:ascii="Times New Roman" w:hAnsi="Times New Roman" w:eastAsia="Times New Roman" w:cs="Times New Roman"/>
          <w:color w:val="FFFFFF"/>
          <w:spacing w:val="32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7"/>
          <w:sz w:val="20"/>
          <w:szCs w:val="20"/>
        </w:rPr>
        <w:t>足月儿开始添加米粉的时间是</w:t>
      </w:r>
    </w:p>
    <w:p w14:paraId="1A4358A1">
      <w:pPr>
        <w:spacing w:before="123" w:line="187" w:lineRule="auto"/>
        <w:rPr>
          <w:rFonts w:ascii="黑体" w:hAnsi="黑体" w:eastAsia="黑体" w:cs="黑体"/>
          <w:sz w:val="20"/>
          <w:szCs w:val="20"/>
        </w:rPr>
      </w:pPr>
      <w:r>
        <w:rPr>
          <w:rFonts w:ascii="Times New Roman" w:hAnsi="Times New Roman" w:eastAsia="Times New Roman" w:cs="Times New Roman"/>
          <w:color w:val="FFFFFF"/>
          <w:spacing w:val="-8"/>
          <w:sz w:val="20"/>
          <w:szCs w:val="20"/>
          <w:shd w:val="clear" w:fill="005AAA"/>
        </w:rPr>
        <w:t>600.</w:t>
      </w:r>
      <w:r>
        <w:rPr>
          <w:rFonts w:ascii="Times New Roman" w:hAnsi="Times New Roman" w:eastAsia="Times New Roman" w:cs="Times New Roman"/>
          <w:color w:val="FFFFFF"/>
          <w:spacing w:val="53"/>
          <w:w w:val="10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-8"/>
          <w:sz w:val="20"/>
          <w:szCs w:val="20"/>
        </w:rPr>
        <w:t>足月儿开始添加肉末、菜末的时间是</w:t>
      </w:r>
    </w:p>
    <w:sectPr>
      <w:footerReference r:id="rId61" w:type="default"/>
      <w:pgSz w:w="10830" w:h="15080"/>
      <w:pgMar w:top="440" w:right="1202" w:bottom="809" w:left="1040" w:header="0" w:footer="579" w:gutter="0"/>
      <w:cols w:equalWidth="0" w:num="2">
        <w:col w:w="4471" w:space="100"/>
        <w:col w:w="401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22F853">
    <w:pPr>
      <w:spacing w:line="219" w:lineRule="exact"/>
      <w:ind w:firstLine="8880"/>
    </w:pPr>
    <w:r>
      <w:rPr>
        <w:position w:val="-5"/>
      </w:rPr>
      <w:pict>
        <v:group id="_x0000_s2049" o:spid="_x0000_s2049" o:spt="203" style="height:11.5pt;width:24pt;" coordsize="480,230">
          <o:lock v:ext="edit"/>
          <v:shape id="_x0000_s2050" o:spid="_x0000_s2050" o:spt="75" type="#_x0000_t75" style="position:absolute;left:0;top:0;height:230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1" o:spid="_x0000_s2051" o:spt="202" type="#_x0000_t202" style="position:absolute;left:-20;top:-20;height:270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73DE29">
                  <w:pPr>
                    <w:spacing w:before="97" w:line="188" w:lineRule="auto"/>
                    <w:ind w:left="10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2"/>
                      <w:sz w:val="19"/>
                      <w:szCs w:val="19"/>
                    </w:rPr>
                    <w:t>01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13006C">
    <w:pPr>
      <w:spacing w:line="177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color w:val="FFFFFF"/>
        <w:spacing w:val="-6"/>
        <w:sz w:val="20"/>
        <w:szCs w:val="20"/>
        <w:shd w:val="clear" w:fill="005AAA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99359">
    <w:pPr>
      <w:spacing w:line="219" w:lineRule="exact"/>
      <w:ind w:firstLine="8060"/>
    </w:pPr>
    <w:r>
      <w:rPr>
        <w:position w:val="-5"/>
      </w:rPr>
      <w:pict>
        <v:group id="_x0000_s2061" o:spid="_x0000_s2061" o:spt="203" style="height:11.5pt;width:24.5pt;" coordsize="490,230">
          <o:lock v:ext="edit"/>
          <v:shape id="_x0000_s2062" o:spid="_x0000_s2062" o:spt="75" type="#_x0000_t75" style="position:absolute;left:0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3" o:spid="_x0000_s2063" o:spt="202" type="#_x0000_t202" style="position:absolute;left:-20;top:-20;height:27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3B3932">
                  <w:pPr>
                    <w:spacing w:before="75" w:line="188" w:lineRule="auto"/>
                    <w:ind w:left="179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5"/>
                      <w:szCs w:val="5"/>
                    </w:rPr>
                    <w:t>11</w:t>
                  </w:r>
                </w:p>
                <w:p w14:paraId="5921D3C3">
                  <w:pPr>
                    <w:spacing w:before="44" w:line="235" w:lineRule="auto"/>
                    <w:ind w:left="169"/>
                    <w:rPr>
                      <w:rFonts w:ascii="黑体" w:hAnsi="黑体" w:eastAsia="黑体" w:cs="黑体"/>
                      <w:sz w:val="5"/>
                      <w:szCs w:val="5"/>
                    </w:rPr>
                  </w:pPr>
                  <w:r>
                    <w:rPr>
                      <w:rFonts w:ascii="黑体" w:hAnsi="黑体" w:eastAsia="黑体" w:cs="黑体"/>
                      <w:sz w:val="5"/>
                      <w:szCs w:val="5"/>
                    </w:rPr>
                    <w:t>工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AD5FC6">
    <w:pPr>
      <w:spacing w:line="229" w:lineRule="exact"/>
    </w:pPr>
    <w:r>
      <w:rPr>
        <w:position w:val="-5"/>
      </w:rPr>
      <w:pict>
        <v:group id="_x0000_s2064" o:spid="_x0000_s2064" o:spt="203" style="height:12pt;width:26pt;" coordsize="520,240">
          <o:lock v:ext="edit"/>
          <v:shape id="_x0000_s2065" o:spid="_x0000_s2065" o:spt="75" type="#_x0000_t75" style="position:absolute;left:20;top:0;height:230;width:50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6" o:spid="_x0000_s2066" o:spt="202" type="#_x0000_t202" style="position:absolute;left:-20;top:-20;height:280;width:5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7F2199E">
                  <w:pPr>
                    <w:spacing w:before="123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6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BB238">
    <w:pPr>
      <w:spacing w:line="229" w:lineRule="exact"/>
      <w:ind w:firstLine="8129"/>
    </w:pPr>
    <w:r>
      <w:rPr>
        <w:position w:val="-5"/>
      </w:rPr>
      <w:pict>
        <v:group id="_x0000_s2067" o:spid="_x0000_s2067" o:spt="203" style="height:12pt;width:24.5pt;" coordsize="490,240">
          <o:lock v:ext="edit"/>
          <v:shape id="_x0000_s2068" o:spid="_x0000_s2068" o:spt="75" type="#_x0000_t75" style="position:absolute;left:0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9" o:spid="_x0000_s2069" o:spt="202" type="#_x0000_t202" style="position:absolute;left:-20;top:-20;height:28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D6F603">
                  <w:pPr>
                    <w:spacing w:before="127" w:line="188" w:lineRule="auto"/>
                    <w:ind w:left="13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6"/>
                      <w:sz w:val="19"/>
                      <w:szCs w:val="19"/>
                    </w:rPr>
                    <w:t>13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592ABA">
    <w:pPr>
      <w:spacing w:line="200" w:lineRule="exact"/>
      <w:ind w:firstLine="53"/>
    </w:pPr>
    <w:r>
      <w:rPr>
        <w:position w:val="-5"/>
      </w:rPr>
      <w:pict>
        <v:group id="_x0000_s2070" o:spid="_x0000_s2070" o:spt="203" style="height:10.55pt;width:24.5pt;" coordsize="490,211">
          <o:lock v:ext="edit"/>
          <v:shape id="_x0000_s2071" o:spid="_x0000_s2071" o:spt="75" type="#_x0000_t75" style="position:absolute;left:0;top:0;height:211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2" o:spid="_x0000_s2072" o:spt="202" type="#_x0000_t202" style="position:absolute;left:-20;top:-20;height:251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0F47CE">
                  <w:pPr>
                    <w:spacing w:before="93" w:line="188" w:lineRule="auto"/>
                    <w:ind w:left="10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6"/>
                      <w:sz w:val="20"/>
                      <w:szCs w:val="20"/>
                    </w:rPr>
                    <w:t>14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A09F88">
    <w:pPr>
      <w:spacing w:line="219" w:lineRule="exact"/>
      <w:ind w:firstLine="8129"/>
    </w:pPr>
    <w:r>
      <w:rPr>
        <w:position w:val="-5"/>
      </w:rPr>
      <w:pict>
        <v:group id="_x0000_s2073" o:spid="_x0000_s2073" o:spt="203" style="height:11.5pt;width:24pt;" coordsize="480,230">
          <o:lock v:ext="edit"/>
          <v:shape id="_x0000_s2074" o:spid="_x0000_s2074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5" o:spid="_x0000_s2075" o:spt="202" type="#_x0000_t202" style="position:absolute;left:-20;top:-20;height:270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58991EB">
                  <w:pPr>
                    <w:spacing w:before="110" w:line="188" w:lineRule="auto"/>
                    <w:ind w:left="13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FFFFFF"/>
                      <w:spacing w:val="-4"/>
                      <w:sz w:val="20"/>
                      <w:szCs w:val="20"/>
                    </w:rPr>
                    <w:t>15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9FECB">
    <w:pPr>
      <w:spacing w:line="177" w:lineRule="auto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6"/>
        <w:sz w:val="19"/>
        <w:szCs w:val="19"/>
        <w:shd w:val="clear" w:fill="005AAA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EF355">
    <w:pPr>
      <w:pStyle w:val="2"/>
      <w:spacing w:line="200" w:lineRule="exact"/>
      <w:ind w:firstLine="8099"/>
    </w:pPr>
    <w:r>
      <w:rPr>
        <w:position w:val="-5"/>
      </w:rPr>
      <w:pict>
        <v:group id="_x0000_s2076" o:spid="_x0000_s2076" o:spt="203" style="height:10.55pt;width:24pt;" coordsize="480,211">
          <o:lock v:ext="edit"/>
          <v:shape id="_x0000_s2077" o:spid="_x0000_s2077" o:spt="75" type="#_x0000_t75" style="position:absolute;left:0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78" o:spid="_x0000_s2078" o:spt="202" type="#_x0000_t202" style="position:absolute;left:-20;top:-20;height:25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D02F828">
                  <w:pPr>
                    <w:spacing w:before="65" w:line="188" w:lineRule="auto"/>
                    <w:ind w:left="119"/>
                    <w:rPr>
                      <w:rFonts w:ascii="Times New Roman" w:hAnsi="Times New Roman" w:eastAsia="Times New Roman" w:cs="Times New Roman"/>
                      <w:sz w:val="5"/>
                      <w:szCs w:val="5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2"/>
                      <w:sz w:val="5"/>
                      <w:szCs w:val="5"/>
                    </w:rPr>
                    <w:t>17</w:t>
                  </w:r>
                </w:p>
                <w:p w14:paraId="3E19AC78">
                  <w:pPr>
                    <w:spacing w:before="54" w:line="184" w:lineRule="auto"/>
                    <w:ind w:left="139"/>
                    <w:rPr>
                      <w:rFonts w:ascii="楷体" w:hAnsi="楷体" w:eastAsia="楷体" w:cs="楷体"/>
                      <w:sz w:val="5"/>
                      <w:szCs w:val="5"/>
                    </w:rPr>
                  </w:pPr>
                  <w:r>
                    <w:rPr>
                      <w:rFonts w:ascii="楷体" w:hAnsi="楷体" w:eastAsia="楷体" w:cs="楷体"/>
                      <w:spacing w:val="-1"/>
                      <w:sz w:val="5"/>
                      <w:szCs w:val="5"/>
                    </w:rPr>
                    <w:t>工       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C842DC">
    <w:pPr>
      <w:spacing w:line="179" w:lineRule="auto"/>
      <w:ind w:left="10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8"/>
        <w:sz w:val="24"/>
        <w:szCs w:val="24"/>
        <w:shd w:val="clear" w:fill="005AAA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DF54E">
    <w:pPr>
      <w:spacing w:line="210" w:lineRule="exact"/>
      <w:ind w:firstLine="8090"/>
    </w:pPr>
    <w:r>
      <w:rPr>
        <w:position w:val="-5"/>
      </w:rPr>
      <w:pict>
        <v:group id="_x0000_s2079" o:spid="_x0000_s2079" o:spt="203" style="height:11.05pt;width:24pt;" coordsize="480,221">
          <o:lock v:ext="edit"/>
          <v:shape id="_x0000_s2080" o:spid="_x0000_s2080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1" o:spid="_x0000_s2081" o:spt="202" type="#_x0000_t202" style="position:absolute;left:-20;top:-20;height:26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D0B7862">
                  <w:pPr>
                    <w:spacing w:before="97" w:line="188" w:lineRule="auto"/>
                    <w:ind w:left="11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6"/>
                      <w:sz w:val="19"/>
                      <w:szCs w:val="19"/>
                    </w:rPr>
                    <w:t>19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1C76E5">
    <w:pPr>
      <w:spacing w:line="229" w:lineRule="exact"/>
    </w:pPr>
    <w:r>
      <w:rPr>
        <w:position w:val="-5"/>
      </w:rPr>
      <w:pict>
        <v:group id="_x0000_s2052" o:spid="_x0000_s2052" o:spt="203" style="height:12pt;width:26.5pt;" coordsize="530,240">
          <o:lock v:ext="edit"/>
          <v:shape id="_x0000_s2053" o:spid="_x0000_s2053" o:spt="75" type="#_x0000_t75" style="position:absolute;left:39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4" o:spid="_x0000_s2054" o:spt="202" type="#_x0000_t202" style="position:absolute;left:-20;top:80;height:180;width:232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25F77A4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20"/>
                      <w:szCs w:val="20"/>
                    </w:rPr>
                    <w:t>02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657760">
    <w:pPr>
      <w:spacing w:line="179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2"/>
        <w:sz w:val="24"/>
        <w:szCs w:val="24"/>
        <w:shd w:val="clear" w:fill="005AAA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1327F0">
    <w:pPr>
      <w:spacing w:line="219" w:lineRule="exact"/>
      <w:ind w:firstLine="8080"/>
    </w:pPr>
    <w:r>
      <w:rPr>
        <w:position w:val="-5"/>
      </w:rPr>
      <w:pict>
        <v:group id="_x0000_s2082" o:spid="_x0000_s2082" o:spt="203" style="height:11.5pt;width:24.5pt;" coordsize="490,230">
          <o:lock v:ext="edit"/>
          <v:shape id="_x0000_s2083" o:spid="_x0000_s2083" o:spt="75" type="#_x0000_t75" style="position:absolute;left:9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4" o:spid="_x0000_s2084" o:spt="202" type="#_x0000_t202" style="position:absolute;left:-20;top:-20;height:27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B667109">
                  <w:pPr>
                    <w:spacing w:before="119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1"/>
                      <w:sz w:val="19"/>
                      <w:szCs w:val="19"/>
                    </w:rPr>
                    <w:t>21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C52287">
    <w:pPr>
      <w:spacing w:line="229" w:lineRule="exact"/>
    </w:pPr>
    <w:r>
      <w:rPr>
        <w:position w:val="-5"/>
      </w:rPr>
      <w:pict>
        <v:group id="_x0000_s2085" o:spid="_x0000_s2085" o:spt="203" style="height:12pt;width:26pt;" coordsize="520,240">
          <o:lock v:ext="edit"/>
          <v:shape id="_x0000_s2086" o:spid="_x0000_s2086" o:spt="75" type="#_x0000_t75" style="position:absolute;left:20;top:0;height:230;width:50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87" o:spid="_x0000_s2087" o:spt="202" type="#_x0000_t202" style="position:absolute;left:-20;top:-20;height:280;width:56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1B6D643">
                  <w:pPr>
                    <w:spacing w:before="123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20"/>
                      <w:szCs w:val="20"/>
                    </w:rPr>
                    <w:t>22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FCC38A">
    <w:pPr>
      <w:spacing w:line="219" w:lineRule="exact"/>
      <w:ind w:firstLine="8104"/>
    </w:pPr>
    <w:r>
      <w:rPr>
        <w:position w:val="-5"/>
      </w:rPr>
      <w:pict>
        <v:group id="_x0000_s2088" o:spid="_x0000_s2088" o:spt="203" style="height:11.5pt;width:24pt;" coordsize="480,230">
          <o:lock v:ext="edit"/>
          <v:shape id="_x0000_s2089" o:spid="_x0000_s2089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0" o:spid="_x0000_s2090" o:spt="202" type="#_x0000_t202" style="position:absolute;left:-20;top:-20;height:270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99C3484">
                  <w:pPr>
                    <w:spacing w:before="117" w:line="188" w:lineRule="auto"/>
                    <w:ind w:left="10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1"/>
                      <w:sz w:val="19"/>
                      <w:szCs w:val="19"/>
                    </w:rPr>
                    <w:t>23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08460">
    <w:pPr>
      <w:spacing w:before="92" w:line="178" w:lineRule="auto"/>
      <w:rPr>
        <w:rFonts w:ascii="Times New Roman" w:hAnsi="Times New Roman" w:eastAsia="Times New Roman" w:cs="Times New Roman"/>
        <w:sz w:val="20"/>
        <w:szCs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0</wp:posOffset>
          </wp:positionV>
          <wp:extent cx="317500" cy="13335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444" cy="13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Times New Roman" w:cs="Times New Roman"/>
        <w:color w:val="005AAA"/>
        <w:spacing w:val="-3"/>
        <w:sz w:val="20"/>
        <w:szCs w:val="20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A8A02D">
    <w:pPr>
      <w:spacing w:line="219" w:lineRule="exact"/>
      <w:ind w:firstLine="8094"/>
    </w:pPr>
    <w:r>
      <w:rPr>
        <w:position w:val="-5"/>
      </w:rPr>
      <w:pict>
        <v:group id="_x0000_s2091" o:spid="_x0000_s2091" o:spt="203" style="height:11.5pt;width:24.5pt;" coordsize="490,230">
          <o:lock v:ext="edit"/>
          <v:shape id="_x0000_s2092" o:spid="_x0000_s2092" o:spt="75" type="#_x0000_t75" style="position:absolute;left:0;top:0;height:221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3" o:spid="_x0000_s2093" o:spt="202" type="#_x0000_t202" style="position:absolute;left:-20;top:-20;height:27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079D5DE">
                  <w:pPr>
                    <w:spacing w:before="82" w:line="188" w:lineRule="auto"/>
                    <w:ind w:left="10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24"/>
                      <w:szCs w:val="24"/>
                    </w:rPr>
                    <w:t>25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02B903">
    <w:pPr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color w:val="FFFFFF"/>
        <w:spacing w:val="-2"/>
        <w:sz w:val="23"/>
        <w:szCs w:val="23"/>
        <w:shd w:val="clear" w:fill="005AAA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1BAD2F">
    <w:pPr>
      <w:spacing w:line="177" w:lineRule="auto"/>
      <w:ind w:left="8060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color w:val="FFFFFF"/>
        <w:spacing w:val="-2"/>
        <w:sz w:val="20"/>
        <w:szCs w:val="20"/>
        <w:shd w:val="clear" w:fill="005AAA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67EF6">
    <w:pPr>
      <w:spacing w:line="179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2"/>
        <w:sz w:val="24"/>
        <w:szCs w:val="24"/>
        <w:shd w:val="clear" w:fill="005AAA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673248">
    <w:pPr>
      <w:spacing w:line="219" w:lineRule="exact"/>
      <w:ind w:firstLine="8110"/>
    </w:pPr>
    <w:r>
      <w:rPr>
        <w:position w:val="-5"/>
      </w:rPr>
      <w:pict>
        <v:group id="_x0000_s2094" o:spid="_x0000_s2094" o:spt="203" style="height:11.5pt;width:24pt;" coordsize="480,230">
          <o:lock v:ext="edit"/>
          <v:shape id="_x0000_s2095" o:spid="_x0000_s2095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6" o:spid="_x0000_s2096" o:spt="202" type="#_x0000_t202" style="position:absolute;left:-20;top:-20;height:270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F313D3">
                  <w:pPr>
                    <w:spacing w:before="75" w:line="188" w:lineRule="auto"/>
                    <w:ind w:left="100"/>
                    <w:rPr>
                      <w:rFonts w:ascii="Times New Roman" w:hAnsi="Times New Roman" w:eastAsia="Times New Roman" w:cs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25"/>
                      <w:szCs w:val="25"/>
                    </w:rPr>
                    <w:t>29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693451">
    <w:pPr>
      <w:spacing w:line="179" w:lineRule="auto"/>
      <w:ind w:left="8090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color w:val="FFFFFF"/>
        <w:spacing w:val="-3"/>
        <w:sz w:val="23"/>
        <w:szCs w:val="23"/>
        <w:shd w:val="clear" w:fill="005AAA"/>
      </w:rPr>
      <w:t>03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17276D">
    <w:pPr>
      <w:spacing w:line="177" w:lineRule="auto"/>
      <w:ind w:left="11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2"/>
        <w:sz w:val="19"/>
        <w:szCs w:val="19"/>
        <w:shd w:val="clear" w:fill="005AAA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22F2F8">
    <w:pPr>
      <w:spacing w:line="229" w:lineRule="exact"/>
      <w:ind w:firstLine="8080"/>
    </w:pPr>
    <w:r>
      <w:rPr>
        <w:position w:val="-5"/>
      </w:rPr>
      <w:pict>
        <v:group id="_x0000_s2097" o:spid="_x0000_s2097" o:spt="203" style="height:12pt;width:25pt;" coordsize="500,240">
          <o:lock v:ext="edit"/>
          <v:shape id="_x0000_s2098" o:spid="_x0000_s2098" o:spt="75" type="#_x0000_t75" style="position:absolute;left:9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99" o:spid="_x0000_s2099" o:spt="202" type="#_x0000_t202" style="position:absolute;left:-20;top:-20;height:280;width:54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12EA0B">
                  <w:pPr>
                    <w:spacing w:before="1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3"/>
                      <w:sz w:val="20"/>
                      <w:szCs w:val="20"/>
                    </w:rPr>
                    <w:t>31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72A31C">
    <w:pPr>
      <w:spacing w:line="229" w:lineRule="exact"/>
    </w:pPr>
    <w:r>
      <w:rPr>
        <w:position w:val="-5"/>
      </w:rPr>
      <w:pict>
        <v:group id="_x0000_s2100" o:spid="_x0000_s2100" o:spt="203" style="height:12pt;width:26pt;" coordsize="520,240">
          <o:lock v:ext="edit"/>
          <v:shape id="_x0000_s2101" o:spid="_x0000_s2101" o:spt="75" type="#_x0000_t75" style="position:absolute;left:29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2" o:spid="_x0000_s2102" o:spt="202" type="#_x0000_t202" style="position:absolute;left:-20;top:87;height:172;width:222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B3DC4E0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19"/>
                      <w:szCs w:val="19"/>
                    </w:rPr>
                    <w:t>32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F4B31">
    <w:pPr>
      <w:spacing w:line="177" w:lineRule="auto"/>
      <w:ind w:left="8071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2"/>
        <w:sz w:val="19"/>
        <w:szCs w:val="19"/>
        <w:shd w:val="clear" w:fill="005AAA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D19F6E">
    <w:pPr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color w:val="FFFFFF"/>
        <w:spacing w:val="-3"/>
        <w:sz w:val="23"/>
        <w:szCs w:val="23"/>
        <w:shd w:val="clear" w:fill="005AAA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822A22">
    <w:pPr>
      <w:spacing w:line="200" w:lineRule="exact"/>
      <w:ind w:firstLine="8091"/>
    </w:pPr>
    <w:r>
      <w:rPr>
        <w:position w:val="-5"/>
      </w:rPr>
      <w:pict>
        <v:group id="_x0000_s2103" o:spid="_x0000_s2103" o:spt="203" style="height:10.55pt;width:24.5pt;" coordsize="490,211">
          <o:lock v:ext="edit"/>
          <v:shape id="_x0000_s2104" o:spid="_x0000_s2104" o:spt="75" type="#_x0000_t75" style="position:absolute;left:0;top:0;height:211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5" o:spid="_x0000_s2105" o:spt="202" type="#_x0000_t202" style="position:absolute;left:-20;top:-20;height:251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182EB5">
                  <w:pPr>
                    <w:spacing w:before="97" w:line="188" w:lineRule="auto"/>
                    <w:ind w:left="10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2"/>
                      <w:sz w:val="19"/>
                      <w:szCs w:val="19"/>
                    </w:rPr>
                    <w:t>35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17C70A">
    <w:pPr>
      <w:spacing w:line="177" w:lineRule="auto"/>
      <w:ind w:left="351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2"/>
        <w:sz w:val="19"/>
        <w:szCs w:val="19"/>
        <w:shd w:val="clear" w:fill="005AAA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091">
    <w:pPr>
      <w:spacing w:line="179" w:lineRule="auto"/>
      <w:ind w:left="8080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3"/>
        <w:sz w:val="24"/>
        <w:szCs w:val="24"/>
        <w:shd w:val="clear" w:fill="005AAA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F48A7">
    <w:pPr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color w:val="FFFFFF"/>
        <w:spacing w:val="-3"/>
        <w:sz w:val="23"/>
        <w:szCs w:val="23"/>
        <w:shd w:val="clear" w:fill="005AAA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A4A747">
    <w:pPr>
      <w:spacing w:line="179" w:lineRule="auto"/>
      <w:ind w:left="8077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3"/>
        <w:sz w:val="24"/>
        <w:szCs w:val="24"/>
        <w:shd w:val="clear" w:fill="005AAA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377FC">
    <w:pPr>
      <w:spacing w:line="177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color w:val="FFFFFF"/>
        <w:spacing w:val="-2"/>
        <w:sz w:val="20"/>
        <w:szCs w:val="20"/>
        <w:shd w:val="clear" w:fill="005AAA"/>
      </w:rPr>
      <w:t>04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42C6E1">
    <w:pPr>
      <w:spacing w:line="179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1"/>
        <w:sz w:val="24"/>
        <w:szCs w:val="24"/>
        <w:shd w:val="clear" w:fill="005AAA"/>
      </w:rPr>
      <w:t>40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FA7C6D">
    <w:pPr>
      <w:spacing w:line="219" w:lineRule="exact"/>
      <w:ind w:firstLine="8080"/>
    </w:pPr>
    <w:r>
      <w:rPr>
        <w:position w:val="-5"/>
      </w:rPr>
      <w:pict>
        <v:group id="_x0000_s2106" o:spid="_x0000_s2106" o:spt="203" style="height:11.5pt;width:24.5pt;" coordsize="490,230">
          <o:lock v:ext="edit"/>
          <v:shape id="_x0000_s2107" o:spid="_x0000_s2107" o:spt="75" type="#_x0000_t75" style="position:absolute;left:9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08" o:spid="_x0000_s2108" o:spt="202" type="#_x0000_t202" style="position:absolute;left:-20;top:-20;height:27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F7C7290">
                  <w:pPr>
                    <w:spacing w:before="85" w:line="188" w:lineRule="auto"/>
                    <w:ind w:left="20"/>
                    <w:rPr>
                      <w:rFonts w:ascii="Times New Roman" w:hAnsi="Times New Roman" w:eastAsia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005AAA"/>
                      <w:spacing w:val="-2"/>
                      <w:sz w:val="24"/>
                      <w:szCs w:val="24"/>
                    </w:rPr>
                    <w:t>41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0371B9">
    <w:pPr>
      <w:spacing w:line="229" w:lineRule="exact"/>
    </w:pPr>
    <w:r>
      <w:rPr>
        <w:position w:val="-5"/>
      </w:rPr>
      <w:pict>
        <v:group id="_x0000_s2109" o:spid="_x0000_s2109" o:spt="203" style="height:12pt;width:26pt;" coordsize="520,240">
          <o:lock v:ext="edit"/>
          <v:shape id="_x0000_s2110" o:spid="_x0000_s2110" o:spt="75" type="#_x0000_t75" style="position:absolute;left:20;top:0;height:221;width:50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1" o:spid="_x0000_s2111" o:spt="202" type="#_x0000_t202" style="position:absolute;left:-20;top:82;height:177;width:237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EA27FF9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1"/>
                      <w:sz w:val="20"/>
                      <w:szCs w:val="20"/>
                    </w:rPr>
                    <w:t>42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3722E1">
    <w:pPr>
      <w:spacing w:line="177" w:lineRule="auto"/>
      <w:ind w:left="8076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b/>
        <w:bCs/>
        <w:color w:val="FFFFFF"/>
        <w:spacing w:val="-2"/>
        <w:sz w:val="20"/>
        <w:szCs w:val="20"/>
        <w:shd w:val="clear" w:fill="005AAA"/>
      </w:rPr>
      <w:t>43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B68707">
    <w:pPr>
      <w:spacing w:line="255" w:lineRule="exact"/>
    </w:pPr>
    <w:r>
      <w:rPr>
        <w:position w:val="-6"/>
      </w:rPr>
      <w:pict>
        <v:shape id="_x0000_s2112" o:spid="_x0000_s2112" o:spt="202" type="#_x0000_t202" style="height:13.3pt;width:12.05pt;" fillcolor="#005AAA" filled="t" stroked="f" coordsize="21600,21600">
          <v:path/>
          <v:fill on="t" focussize="0,0"/>
          <v:stroke on="f"/>
          <v:imagedata o:title=""/>
          <o:lock v:ext="edit" aspectratio="f"/>
          <v:textbox inset="0mm,0mm,0mm,0mm">
            <w:txbxContent>
              <w:p w14:paraId="4FF6CA98">
                <w:pPr>
                  <w:spacing w:before="49" w:line="188" w:lineRule="auto"/>
                  <w:jc w:val="right"/>
                  <w:rPr>
                    <w:rFonts w:ascii="Times New Roman" w:hAnsi="Times New Roman" w:eastAsia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eastAsia="Times New Roman" w:cs="Times New Roman"/>
                    <w:color w:val="FFFFFF"/>
                    <w:spacing w:val="-2"/>
                    <w:sz w:val="24"/>
                    <w:szCs w:val="24"/>
                  </w:rPr>
                  <w:t>44</w:t>
                </w:r>
              </w:p>
            </w:txbxContent>
          </v:textbox>
          <w10:wrap type="none"/>
          <w10:anchorlock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1C5C6">
    <w:pPr>
      <w:spacing w:line="200" w:lineRule="exact"/>
      <w:ind w:firstLine="8130"/>
    </w:pPr>
    <w:r>
      <w:rPr>
        <w:position w:val="-5"/>
      </w:rPr>
      <w:pict>
        <v:group id="_x0000_s2113" o:spid="_x0000_s2113" o:spt="203" style="height:10.55pt;width:25pt;" coordsize="500,211">
          <o:lock v:ext="edit"/>
          <v:shape id="_x0000_s2114" o:spid="_x0000_s2114" o:spt="75" type="#_x0000_t75" style="position:absolute;left:0;top:0;height:211;width:50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5" o:spid="_x0000_s2115" o:spt="202" type="#_x0000_t202" style="position:absolute;left:-20;top:-20;height:251;width:54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020450">
                  <w:pPr>
                    <w:spacing w:before="97" w:line="188" w:lineRule="auto"/>
                    <w:ind w:left="10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</w:rPr>
                    <w:t>45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074DB">
    <w:pPr>
      <w:spacing w:line="179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1"/>
        <w:sz w:val="24"/>
        <w:szCs w:val="24"/>
        <w:shd w:val="clear" w:fill="005AAA"/>
      </w:rPr>
      <w:t>46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E6BF63">
    <w:pPr>
      <w:spacing w:line="177" w:lineRule="auto"/>
      <w:ind w:left="8069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b/>
        <w:bCs/>
        <w:color w:val="FFFFFF"/>
        <w:spacing w:val="-2"/>
        <w:sz w:val="20"/>
        <w:szCs w:val="20"/>
        <w:shd w:val="clear" w:fill="005AAA"/>
      </w:rPr>
      <w:t>47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50B66">
    <w:pPr>
      <w:spacing w:line="177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color w:val="FFFFFF"/>
        <w:spacing w:val="-1"/>
        <w:sz w:val="20"/>
        <w:szCs w:val="20"/>
        <w:shd w:val="clear" w:fill="005AAA"/>
      </w:rPr>
      <w:t>48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7CF793">
    <w:pPr>
      <w:spacing w:line="210" w:lineRule="exact"/>
      <w:ind w:firstLine="8090"/>
    </w:pPr>
    <w:r>
      <w:rPr>
        <w:position w:val="-5"/>
      </w:rPr>
      <w:pict>
        <v:group id="_x0000_s2116" o:spid="_x0000_s2116" o:spt="203" style="height:11.05pt;width:24pt;" coordsize="480,221">
          <o:lock v:ext="edit"/>
          <v:shape id="_x0000_s2117" o:spid="_x0000_s2117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18" o:spid="_x0000_s2118" o:spt="202" type="#_x0000_t202" style="position:absolute;left:-20;top:-20;height:26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C3D5FCC">
                  <w:pPr>
                    <w:spacing w:before="97" w:line="188" w:lineRule="auto"/>
                    <w:ind w:left="11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1"/>
                      <w:sz w:val="19"/>
                      <w:szCs w:val="19"/>
                    </w:rPr>
                    <w:t>49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70F919">
    <w:pPr>
      <w:spacing w:line="177" w:lineRule="auto"/>
      <w:ind w:left="8079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2"/>
        <w:sz w:val="19"/>
        <w:szCs w:val="19"/>
        <w:shd w:val="clear" w:fill="005AAA"/>
      </w:rPr>
      <w:t>05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8C192">
    <w:pPr>
      <w:spacing w:line="177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color w:val="FFFFFF"/>
        <w:spacing w:val="-3"/>
        <w:sz w:val="20"/>
        <w:szCs w:val="20"/>
        <w:shd w:val="clear" w:fill="005AAA"/>
      </w:rPr>
      <w:t>50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F307CB">
    <w:pPr>
      <w:spacing w:line="210" w:lineRule="exact"/>
      <w:ind w:firstLine="8107"/>
    </w:pPr>
    <w:r>
      <w:rPr>
        <w:position w:val="-5"/>
      </w:rPr>
      <w:pict>
        <v:group id="_x0000_s2119" o:spid="_x0000_s2119" o:spt="203" style="height:11.05pt;width:24pt;" coordsize="480,221">
          <o:lock v:ext="edit"/>
          <v:shape id="_x0000_s2120" o:spid="_x0000_s2120" o:spt="75" type="#_x0000_t75" style="position:absolute;left:0;top:0;height:22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1" o:spid="_x0000_s2121" o:spt="202" type="#_x0000_t202" style="position:absolute;left:-20;top:-20;height:26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86586FB">
                  <w:pPr>
                    <w:spacing w:before="80" w:line="188" w:lineRule="auto"/>
                    <w:ind w:left="8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3"/>
                      <w:sz w:val="20"/>
                      <w:szCs w:val="20"/>
                    </w:rPr>
                    <w:t>51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9D5F8">
    <w:pPr>
      <w:spacing w:line="229" w:lineRule="exact"/>
    </w:pPr>
    <w:r>
      <w:rPr>
        <w:position w:val="-5"/>
      </w:rPr>
      <w:pict>
        <v:group id="_x0000_s2122" o:spid="_x0000_s2122" o:spt="203" style="height:12pt;width:26.5pt;" coordsize="530,240">
          <o:lock v:ext="edit"/>
          <v:shape id="_x0000_s2123" o:spid="_x0000_s2123" o:spt="75" type="#_x0000_t75" style="position:absolute;left:39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4" o:spid="_x0000_s2124" o:spt="202" type="#_x0000_t202" style="position:absolute;left:-20;top:80;height:180;width:231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C84125">
                  <w:pPr>
                    <w:spacing w:before="20" w:line="188" w:lineRule="auto"/>
                    <w:ind w:left="2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3"/>
                      <w:sz w:val="20"/>
                      <w:szCs w:val="20"/>
                    </w:rPr>
                    <w:t>52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A6E033">
    <w:pPr>
      <w:spacing w:line="200" w:lineRule="exact"/>
      <w:ind w:firstLine="8099"/>
    </w:pPr>
    <w:r>
      <w:rPr>
        <w:position w:val="-5"/>
      </w:rPr>
      <w:pict>
        <v:group id="_x0000_s2125" o:spid="_x0000_s2125" o:spt="203" style="height:10.55pt;width:24pt;" coordsize="480,211">
          <o:lock v:ext="edit"/>
          <v:shape id="_x0000_s2126" o:spid="_x0000_s2126" o:spt="75" type="#_x0000_t75" style="position:absolute;left:0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27" o:spid="_x0000_s2127" o:spt="202" type="#_x0000_t202" style="position:absolute;left:-20;top:-20;height:25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DC5C54B">
                  <w:pPr>
                    <w:spacing w:before="97" w:line="188" w:lineRule="auto"/>
                    <w:ind w:left="79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005AAA"/>
                      <w:spacing w:val="-2"/>
                      <w:sz w:val="19"/>
                      <w:szCs w:val="19"/>
                    </w:rPr>
                    <w:t>53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BE255E">
    <w:pPr>
      <w:spacing w:line="179" w:lineRule="auto"/>
      <w:rPr>
        <w:rFonts w:ascii="Times New Roman" w:hAnsi="Times New Roman" w:eastAsia="Times New Roman" w:cs="Times New Roman"/>
        <w:sz w:val="24"/>
        <w:szCs w:val="24"/>
      </w:rPr>
    </w:pPr>
    <w:r>
      <w:rPr>
        <w:rFonts w:ascii="Times New Roman" w:hAnsi="Times New Roman" w:eastAsia="Times New Roman" w:cs="Times New Roman"/>
        <w:color w:val="FFFFFF"/>
        <w:spacing w:val="-3"/>
        <w:sz w:val="24"/>
        <w:szCs w:val="24"/>
        <w:shd w:val="clear" w:fill="005AAA"/>
      </w:rPr>
      <w:t>54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1D7878">
    <w:pPr>
      <w:spacing w:line="200" w:lineRule="exact"/>
      <w:ind w:firstLine="8140"/>
    </w:pPr>
    <w:r>
      <w:rPr>
        <w:position w:val="-5"/>
      </w:rPr>
      <w:pict>
        <v:group id="_x0000_s2128" o:spid="_x0000_s2128" o:spt="203" style="height:10.55pt;width:24.5pt;" coordsize="490,211">
          <o:lock v:ext="edit"/>
          <v:shape id="_x0000_s2129" o:spid="_x0000_s2129" o:spt="75" type="#_x0000_t75" style="position:absolute;left:0;top:0;height:211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30" o:spid="_x0000_s2130" o:spt="202" type="#_x0000_t202" style="position:absolute;left:-20;top:-20;height:251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97A644">
                  <w:pPr>
                    <w:spacing w:before="93" w:line="185" w:lineRule="auto"/>
                    <w:ind w:left="8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3"/>
                      <w:sz w:val="20"/>
                      <w:szCs w:val="20"/>
                    </w:rPr>
                    <w:t>55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6D9A8B">
    <w:pPr>
      <w:spacing w:line="219" w:lineRule="exact"/>
      <w:ind w:firstLine="29"/>
    </w:pPr>
    <w:r>
      <w:rPr>
        <w:position w:val="-5"/>
      </w:rPr>
      <w:pict>
        <v:group id="_x0000_s2131" o:spid="_x0000_s2131" o:spt="203" style="height:11.5pt;width:24.5pt;" coordsize="490,230">
          <o:lock v:ext="edit"/>
          <v:shape id="_x0000_s2132" o:spid="_x0000_s2132" o:spt="75" type="#_x0000_t75" style="position:absolute;left:0;top:0;height:230;width:49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133" o:spid="_x0000_s2133" o:spt="202" type="#_x0000_t202" style="position:absolute;left:-20;top:-20;height:270;width:53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EA8D89E">
                  <w:pPr>
                    <w:spacing w:before="100" w:line="188" w:lineRule="auto"/>
                    <w:ind w:left="149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FFFFFF"/>
                      <w:spacing w:val="-3"/>
                      <w:sz w:val="20"/>
                      <w:szCs w:val="20"/>
                    </w:rPr>
                    <w:t>56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99E39B">
    <w:pPr>
      <w:spacing w:line="177" w:lineRule="auto"/>
      <w:ind w:left="11"/>
      <w:rPr>
        <w:rFonts w:ascii="Times New Roman" w:hAnsi="Times New Roman" w:eastAsia="Times New Roman" w:cs="Times New Roman"/>
        <w:sz w:val="19"/>
        <w:szCs w:val="19"/>
      </w:rPr>
    </w:pPr>
    <w:r>
      <w:rPr>
        <w:rFonts w:ascii="Times New Roman" w:hAnsi="Times New Roman" w:eastAsia="Times New Roman" w:cs="Times New Roman"/>
        <w:color w:val="FFFFFF"/>
        <w:spacing w:val="-2"/>
        <w:sz w:val="19"/>
        <w:szCs w:val="19"/>
        <w:shd w:val="clear" w:fill="005AAA"/>
      </w:rPr>
      <w:t>06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EA5002">
    <w:pPr>
      <w:spacing w:line="200" w:lineRule="exact"/>
      <w:ind w:firstLine="8129"/>
    </w:pPr>
    <w:r>
      <w:rPr>
        <w:position w:val="-5"/>
      </w:rPr>
      <w:pict>
        <v:group id="_x0000_s2055" o:spid="_x0000_s2055" o:spt="203" style="height:10.55pt;width:24pt;" coordsize="480,211">
          <o:lock v:ext="edit"/>
          <v:shape id="_x0000_s2056" o:spid="_x0000_s2056" o:spt="75" type="#_x0000_t75" style="position:absolute;left:0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57" o:spid="_x0000_s2057" o:spt="202" type="#_x0000_t202" style="position:absolute;left:-20;top:-20;height:25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AB3B06B">
                  <w:pPr>
                    <w:spacing w:before="97" w:line="188" w:lineRule="auto"/>
                    <w:ind w:left="7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color w:val="005AAA"/>
                      <w:spacing w:val="-2"/>
                      <w:sz w:val="19"/>
                      <w:szCs w:val="19"/>
                    </w:rPr>
                    <w:t>07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3D376D">
    <w:pPr>
      <w:spacing w:line="179" w:lineRule="auto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color w:val="FFFFFF"/>
        <w:spacing w:val="-3"/>
        <w:sz w:val="23"/>
        <w:szCs w:val="23"/>
        <w:shd w:val="clear" w:fill="005AAA"/>
      </w:rPr>
      <w:t>08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E80CCA">
    <w:pPr>
      <w:spacing w:line="200" w:lineRule="exact"/>
      <w:ind w:firstLine="8090"/>
    </w:pPr>
    <w:r>
      <w:rPr>
        <w:position w:val="-5"/>
      </w:rPr>
      <w:pict>
        <v:group id="_x0000_s2058" o:spid="_x0000_s2058" o:spt="203" style="height:10.55pt;width:24pt;" coordsize="480,211">
          <o:lock v:ext="edit"/>
          <v:shape id="_x0000_s2059" o:spid="_x0000_s2059" o:spt="75" type="#_x0000_t75" style="position:absolute;left:0;top:0;height:211;width:480;" filled="f" stroked="f" coordsize="21600,21600">
            <v:path/>
            <v:fill on="f" focussize="0,0"/>
            <v:stroke on="f"/>
            <v:imagedata r:id="rId1" o:title=""/>
            <o:lock v:ext="edit" aspectratio="t"/>
          </v:shape>
          <v:shape id="_x0000_s2060" o:spid="_x0000_s2060" o:spt="202" type="#_x0000_t202" style="position:absolute;left:-20;top:-20;height:251;width:520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6A50319">
                  <w:pPr>
                    <w:spacing w:before="90" w:line="188" w:lineRule="auto"/>
                    <w:ind w:left="7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005AAA"/>
                      <w:spacing w:val="-2"/>
                      <w:sz w:val="20"/>
                      <w:szCs w:val="20"/>
                    </w:rPr>
                    <w:t>09</w:t>
                  </w:r>
                </w:p>
              </w:txbxContent>
            </v:textbox>
          </v:shape>
          <w10:wrap type="none"/>
          <w10:anchorlock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3A3FB7">
    <w:pPr>
      <w:pStyle w:val="3"/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22820" cy="10358120"/>
          <wp:effectExtent l="0" t="0" r="0" b="0"/>
          <wp:wrapNone/>
          <wp:docPr id="25" name="WordPictureWatermark199256" descr="logo11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WordPictureWatermark199256" descr="logo111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22820" cy="10358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mZhMGRmZDlkZDk3NmUxNzA5NWJlNjc5MDI2NTZmNDgifQ=="/>
  </w:docVars>
  <w:rsids>
    <w:rsidRoot w:val="00000000"/>
    <w:rsid w:val="555850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楷体" w:hAnsi="楷体" w:eastAsia="楷体" w:cs="楷体"/>
      <w:sz w:val="19"/>
      <w:szCs w:val="19"/>
      <w:lang w:val="en-US" w:eastAsia="en-US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楷体" w:hAnsi="楷体" w:eastAsia="楷体" w:cs="楷体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63.jpeg"/><Relationship Id="rId96" Type="http://schemas.openxmlformats.org/officeDocument/2006/relationships/image" Target="media/image62.jpeg"/><Relationship Id="rId95" Type="http://schemas.openxmlformats.org/officeDocument/2006/relationships/image" Target="media/image61.jpeg"/><Relationship Id="rId94" Type="http://schemas.openxmlformats.org/officeDocument/2006/relationships/image" Target="media/image60.jpeg"/><Relationship Id="rId93" Type="http://schemas.openxmlformats.org/officeDocument/2006/relationships/image" Target="media/image59.jpeg"/><Relationship Id="rId92" Type="http://schemas.openxmlformats.org/officeDocument/2006/relationships/image" Target="media/image58.jpeg"/><Relationship Id="rId91" Type="http://schemas.openxmlformats.org/officeDocument/2006/relationships/image" Target="media/image57.jpeg"/><Relationship Id="rId90" Type="http://schemas.openxmlformats.org/officeDocument/2006/relationships/image" Target="media/image56.jpeg"/><Relationship Id="rId9" Type="http://schemas.openxmlformats.org/officeDocument/2006/relationships/footer" Target="footer4.xml"/><Relationship Id="rId89" Type="http://schemas.openxmlformats.org/officeDocument/2006/relationships/image" Target="media/image55.jpeg"/><Relationship Id="rId88" Type="http://schemas.openxmlformats.org/officeDocument/2006/relationships/image" Target="media/image54.jpeg"/><Relationship Id="rId87" Type="http://schemas.openxmlformats.org/officeDocument/2006/relationships/image" Target="media/image53.jpeg"/><Relationship Id="rId86" Type="http://schemas.openxmlformats.org/officeDocument/2006/relationships/image" Target="media/image52.jpeg"/><Relationship Id="rId85" Type="http://schemas.openxmlformats.org/officeDocument/2006/relationships/image" Target="media/image51.jpeg"/><Relationship Id="rId84" Type="http://schemas.openxmlformats.org/officeDocument/2006/relationships/image" Target="media/image50.jpeg"/><Relationship Id="rId83" Type="http://schemas.openxmlformats.org/officeDocument/2006/relationships/image" Target="media/image49.jpeg"/><Relationship Id="rId82" Type="http://schemas.openxmlformats.org/officeDocument/2006/relationships/image" Target="media/image48.jpeg"/><Relationship Id="rId81" Type="http://schemas.openxmlformats.org/officeDocument/2006/relationships/image" Target="media/image47.jpeg"/><Relationship Id="rId80" Type="http://schemas.openxmlformats.org/officeDocument/2006/relationships/image" Target="media/image46.jpeg"/><Relationship Id="rId8" Type="http://schemas.openxmlformats.org/officeDocument/2006/relationships/footer" Target="footer3.xml"/><Relationship Id="rId79" Type="http://schemas.openxmlformats.org/officeDocument/2006/relationships/image" Target="media/image45.jpeg"/><Relationship Id="rId78" Type="http://schemas.openxmlformats.org/officeDocument/2006/relationships/image" Target="media/image44.jpeg"/><Relationship Id="rId77" Type="http://schemas.openxmlformats.org/officeDocument/2006/relationships/image" Target="media/image43.jpeg"/><Relationship Id="rId76" Type="http://schemas.openxmlformats.org/officeDocument/2006/relationships/image" Target="media/image42.jpeg"/><Relationship Id="rId75" Type="http://schemas.openxmlformats.org/officeDocument/2006/relationships/image" Target="media/image41.jpeg"/><Relationship Id="rId74" Type="http://schemas.openxmlformats.org/officeDocument/2006/relationships/image" Target="media/image40.jpeg"/><Relationship Id="rId73" Type="http://schemas.openxmlformats.org/officeDocument/2006/relationships/image" Target="media/image39.jpeg"/><Relationship Id="rId72" Type="http://schemas.openxmlformats.org/officeDocument/2006/relationships/image" Target="media/image38.jpeg"/><Relationship Id="rId71" Type="http://schemas.openxmlformats.org/officeDocument/2006/relationships/image" Target="media/image37.jpeg"/><Relationship Id="rId70" Type="http://schemas.openxmlformats.org/officeDocument/2006/relationships/image" Target="media/image36.jpeg"/><Relationship Id="rId7" Type="http://schemas.openxmlformats.org/officeDocument/2006/relationships/footer" Target="footer2.xml"/><Relationship Id="rId69" Type="http://schemas.openxmlformats.org/officeDocument/2006/relationships/image" Target="media/image35.jpeg"/><Relationship Id="rId68" Type="http://schemas.openxmlformats.org/officeDocument/2006/relationships/image" Target="media/image34.jpeg"/><Relationship Id="rId67" Type="http://schemas.openxmlformats.org/officeDocument/2006/relationships/image" Target="media/image33.jpeg"/><Relationship Id="rId66" Type="http://schemas.openxmlformats.org/officeDocument/2006/relationships/image" Target="media/image32.jpeg"/><Relationship Id="rId65" Type="http://schemas.openxmlformats.org/officeDocument/2006/relationships/image" Target="media/image31.jpeg"/><Relationship Id="rId64" Type="http://schemas.openxmlformats.org/officeDocument/2006/relationships/image" Target="media/image30.jpeg"/><Relationship Id="rId63" Type="http://schemas.openxmlformats.org/officeDocument/2006/relationships/image" Target="media/image29.jpeg"/><Relationship Id="rId62" Type="http://schemas.openxmlformats.org/officeDocument/2006/relationships/theme" Target="theme/theme1.xml"/><Relationship Id="rId61" Type="http://schemas.openxmlformats.org/officeDocument/2006/relationships/footer" Target="footer56.xml"/><Relationship Id="rId60" Type="http://schemas.openxmlformats.org/officeDocument/2006/relationships/footer" Target="footer55.xml"/><Relationship Id="rId6" Type="http://schemas.openxmlformats.org/officeDocument/2006/relationships/footer" Target="footer1.xml"/><Relationship Id="rId59" Type="http://schemas.openxmlformats.org/officeDocument/2006/relationships/footer" Target="footer54.xml"/><Relationship Id="rId58" Type="http://schemas.openxmlformats.org/officeDocument/2006/relationships/footer" Target="footer53.xml"/><Relationship Id="rId57" Type="http://schemas.openxmlformats.org/officeDocument/2006/relationships/footer" Target="footer52.xml"/><Relationship Id="rId56" Type="http://schemas.openxmlformats.org/officeDocument/2006/relationships/footer" Target="footer51.xml"/><Relationship Id="rId55" Type="http://schemas.openxmlformats.org/officeDocument/2006/relationships/footer" Target="footer50.xml"/><Relationship Id="rId54" Type="http://schemas.openxmlformats.org/officeDocument/2006/relationships/footer" Target="footer49.xml"/><Relationship Id="rId53" Type="http://schemas.openxmlformats.org/officeDocument/2006/relationships/footer" Target="footer48.xml"/><Relationship Id="rId52" Type="http://schemas.openxmlformats.org/officeDocument/2006/relationships/footer" Target="footer47.xml"/><Relationship Id="rId51" Type="http://schemas.openxmlformats.org/officeDocument/2006/relationships/footer" Target="footer46.xml"/><Relationship Id="rId50" Type="http://schemas.openxmlformats.org/officeDocument/2006/relationships/footer" Target="footer45.xml"/><Relationship Id="rId5" Type="http://schemas.openxmlformats.org/officeDocument/2006/relationships/header" Target="header1.xml"/><Relationship Id="rId49" Type="http://schemas.openxmlformats.org/officeDocument/2006/relationships/footer" Target="footer44.xml"/><Relationship Id="rId48" Type="http://schemas.openxmlformats.org/officeDocument/2006/relationships/footer" Target="footer43.xml"/><Relationship Id="rId47" Type="http://schemas.openxmlformats.org/officeDocument/2006/relationships/footer" Target="footer42.xml"/><Relationship Id="rId46" Type="http://schemas.openxmlformats.org/officeDocument/2006/relationships/footer" Target="footer41.xml"/><Relationship Id="rId45" Type="http://schemas.openxmlformats.org/officeDocument/2006/relationships/footer" Target="footer40.xml"/><Relationship Id="rId44" Type="http://schemas.openxmlformats.org/officeDocument/2006/relationships/footer" Target="footer39.xml"/><Relationship Id="rId43" Type="http://schemas.openxmlformats.org/officeDocument/2006/relationships/footer" Target="footer38.xml"/><Relationship Id="rId42" Type="http://schemas.openxmlformats.org/officeDocument/2006/relationships/footer" Target="footer37.xml"/><Relationship Id="rId41" Type="http://schemas.openxmlformats.org/officeDocument/2006/relationships/footer" Target="footer36.xml"/><Relationship Id="rId40" Type="http://schemas.openxmlformats.org/officeDocument/2006/relationships/footer" Target="footer35.xml"/><Relationship Id="rId4" Type="http://schemas.openxmlformats.org/officeDocument/2006/relationships/endnotes" Target="endnotes.xml"/><Relationship Id="rId39" Type="http://schemas.openxmlformats.org/officeDocument/2006/relationships/footer" Target="footer34.xml"/><Relationship Id="rId38" Type="http://schemas.openxmlformats.org/officeDocument/2006/relationships/footer" Target="footer33.xml"/><Relationship Id="rId37" Type="http://schemas.openxmlformats.org/officeDocument/2006/relationships/footer" Target="footer32.xml"/><Relationship Id="rId36" Type="http://schemas.openxmlformats.org/officeDocument/2006/relationships/footer" Target="footer31.xml"/><Relationship Id="rId35" Type="http://schemas.openxmlformats.org/officeDocument/2006/relationships/footer" Target="footer30.xml"/><Relationship Id="rId34" Type="http://schemas.openxmlformats.org/officeDocument/2006/relationships/footer" Target="footer29.xml"/><Relationship Id="rId33" Type="http://schemas.openxmlformats.org/officeDocument/2006/relationships/footer" Target="footer28.xml"/><Relationship Id="rId32" Type="http://schemas.openxmlformats.org/officeDocument/2006/relationships/footer" Target="footer27.xml"/><Relationship Id="rId31" Type="http://schemas.openxmlformats.org/officeDocument/2006/relationships/footer" Target="footer26.xml"/><Relationship Id="rId30" Type="http://schemas.openxmlformats.org/officeDocument/2006/relationships/footer" Target="footer25.xml"/><Relationship Id="rId3" Type="http://schemas.openxmlformats.org/officeDocument/2006/relationships/footnotes" Target="footnotes.xml"/><Relationship Id="rId29" Type="http://schemas.openxmlformats.org/officeDocument/2006/relationships/footer" Target="footer24.xml"/><Relationship Id="rId28" Type="http://schemas.openxmlformats.org/officeDocument/2006/relationships/footer" Target="footer23.xml"/><Relationship Id="rId27" Type="http://schemas.openxmlformats.org/officeDocument/2006/relationships/footer" Target="footer22.xml"/><Relationship Id="rId26" Type="http://schemas.openxmlformats.org/officeDocument/2006/relationships/footer" Target="footer21.xml"/><Relationship Id="rId25" Type="http://schemas.openxmlformats.org/officeDocument/2006/relationships/footer" Target="footer20.xml"/><Relationship Id="rId24" Type="http://schemas.openxmlformats.org/officeDocument/2006/relationships/footer" Target="footer19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footer" Target="footer15.xml"/><Relationship Id="rId2" Type="http://schemas.openxmlformats.org/officeDocument/2006/relationships/settings" Target="settings.xml"/><Relationship Id="rId19" Type="http://schemas.openxmlformats.org/officeDocument/2006/relationships/footer" Target="footer14.xml"/><Relationship Id="rId18" Type="http://schemas.openxmlformats.org/officeDocument/2006/relationships/footer" Target="footer13.xml"/><Relationship Id="rId17" Type="http://schemas.openxmlformats.org/officeDocument/2006/relationships/footer" Target="footer12.xml"/><Relationship Id="rId16" Type="http://schemas.openxmlformats.org/officeDocument/2006/relationships/footer" Target="footer11.xml"/><Relationship Id="rId15" Type="http://schemas.openxmlformats.org/officeDocument/2006/relationships/footer" Target="footer10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50"/>
    <customShpInfo spid="_x0000_s2051"/>
    <customShpInfo spid="_x0000_s2049"/>
    <customShpInfo spid="_x0000_s2053"/>
    <customShpInfo spid="_x0000_s2054"/>
    <customShpInfo spid="_x0000_s2052"/>
    <customShpInfo spid="_x0000_s2056"/>
    <customShpInfo spid="_x0000_s2057"/>
    <customShpInfo spid="_x0000_s2055"/>
    <customShpInfo spid="_x0000_s2059"/>
    <customShpInfo spid="_x0000_s2060"/>
    <customShpInfo spid="_x0000_s2058"/>
    <customShpInfo spid="_x0000_s2062"/>
    <customShpInfo spid="_x0000_s2063"/>
    <customShpInfo spid="_x0000_s2061"/>
    <customShpInfo spid="_x0000_s2065"/>
    <customShpInfo spid="_x0000_s2066"/>
    <customShpInfo spid="_x0000_s2064"/>
    <customShpInfo spid="_x0000_s2068"/>
    <customShpInfo spid="_x0000_s2069"/>
    <customShpInfo spid="_x0000_s2067"/>
    <customShpInfo spid="_x0000_s2071"/>
    <customShpInfo spid="_x0000_s2072"/>
    <customShpInfo spid="_x0000_s2070"/>
    <customShpInfo spid="_x0000_s2074"/>
    <customShpInfo spid="_x0000_s2075"/>
    <customShpInfo spid="_x0000_s2073"/>
    <customShpInfo spid="_x0000_s2077"/>
    <customShpInfo spid="_x0000_s2078"/>
    <customShpInfo spid="_x0000_s2076"/>
    <customShpInfo spid="_x0000_s2080"/>
    <customShpInfo spid="_x0000_s2081"/>
    <customShpInfo spid="_x0000_s2079"/>
    <customShpInfo spid="_x0000_s2083"/>
    <customShpInfo spid="_x0000_s2084"/>
    <customShpInfo spid="_x0000_s2082"/>
    <customShpInfo spid="_x0000_s2086"/>
    <customShpInfo spid="_x0000_s2087"/>
    <customShpInfo spid="_x0000_s2085"/>
    <customShpInfo spid="_x0000_s2089"/>
    <customShpInfo spid="_x0000_s2090"/>
    <customShpInfo spid="_x0000_s2088"/>
    <customShpInfo spid="_x0000_s2092"/>
    <customShpInfo spid="_x0000_s2093"/>
    <customShpInfo spid="_x0000_s2091"/>
    <customShpInfo spid="_x0000_s2095"/>
    <customShpInfo spid="_x0000_s2096"/>
    <customShpInfo spid="_x0000_s2094"/>
    <customShpInfo spid="_x0000_s2098"/>
    <customShpInfo spid="_x0000_s2099"/>
    <customShpInfo spid="_x0000_s2097"/>
    <customShpInfo spid="_x0000_s2101"/>
    <customShpInfo spid="_x0000_s2102"/>
    <customShpInfo spid="_x0000_s2100"/>
    <customShpInfo spid="_x0000_s2104"/>
    <customShpInfo spid="_x0000_s2105"/>
    <customShpInfo spid="_x0000_s2103"/>
    <customShpInfo spid="_x0000_s2107"/>
    <customShpInfo spid="_x0000_s2108"/>
    <customShpInfo spid="_x0000_s2106"/>
    <customShpInfo spid="_x0000_s2110"/>
    <customShpInfo spid="_x0000_s2111"/>
    <customShpInfo spid="_x0000_s2109"/>
    <customShpInfo spid="_x0000_s2112"/>
    <customShpInfo spid="_x0000_s2114"/>
    <customShpInfo spid="_x0000_s2115"/>
    <customShpInfo spid="_x0000_s2113"/>
    <customShpInfo spid="_x0000_s2117"/>
    <customShpInfo spid="_x0000_s2118"/>
    <customShpInfo spid="_x0000_s2116"/>
    <customShpInfo spid="_x0000_s2120"/>
    <customShpInfo spid="_x0000_s2121"/>
    <customShpInfo spid="_x0000_s2119"/>
    <customShpInfo spid="_x0000_s2123"/>
    <customShpInfo spid="_x0000_s2124"/>
    <customShpInfo spid="_x0000_s2122"/>
    <customShpInfo spid="_x0000_s2126"/>
    <customShpInfo spid="_x0000_s2127"/>
    <customShpInfo spid="_x0000_s2125"/>
    <customShpInfo spid="_x0000_s2129"/>
    <customShpInfo spid="_x0000_s2130"/>
    <customShpInfo spid="_x0000_s2128"/>
    <customShpInfo spid="_x0000_s2132"/>
    <customShpInfo spid="_x0000_s2133"/>
    <customShpInfo spid="_x0000_s2131"/>
    <customShpInfo spid="_x0000_s1026"/>
    <customShpInfo spid="_x0000_s1028"/>
    <customShpInfo spid="_x0000_s1029"/>
    <customShpInfo spid="_x0000_s1027"/>
    <customShpInfo spid="_x0000_s1036"/>
    <customShpInfo spid="_x0000_s1037"/>
    <customShpInfo spid="_x0000_s1038"/>
    <customShpInfo spid="_x0000_s1042"/>
    <customShpInfo spid="_x0000_s1043"/>
    <customShpInfo spid="_x0000_s1044"/>
    <customShpInfo spid="_x0000_s1045"/>
    <customShpInfo spid="_x0000_s1047"/>
    <customShpInfo spid="_x0000_s1048"/>
    <customShpInfo spid="_x0000_s1046"/>
    <customShpInfo spid="_x0000_s1050"/>
    <customShpInfo spid="_x0000_s1051"/>
    <customShpInfo spid="_x0000_s1049"/>
    <customShpInfo spid="_x0000_s1052"/>
    <customShpInfo spid="_x0000_s1053"/>
    <customShpInfo spid="_x0000_s1058"/>
    <customShpInfo spid="_x0000_s1059"/>
    <customShpInfo spid="_x0000_s1057"/>
    <customShpInfo spid="_x0000_s1063"/>
    <customShpInfo spid="_x0000_s1064"/>
    <customShpInfo spid="_x0000_s1066"/>
    <customShpInfo spid="_x0000_s1067"/>
    <customShpInfo spid="_x0000_s1065"/>
    <customShpInfo spid="_x0000_s1071"/>
    <customShpInfo spid="_x0000_s1072"/>
    <customShpInfo spid="_x0000_s1074"/>
    <customShpInfo spid="_x0000_s1075"/>
    <customShpInfo spid="_x0000_s1073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3"/>
    <customShpInfo spid="_x0000_s1084"/>
    <customShpInfo spid="_x0000_s1082"/>
    <customShpInfo spid="_x0000_s1086"/>
    <customShpInfo spid="_x0000_s1087"/>
    <customShpInfo spid="_x0000_s1085"/>
    <customShpInfo spid="_x0000_s1088"/>
    <customShpInfo spid="_x0000_s1089"/>
    <customShpInfo spid="_x0000_s1094"/>
    <customShpInfo spid="_x0000_s1095"/>
    <customShpInfo spid="_x0000_s1093"/>
    <customShpInfo spid="_x0000_s1096"/>
    <customShpInfo spid="_x0000_s1097"/>
    <customShpInfo spid="_x0000_s1099"/>
    <customShpInfo spid="_x0000_s1100"/>
    <customShpInfo spid="_x0000_s1098"/>
    <customShpInfo spid="_x0000_s1101"/>
    <customShpInfo spid="_x0000_s1102"/>
    <customShpInfo spid="_x0000_s1103"/>
    <customShpInfo spid="_x0000_s1104"/>
    <customShpInfo spid="_x0000_s1106"/>
    <customShpInfo spid="_x0000_s1107"/>
    <customShpInfo spid="_x0000_s1105"/>
    <customShpInfo spid="_x0000_s1108"/>
    <customShpInfo spid="_x0000_s1109"/>
    <customShpInfo spid="_x0000_s1111"/>
    <customShpInfo spid="_x0000_s1112"/>
    <customShpInfo spid="_x0000_s1110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20"/>
    <customShpInfo spid="_x0000_s1121"/>
    <customShpInfo spid="_x0000_s1119"/>
    <customShpInfo spid="_x0000_s1123"/>
    <customShpInfo spid="_x0000_s1124"/>
    <customShpInfo spid="_x0000_s1122"/>
    <customShpInfo spid="_x0000_s1129"/>
    <customShpInfo spid="_x0000_s1130"/>
    <customShpInfo spid="_x0000_s1128"/>
    <customShpInfo spid="_x0000_s1131"/>
    <customShpInfo spid="_x0000_s1132"/>
    <customShpInfo spid="_x0000_s1133"/>
    <customShpInfo spid="_x0000_s1134"/>
    <customShpInfo spid="_x0000_s1139"/>
    <customShpInfo spid="_x0000_s1140"/>
    <customShpInfo spid="_x0000_s1138"/>
    <customShpInfo spid="_x0000_s1142"/>
    <customShpInfo spid="_x0000_s1143"/>
    <customShpInfo spid="_x0000_s1141"/>
    <customShpInfo spid="_x0000_s11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56</Pages>
  <Words>48776</Words>
  <Characters>57783</Characters>
  <TotalTime>0</TotalTime>
  <ScaleCrop>false</ScaleCrop>
  <LinksUpToDate>false</LinksUpToDate>
  <CharactersWithSpaces>67504</CharactersWithSpaces>
  <Application>WPS Office_12.1.0.17147_F1E327BC-269C-435d-A152-05C5408002CA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2024-07-15T15:09:00Z</dcterms:created>
  <dc:creator>Kingsoft-PDF</dc:creator>
  <cp:lastModifiedBy>勇气</cp:lastModifiedBy>
  <dcterms:modified xsi:type="dcterms:W3CDTF">2024-07-15T08:22:15Z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2024-07-15T15:09:55Z</vt:filetime>
  </property>
  <property fmtid="{D5CDD505-2E9C-101B-9397-08002B2CF9AE}" pid="4" name="UsrData">
    <vt:lpwstr>6694cb197699d3001f148814wl</vt:lpwstr>
  </property>
  <property fmtid="{D5CDD505-2E9C-101B-9397-08002B2CF9AE}" pid="5" name="KSOProductBuildVer">
    <vt:lpwstr>2052-12.1.0.17147</vt:lpwstr>
  </property>
  <property fmtid="{D5CDD505-2E9C-101B-9397-08002B2CF9AE}" pid="6" name="ICV">
    <vt:lpwstr>BD6B58D682DA44D999A74DADF998A6C6_13</vt:lpwstr>
  </property>
</Properties>
</file>