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F76DF">
      <w:pPr>
        <w:pStyle w:val="2"/>
        <w:bidi w:val="0"/>
        <w:jc w:val="center"/>
        <w:rPr>
          <w:rFonts w:hint="eastAsia"/>
        </w:rPr>
      </w:pPr>
      <w:r>
        <w:rPr>
          <w:rFonts w:hint="eastAsia"/>
        </w:rPr>
        <w:t>2025护士资格考试报名方式</w:t>
      </w:r>
    </w:p>
    <w:p w14:paraId="683CCC56">
      <w:pPr>
        <w:rPr>
          <w:rFonts w:hint="eastAsia"/>
        </w:rPr>
      </w:pPr>
    </w:p>
    <w:p w14:paraId="7D36B2F2">
      <w:pPr>
        <w:rPr>
          <w:rFonts w:hint="eastAsia"/>
        </w:rPr>
      </w:pPr>
      <w:r>
        <w:rPr>
          <w:rFonts w:hint="eastAsia"/>
        </w:rPr>
        <w:t>2025年护士资格考试的报名方式主要通过国家卫生健康委人才交流服务中心官方网站进行网上报名，其网址为www.21wecan.com. 报名时间为2024年12月3日至16日.</w:t>
      </w:r>
    </w:p>
    <w:p w14:paraId="59D8BA83">
      <w:pPr>
        <w:rPr>
          <w:rFonts w:hint="eastAsia"/>
        </w:rPr>
      </w:pPr>
    </w:p>
    <w:p w14:paraId="35AD77BE">
      <w:pPr>
        <w:pStyle w:val="3"/>
        <w:bidi w:val="0"/>
        <w:rPr>
          <w:rFonts w:hint="eastAsia"/>
        </w:rPr>
      </w:pPr>
      <w:r>
        <w:rPr>
          <w:rFonts w:hint="eastAsia"/>
        </w:rPr>
        <w:t>官方网站报名的具体流程及作用</w:t>
      </w:r>
    </w:p>
    <w:p w14:paraId="2F38EBAC">
      <w:pPr>
        <w:rPr>
          <w:rFonts w:hint="eastAsia"/>
        </w:rPr>
      </w:pPr>
    </w:p>
    <w:p w14:paraId="74CBF93B">
      <w:pPr>
        <w:rPr>
          <w:rFonts w:hint="eastAsia"/>
        </w:rPr>
      </w:pPr>
      <w:r>
        <w:rPr>
          <w:rStyle w:val="7"/>
          <w:rFonts w:hint="eastAsia"/>
        </w:rPr>
        <w:t>• 用户注册与登录：</w:t>
      </w:r>
      <w:r>
        <w:rPr>
          <w:rFonts w:hint="eastAsia"/>
        </w:rPr>
        <w:t>考生需先在官网进行注册，同一证件号码只能注册一次。注册成功后，以后年度报考无需再注册，所以要妥善保管用户名、密码等信息，这是找回密码的重要依据。注册登录后，考生可进入个人管理平台，进行后续操作.</w:t>
      </w:r>
    </w:p>
    <w:p w14:paraId="57E1A478">
      <w:pPr>
        <w:rPr>
          <w:rFonts w:hint="eastAsia"/>
        </w:rPr>
      </w:pPr>
    </w:p>
    <w:p w14:paraId="1D2D7DB4">
      <w:pPr>
        <w:rPr>
          <w:rFonts w:hint="eastAsia"/>
        </w:rPr>
      </w:pPr>
      <w:r>
        <w:rPr>
          <w:rStyle w:val="7"/>
          <w:rFonts w:hint="eastAsia"/>
        </w:rPr>
        <w:t>• 基本信息维护：</w:t>
      </w:r>
      <w:r>
        <w:rPr>
          <w:rFonts w:hint="eastAsia"/>
        </w:rPr>
        <w:t>包括上传基本照片、学历学位信息维护、微信绑定与关注等。准确填写和维护这些信息，有助于考试机构全面了解考生情况，也为后续的报考、审核等流程提供基础数据.</w:t>
      </w:r>
    </w:p>
    <w:p w14:paraId="7061F333">
      <w:pPr>
        <w:rPr>
          <w:rFonts w:hint="eastAsia"/>
        </w:rPr>
      </w:pPr>
    </w:p>
    <w:p w14:paraId="17F5E06F">
      <w:pPr>
        <w:rPr>
          <w:rFonts w:hint="eastAsia"/>
        </w:rPr>
      </w:pPr>
      <w:r>
        <w:rPr>
          <w:rStyle w:val="7"/>
          <w:rFonts w:hint="eastAsia"/>
        </w:rPr>
        <w:t>• 网上报名：</w:t>
      </w:r>
      <w:r>
        <w:rPr>
          <w:rFonts w:hint="eastAsia"/>
        </w:rPr>
        <w:t>考生登录后进入网上报名系统，选择2025年护士执业资格考试项目，并选择所在省份，然后按要求填写报考信息，如报考地市、基本信息、报考专业、报考科目等。这些信息将直接决定考生的报考资格和考试安排.</w:t>
      </w:r>
    </w:p>
    <w:p w14:paraId="61C86EC5">
      <w:pPr>
        <w:rPr>
          <w:rFonts w:hint="eastAsia"/>
        </w:rPr>
      </w:pPr>
    </w:p>
    <w:p w14:paraId="1AA97577">
      <w:pPr>
        <w:rPr>
          <w:rFonts w:hint="eastAsia"/>
        </w:rPr>
      </w:pPr>
      <w:r>
        <w:rPr>
          <w:rStyle w:val="7"/>
          <w:rFonts w:hint="eastAsia"/>
        </w:rPr>
        <w:t>• 确认报名照片：</w:t>
      </w:r>
      <w:r>
        <w:rPr>
          <w:rFonts w:hint="eastAsia"/>
        </w:rPr>
        <w:t>系统默认引用注册照片，考生可根据要求确认或更换照片，以确保准考证及相关证书上照片的准确性和规范性.</w:t>
      </w:r>
    </w:p>
    <w:p w14:paraId="61AEA1FD">
      <w:pPr>
        <w:rPr>
          <w:rFonts w:hint="eastAsia"/>
        </w:rPr>
      </w:pPr>
    </w:p>
    <w:p w14:paraId="67A2CB45">
      <w:pPr>
        <w:rPr>
          <w:rFonts w:hint="eastAsia"/>
        </w:rPr>
      </w:pPr>
      <w:r>
        <w:rPr>
          <w:rStyle w:val="7"/>
          <w:rFonts w:hint="eastAsia"/>
        </w:rPr>
        <w:t xml:space="preserve">• 上传材料： </w:t>
      </w:r>
      <w:r>
        <w:rPr>
          <w:rFonts w:hint="eastAsia"/>
        </w:rPr>
        <w:t>仅限天津、新疆兵团考区的考生需要在提交报名信息前，按照所在考区要求上传相关报名材料，如学历证书、实习证明等，便于考区进行线上资格审核.</w:t>
      </w:r>
    </w:p>
    <w:p w14:paraId="62C514A9">
      <w:pPr>
        <w:rPr>
          <w:rFonts w:hint="eastAsia"/>
        </w:rPr>
      </w:pPr>
    </w:p>
    <w:p w14:paraId="06288DA8">
      <w:pPr>
        <w:rPr>
          <w:rFonts w:hint="eastAsia"/>
        </w:rPr>
      </w:pPr>
      <w:r>
        <w:rPr>
          <w:rStyle w:val="7"/>
          <w:rFonts w:hint="eastAsia"/>
        </w:rPr>
        <w:t>• 提交信息并生成报名申请表：</w:t>
      </w:r>
      <w:r>
        <w:rPr>
          <w:rFonts w:hint="eastAsia"/>
        </w:rPr>
        <w:t>考生提交报名信息后，系统会生成报名申请表，该表是报名确认的重要材料之一，需打印后按要求进行盖章等后续操作.</w:t>
      </w:r>
    </w:p>
    <w:p w14:paraId="0EC02ADE">
      <w:pPr>
        <w:rPr>
          <w:rFonts w:hint="eastAsia"/>
        </w:rPr>
      </w:pPr>
    </w:p>
    <w:p w14:paraId="21669BBB">
      <w:pPr>
        <w:pStyle w:val="3"/>
        <w:bidi w:val="0"/>
        <w:rPr>
          <w:rFonts w:hint="eastAsia"/>
        </w:rPr>
      </w:pPr>
      <w:r>
        <w:rPr>
          <w:rFonts w:hint="eastAsia"/>
        </w:rPr>
        <w:t>官方网站的其他重要作用</w:t>
      </w:r>
    </w:p>
    <w:p w14:paraId="5C8CC478">
      <w:pPr>
        <w:rPr>
          <w:rFonts w:hint="eastAsia"/>
        </w:rPr>
      </w:pPr>
    </w:p>
    <w:p w14:paraId="642B6647">
      <w:pPr>
        <w:rPr>
          <w:rFonts w:hint="eastAsia"/>
        </w:rPr>
      </w:pPr>
      <w:r>
        <w:rPr>
          <w:rStyle w:val="7"/>
          <w:rFonts w:hint="eastAsia"/>
        </w:rPr>
        <w:t>• 信息发布与查询：</w:t>
      </w:r>
      <w:r>
        <w:rPr>
          <w:rFonts w:hint="eastAsia"/>
        </w:rPr>
        <w:t>国家卫生健康委人才交流服务中心官网是考试信息的权威发布平台，会及时更新考试的相关通知、政策解读、考试大纲等重要信息，考生可随时登录查询，确保获取最新、最准确的资讯，如考试时间、缴费时间、准考证打印时间等具体安排.</w:t>
      </w:r>
    </w:p>
    <w:p w14:paraId="3697EC88">
      <w:pPr>
        <w:rPr>
          <w:rFonts w:hint="eastAsia"/>
        </w:rPr>
      </w:pPr>
    </w:p>
    <w:p w14:paraId="4BB29DCF">
      <w:pPr>
        <w:rPr>
          <w:rFonts w:hint="eastAsia"/>
        </w:rPr>
      </w:pPr>
      <w:r>
        <w:rPr>
          <w:rStyle w:val="7"/>
          <w:rFonts w:hint="eastAsia"/>
        </w:rPr>
        <w:t>• 资格审核与缴费：</w:t>
      </w:r>
      <w:r>
        <w:rPr>
          <w:rFonts w:hint="eastAsia"/>
        </w:rPr>
        <w:t>考生可在官网查询资格审核状态，了解自己是否通过考点和考区的审核。通过审核的考生，可在规定时间内登录官网完成网上缴费，完成缴费才视为报名成功.</w:t>
      </w:r>
    </w:p>
    <w:p w14:paraId="0059EA59">
      <w:pPr>
        <w:rPr>
          <w:rFonts w:hint="eastAsia"/>
        </w:rPr>
      </w:pPr>
    </w:p>
    <w:p w14:paraId="3A9EC6E1">
      <w:pPr>
        <w:rPr>
          <w:rFonts w:hint="eastAsia"/>
        </w:rPr>
      </w:pPr>
      <w:r>
        <w:rPr>
          <w:rStyle w:val="7"/>
          <w:rFonts w:hint="eastAsia"/>
        </w:rPr>
        <w:t>• 准考证打印：</w:t>
      </w:r>
      <w:r>
        <w:rPr>
          <w:rFonts w:hint="eastAsia"/>
        </w:rPr>
        <w:t>缴费成功后，考生可于2025年4月16日至27日期间登录官网下载打印准考证，准考证是参加考试的必备凭证，上面包含了考生的考试科目、考试时间、考试地点等重要信息.</w:t>
      </w:r>
    </w:p>
    <w:p w14:paraId="6CB83184">
      <w:pPr>
        <w:rPr>
          <w:rFonts w:hint="eastAsia"/>
        </w:rPr>
      </w:pPr>
    </w:p>
    <w:p w14:paraId="05327448">
      <w:pPr>
        <w:rPr>
          <w:rFonts w:hint="eastAsia"/>
        </w:rPr>
      </w:pPr>
      <w:r>
        <w:rPr>
          <w:rStyle w:val="7"/>
          <w:rFonts w:hint="eastAsia"/>
        </w:rPr>
        <w:t>• 成绩查询与证书领取：</w:t>
      </w:r>
      <w:r>
        <w:rPr>
          <w:rFonts w:hint="eastAsia"/>
        </w:rPr>
        <w:t>考试结束后，考生可通过官网查询成绩，并在规定时间内下载打印成绩单和成绩合格证明，作为申请护士执业注册的重要依据.</w:t>
      </w:r>
    </w:p>
    <w:p w14:paraId="2FABCD75">
      <w:pPr>
        <w:rPr>
          <w:rFonts w:hint="eastAsia" w:eastAsiaTheme="minorEastAsia"/>
          <w:lang w:eastAsia="zh-CN"/>
        </w:rPr>
      </w:pPr>
      <w:r>
        <w:rPr>
          <w:rFonts w:hint="eastAsia" w:eastAsiaTheme="minorEastAsia"/>
          <w:lang w:eastAsia="zh-CN"/>
        </w:rPr>
        <w:drawing>
          <wp:inline distT="0" distB="0" distL="114300" distR="114300">
            <wp:extent cx="4984115" cy="8861425"/>
            <wp:effectExtent l="0" t="0" r="6985" b="3175"/>
            <wp:docPr id="1" name="图片 1" descr="544498734693878259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4498734693878259_536780666231063806"/>
                    <pic:cNvPicPr>
                      <a:picLocks noChangeAspect="1"/>
                    </pic:cNvPicPr>
                  </pic:nvPicPr>
                  <pic:blipFill>
                    <a:blip r:embed="rId4"/>
                    <a:stretch>
                      <a:fillRect/>
                    </a:stretch>
                  </pic:blipFill>
                  <pic:spPr>
                    <a:xfrm>
                      <a:off x="0" y="0"/>
                      <a:ext cx="4984115" cy="88614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65092"/>
    <w:rsid w:val="1506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2024-12-13T09:06:00Z</dcterms:created>
  <dc:creator>AA金英杰四川总校</dc:creator>
  <cp:lastModifiedBy>AA金英杰四川总校</cp:lastModifiedBy>
  <dcterms:modified xsi:type="dcterms:W3CDTF">2024-12-13T09:08:05Z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4426EEEDA03C424E8F2433AED88F93F8_11</vt:lpwstr>
  </property>
</Properties>
</file>